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 xml:space="preserve"> </w:t>
      </w:r>
      <w:r>
        <w:rPr>
          <w:b/>
          <w:i w:val="false"/>
          <w:sz w:val="36"/>
          <w:szCs w:val="36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  <w:t>14.02.2024                                             п. Сандово                                                       № 2</w:t>
      </w:r>
      <w:r>
        <w:rPr>
          <w:b w:val="false"/>
          <w:i w:val="false"/>
          <w:sz w:val="28"/>
        </w:rPr>
        <w:t>5</w:t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>
          <w:b w:val="false"/>
          <w:sz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создании Координационного совета по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вопросам организации отдыха, оздоровления 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занятости детей и подростков в 2024 году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В соответствии с Положением о Координационном совете по вопросам организации отдыха, оздоровления и занятости детей и подростков, утверждённым Постановлением Главы Сандовского района от 14.05.2007г. №89 Администрация Сандовского муниципального округа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tLeast" w:line="100" w:before="0" w:after="0"/>
        <w:ind w:firstLine="680" w:left="0" w:righ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Создать Координационный совет по вопросам организации отдыха, оздоровления и занятости детей и подростков в 2024 году.</w:t>
      </w:r>
    </w:p>
    <w:p>
      <w:pPr>
        <w:pStyle w:val="ListParagraph"/>
        <w:spacing w:lineRule="atLeast" w:line="100" w:before="0" w:after="0"/>
        <w:ind w:firstLine="680" w:left="108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tLeast" w:line="100" w:before="0" w:after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Утвердить состав Координационного совета по вопросам организации отдыха, оздоровления и занятости детей и подростков (прилагается).</w:t>
      </w:r>
    </w:p>
    <w:p>
      <w:pPr>
        <w:pStyle w:val="ListParagraph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tLeast" w:line="100" w:before="0" w:after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Постановление администрации  Сандовского района от 20.01.2023 года  №10 «О создании Координационного совета по вопросам организации отдыха, оздоровления и занятости детей и подростков в 2023 году» считать утратившим силу.</w:t>
      </w:r>
    </w:p>
    <w:p>
      <w:pPr>
        <w:pStyle w:val="ListParagraph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tLeast" w:line="100" w:before="0" w:after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 </w:t>
      </w:r>
    </w:p>
    <w:p>
      <w:pPr>
        <w:pStyle w:val="ListParagraph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tLeast" w:line="100" w:before="0" w:after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>Постановление вступает в силу с</w:t>
      </w:r>
      <w:r>
        <w:rPr>
          <w:rFonts w:cs="Times New Roman"/>
          <w:sz w:val="28"/>
          <w:szCs w:val="28"/>
        </w:rPr>
        <w:t>о дня</w:t>
      </w:r>
      <w:r>
        <w:rPr>
          <w:rFonts w:cs="Times New Roman"/>
          <w:sz w:val="28"/>
          <w:szCs w:val="28"/>
        </w:rPr>
        <w:t xml:space="preserve"> его подписания и подлежит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spacing w:lineRule="atLeast" w:line="100" w:before="0" w:after="0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Глава  Сандовского муниципального округа                                    О.Н.Грязнов</w:t>
      </w:r>
    </w:p>
    <w:p>
      <w:pPr>
        <w:pStyle w:val="ListParagraph"/>
        <w:spacing w:before="0" w:after="0"/>
        <w:ind w:left="108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к </w:t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Постановлению Администрации</w:t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Сандовского муниципального округа </w:t>
      </w:r>
    </w:p>
    <w:p>
      <w:pPr>
        <w:pStyle w:val="ListParagraph"/>
        <w:spacing w:lineRule="atLeast" w:line="10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14.02.</w:t>
      </w:r>
      <w:r>
        <w:rPr>
          <w:rFonts w:cs="Times New Roman"/>
          <w:sz w:val="24"/>
          <w:szCs w:val="24"/>
        </w:rPr>
        <w:t xml:space="preserve">2024 г. № </w:t>
      </w:r>
      <w:r>
        <w:rPr>
          <w:rFonts w:cs="Times New Roman"/>
          <w:sz w:val="24"/>
          <w:szCs w:val="24"/>
        </w:rPr>
        <w:t>25</w:t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Состав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Координационного совета по вопросам организации отдыха,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оздоровления и занятости детей и подростков в 2024 году</w:t>
      </w:r>
    </w:p>
    <w:p>
      <w:pPr>
        <w:pStyle w:val="ListParagraph"/>
        <w:spacing w:lineRule="atLeast" w:line="10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spacing w:lineRule="atLeast" w:line="10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Носкова Г. Ю.           - </w:t>
      </w:r>
      <w:r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ервый заместитель Главы Администрации Сандовского     </w:t>
      </w:r>
    </w:p>
    <w:p>
      <w:pPr>
        <w:pStyle w:val="ListParagraph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cs="Times New Roman"/>
          <w:sz w:val="24"/>
          <w:szCs w:val="24"/>
        </w:rPr>
        <w:t>муниципального округа, председатель;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Кудряшова О. В.       - заведующий отделом образования, заместитель 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>председателя;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Козлова М. Н.            - инспектор ПДН Сандовский ПП МО МВД  России 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>«Краснохолмский» (по  согласованию);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Крылова Е. В.            – главный специалист по опеке и попечительству          </w:t>
      </w:r>
    </w:p>
    <w:p>
      <w:pPr>
        <w:pStyle w:val="ListParagraph"/>
        <w:spacing w:before="0" w:after="0"/>
        <w:ind w:left="1080" w:right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ГКУ ТО «ЦСПН» Сандовского муниципального округа  </w:t>
      </w:r>
    </w:p>
    <w:p>
      <w:pPr>
        <w:pStyle w:val="ListParagraph"/>
        <w:spacing w:before="0" w:after="0"/>
        <w:ind w:left="1080" w:right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>Тверской области (по согласованию);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Опёнкова С. А.           - </w:t>
      </w:r>
      <w:r>
        <w:rPr>
          <w:rFonts w:cs="Times New Roman"/>
          <w:sz w:val="24"/>
          <w:szCs w:val="24"/>
        </w:rPr>
        <w:t xml:space="preserve">заведующий отделом по работе с семьей </w:t>
      </w:r>
      <w:r>
        <w:rPr>
          <w:rFonts w:cs="Times New Roman"/>
          <w:sz w:val="24"/>
          <w:szCs w:val="24"/>
        </w:rPr>
        <w:t xml:space="preserve">ГБУ ОСРЦН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«Мой семейный центр» Молоковского, </w:t>
      </w:r>
    </w:p>
    <w:p>
      <w:pPr>
        <w:pStyle w:val="ListParagraph"/>
        <w:spacing w:before="0" w:after="0"/>
        <w:ind w:left="1080" w:right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Краснохолмского, Сандовского районов </w:t>
      </w:r>
      <w:r>
        <w:rPr>
          <w:rFonts w:cs="Times New Roman"/>
          <w:sz w:val="24"/>
          <w:szCs w:val="24"/>
        </w:rPr>
        <w:t>(по согласованию);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Лебедева Л. А.            – председатель профсоюзной организации МБОУ     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>Сандовская  средняя общеобразовательная школа;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Переходченко И. В.    - специалист </w:t>
      </w:r>
      <w:r>
        <w:rPr>
          <w:rFonts w:cs="Times New Roman"/>
          <w:sz w:val="24"/>
          <w:szCs w:val="24"/>
        </w:rPr>
        <w:t>по делам молодёжи</w:t>
      </w:r>
      <w:r>
        <w:rPr>
          <w:rFonts w:cs="Times New Roman"/>
          <w:sz w:val="24"/>
          <w:szCs w:val="24"/>
        </w:rPr>
        <w:t xml:space="preserve"> отдела культуры,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cs="Times New Roman"/>
          <w:sz w:val="24"/>
          <w:szCs w:val="24"/>
        </w:rPr>
        <w:t xml:space="preserve">молодёжи и </w:t>
      </w:r>
      <w:r>
        <w:rPr>
          <w:rFonts w:cs="Times New Roman"/>
          <w:sz w:val="24"/>
          <w:szCs w:val="24"/>
        </w:rPr>
        <w:t xml:space="preserve">спорта </w:t>
      </w:r>
      <w:r>
        <w:rPr>
          <w:rFonts w:cs="Times New Roman"/>
          <w:sz w:val="24"/>
          <w:szCs w:val="24"/>
        </w:rPr>
        <w:t xml:space="preserve">Администрации  Сандовского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cs="Times New Roman"/>
          <w:sz w:val="24"/>
          <w:szCs w:val="24"/>
        </w:rPr>
        <w:t>муниципального округа;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Смирнова Е. А.           - заместитель </w:t>
      </w:r>
      <w:r>
        <w:rPr>
          <w:rFonts w:cs="Times New Roman"/>
          <w:sz w:val="24"/>
          <w:szCs w:val="24"/>
        </w:rPr>
        <w:t>руководителя Финансового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 xml:space="preserve">правления                           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Администрации Сандовского муниципального округа,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>заведующий бюджетным отделом</w:t>
      </w:r>
      <w:r>
        <w:rPr>
          <w:rFonts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Соколова О. А.           – </w:t>
      </w:r>
      <w:r>
        <w:rPr>
          <w:rFonts w:cs="Times New Roman"/>
          <w:sz w:val="24"/>
          <w:szCs w:val="24"/>
        </w:rPr>
        <w:t xml:space="preserve">главный специалист, </w:t>
      </w:r>
      <w:r>
        <w:rPr>
          <w:rFonts w:cs="Times New Roman"/>
          <w:sz w:val="24"/>
          <w:szCs w:val="24"/>
        </w:rPr>
        <w:t xml:space="preserve">секретарь комиссии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>по делам несовершеннолетни</w:t>
      </w:r>
      <w:r>
        <w:rPr>
          <w:rFonts w:cs="Times New Roman"/>
          <w:sz w:val="24"/>
          <w:szCs w:val="24"/>
        </w:rPr>
        <w:t xml:space="preserve">х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 xml:space="preserve">защите их прав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>Администрации Сандовского муниципального округа</w:t>
      </w:r>
      <w:r>
        <w:rPr>
          <w:rFonts w:cs="Times New Roman"/>
          <w:sz w:val="24"/>
          <w:szCs w:val="24"/>
        </w:rPr>
        <w:t xml:space="preserve">;                 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Фомина Т. Н.              – </w:t>
      </w:r>
      <w:r>
        <w:rPr>
          <w:rFonts w:cs="Times New Roman"/>
          <w:sz w:val="24"/>
          <w:szCs w:val="24"/>
        </w:rPr>
        <w:t xml:space="preserve">начальник Сандовского территориального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 xml:space="preserve">обособленного структурного подразделения Бежецкого </w:t>
      </w:r>
    </w:p>
    <w:p>
      <w:pPr>
        <w:pStyle w:val="ListParagraph"/>
        <w:numPr>
          <w:ilvl w:val="0"/>
          <w:numId w:val="0"/>
        </w:numPr>
        <w:spacing w:before="0" w:after="0"/>
        <w:ind w:hanging="0"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>филиала центра занятости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(по согласованию);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Суворова Н. И.          – заведующий подразделением организационной и кадровой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</w:t>
      </w:r>
      <w:r>
        <w:rPr>
          <w:rFonts w:cs="Times New Roman"/>
          <w:sz w:val="24"/>
          <w:szCs w:val="24"/>
        </w:rPr>
        <w:t xml:space="preserve">работы отдела образования Администрации                    </w:t>
      </w:r>
    </w:p>
    <w:p>
      <w:pPr>
        <w:pStyle w:val="ListParagraph"/>
        <w:spacing w:before="0" w:after="0"/>
        <w:ind w:left="108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>Сандовского муниципального округа.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before="0" w:after="0"/>
        <w:ind w:left="108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111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1"/>
    <w:next w:val="BodyText"/>
    <w:qFormat/>
    <w:pPr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oc10">
    <w:name w:val="toc 10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Title1">
    <w:name w:val="Title1"/>
    <w:basedOn w:val="Style13"/>
    <w:qFormat/>
    <w:rPr>
      <w:b/>
      <w:sz w:val="56"/>
    </w:rPr>
  </w:style>
  <w:style w:type="character" w:styleId="Style9">
    <w:name w:val="Основной шрифт абзаца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Textbodyindent">
    <w:name w:val="Text body indent"/>
    <w:qFormat/>
    <w:rPr>
      <w:sz w:val="28"/>
    </w:rPr>
  </w:style>
  <w:style w:type="character" w:styleId="WW8Num1z6">
    <w:name w:val="WW8Num1z6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qFormat/>
    <w:rPr>
      <w:rFonts w:ascii="Times New Roman" w:hAnsi="Times New Roman"/>
      <w:color w:val="000000"/>
      <w:spacing w:val="0"/>
      <w:sz w:val="20"/>
    </w:rPr>
  </w:style>
  <w:style w:type="character" w:styleId="Style10">
    <w:name w:val="Текст выноски"/>
    <w:qFormat/>
    <w:rPr>
      <w:rFonts w:ascii="Tahoma" w:hAnsi="Tahoma"/>
      <w:sz w:val="16"/>
    </w:rPr>
  </w:style>
  <w:style w:type="character" w:styleId="WW8Num1z2">
    <w:name w:val="WW8Num1z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3"/>
    <w:qFormat/>
    <w:rPr>
      <w:b/>
      <w:sz w:val="32"/>
    </w:rPr>
  </w:style>
  <w:style w:type="character" w:styleId="Heading31">
    <w:name w:val="Heading 31"/>
    <w:basedOn w:val="Style13"/>
    <w:qFormat/>
    <w:rPr>
      <w:b/>
      <w:sz w:val="28"/>
    </w:rPr>
  </w:style>
  <w:style w:type="character" w:styleId="Contents9">
    <w:name w:val="Contents 9"/>
    <w:qFormat/>
    <w:rPr>
      <w:rFonts w:ascii="Times New Roman" w:hAnsi="Times New Roman"/>
      <w:color w:val="000000"/>
      <w:spacing w:val="0"/>
      <w:sz w:val="20"/>
    </w:rPr>
  </w:style>
  <w:style w:type="character" w:styleId="WW8Num2z8">
    <w:name w:val="WW8Num2z8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WW8Num1z8">
    <w:name w:val="WW8Num1z8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Колонтитул"/>
    <w:qFormat/>
    <w:rPr>
      <w:rFonts w:ascii="XO Thames" w:hAnsi="XO Thames"/>
      <w:color w:val="000000"/>
      <w:spacing w:val="0"/>
      <w:sz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WW8Num2z6">
    <w:name w:val="WW8Num2z6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Содержимое таблицы"/>
    <w:qFormat/>
    <w:rPr/>
  </w:style>
  <w:style w:type="character" w:styleId="WW8Num2z5">
    <w:name w:val="WW8Num2z5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qFormat/>
    <w:rPr>
      <w:i/>
      <w:sz w:val="24"/>
    </w:rPr>
  </w:style>
  <w:style w:type="character" w:styleId="WW8Num2z1">
    <w:name w:val="WW8Num2z1"/>
    <w:qFormat/>
    <w:rPr>
      <w:rFonts w:ascii="Times New Roman" w:hAnsi="Times New Roman"/>
      <w:color w:val="000000"/>
      <w:spacing w:val="0"/>
      <w:sz w:val="20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WW8Num1z0">
    <w:name w:val="WW8Num1z0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Contents3">
    <w:name w:val="Contents 3"/>
    <w:qFormat/>
    <w:rPr/>
  </w:style>
  <w:style w:type="character" w:styleId="DefaultParagraphFont">
    <w:name w:val="Default Paragraph Font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qFormat/>
    <w:rPr>
      <w:rFonts w:ascii="Times New Roman" w:hAnsi="Times New Roman"/>
      <w:color w:val="000000"/>
      <w:spacing w:val="0"/>
      <w:sz w:val="20"/>
    </w:rPr>
  </w:style>
  <w:style w:type="character" w:styleId="Contents8">
    <w:name w:val="Contents 8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qFormat/>
    <w:rPr>
      <w:rFonts w:ascii="Times New Roman" w:hAnsi="Times New Roman"/>
      <w:color w:val="000000"/>
      <w:spacing w:val="0"/>
      <w:sz w:val="20"/>
    </w:rPr>
  </w:style>
  <w:style w:type="character" w:styleId="Subtitle1">
    <w:name w:val="Subtitle1"/>
    <w:qFormat/>
    <w:rPr>
      <w:b/>
      <w:sz w:val="44"/>
    </w:rPr>
  </w:style>
  <w:style w:type="character" w:styleId="Textbody">
    <w:name w:val="Text body"/>
    <w:qFormat/>
    <w:rPr/>
  </w:style>
  <w:style w:type="character" w:styleId="WW-Absatz-Standardschriftart11111">
    <w:name w:val="WW-Absatz-Standardschriftart1111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Заголовок"/>
    <w:qFormat/>
    <w:rPr>
      <w:rFonts w:ascii="Arial" w:hAnsi="Arial"/>
      <w:sz w:val="44"/>
    </w:rPr>
  </w:style>
  <w:style w:type="character" w:styleId="WW8Num1z1">
    <w:name w:val="WW8Num1z1"/>
    <w:qFormat/>
    <w:rPr>
      <w:rFonts w:ascii="Times New Roman" w:hAnsi="Times New Roman"/>
      <w:color w:val="000000"/>
      <w:spacing w:val="0"/>
      <w:sz w:val="20"/>
    </w:rPr>
  </w:style>
  <w:style w:type="character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styleId="WW-Absatz-Standardschriftart111111">
    <w:name w:val="WW-Absatz-Standardschriftart111111"/>
    <w:qFormat/>
    <w:rPr>
      <w:rFonts w:ascii="Times New Roman" w:hAnsi="Times New Roman"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5">
    <w:name w:val="WW8Num1z5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2"/>
    <w:qFormat/>
    <w:rPr>
      <w:b/>
    </w:rPr>
  </w:style>
  <w:style w:type="character" w:styleId="WW-Absatz-Standardschriftart11">
    <w:name w:val="WW-Absatz-Standardschriftart1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qFormat/>
    <w:rPr>
      <w:rFonts w:ascii="Times New Roman" w:hAnsi="Times New Roman"/>
      <w:color w:val="000000"/>
      <w:spacing w:val="0"/>
      <w:sz w:val="20"/>
    </w:rPr>
  </w:style>
  <w:style w:type="character" w:styleId="List1">
    <w:name w:val="List1"/>
    <w:basedOn w:val="Textbody"/>
    <w:qFormat/>
    <w:rPr/>
  </w:style>
  <w:style w:type="character" w:styleId="Style15">
    <w:name w:val="Указатель"/>
    <w:qFormat/>
    <w:rPr/>
  </w:style>
  <w:style w:type="character" w:styleId="Caption2">
    <w:name w:val="Caption2"/>
    <w:qFormat/>
    <w:rPr>
      <w:i/>
      <w:sz w:val="24"/>
    </w:rPr>
  </w:style>
  <w:style w:type="character" w:styleId="Absatz-Standardschriftart">
    <w:name w:val="Absatz-Standardschriftart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Текст выноски Знак"/>
    <w:basedOn w:val="Style9"/>
    <w:qFormat/>
    <w:rPr>
      <w:rFonts w:ascii="Tahoma" w:hAnsi="Tahoma"/>
      <w:sz w:val="16"/>
    </w:rPr>
  </w:style>
  <w:style w:type="character" w:styleId="WW8Num1z7">
    <w:name w:val="WW8Num1z7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">
    <w:name w:val="WW-Absatz-Standardschriftart11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Блочная цитата"/>
    <w:qFormat/>
    <w:rPr/>
  </w:style>
  <w:style w:type="character" w:styleId="Style18">
    <w:name w:val="Символ нумерации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qFormat/>
    <w:rPr>
      <w:rFonts w:ascii="Times New Roman" w:hAnsi="Times New Roman"/>
      <w:color w:val="000000"/>
      <w:spacing w:val="0"/>
      <w:sz w:val="20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Mangal"/>
    </w:rPr>
  </w:style>
  <w:style w:type="paragraph" w:styleId="1111">
    <w:name w:val="Заголовок111"/>
    <w:basedOn w:val="Normal"/>
    <w:next w:val="BodyText"/>
    <w:qFormat/>
    <w:pPr>
      <w:jc w:val="center"/>
    </w:pPr>
    <w:rPr>
      <w:rFonts w:ascii="Arial" w:hAnsi="Arial"/>
      <w:sz w:val="44"/>
    </w:rPr>
  </w:style>
  <w:style w:type="paragraph" w:styleId="1112">
    <w:name w:val="Указатель111"/>
    <w:basedOn w:val="Normal"/>
    <w:qFormat/>
    <w:pPr/>
    <w:rPr/>
  </w:style>
  <w:style w:type="paragraph" w:styleId="Toc101">
    <w:name w:val="toc 101"/>
    <w:next w:val="Normal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1"/>
    <w:next w:val="BodyText"/>
    <w:uiPriority w:val="10"/>
    <w:qFormat/>
    <w:pPr/>
    <w:rPr>
      <w:b/>
      <w:sz w:val="56"/>
    </w:rPr>
  </w:style>
  <w:style w:type="paragraph" w:styleId="12">
    <w:name w:val="Основной шрифт абзаца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1">
    <w:name w:val="Text body inde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Текст выноски1"/>
    <w:basedOn w:val="Normal"/>
    <w:qFormat/>
    <w:pPr/>
    <w:rPr>
      <w:rFonts w:ascii="Tahoma" w:hAnsi="Tahoma"/>
      <w:sz w:val="16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1">
    <w:name w:val="Contents 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61">
    <w:name w:val="WW8Num2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qFormat/>
    <w:pPr/>
    <w:rPr/>
  </w:style>
  <w:style w:type="paragraph" w:styleId="WW8Num2z51">
    <w:name w:val="WW8Num2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qFormat/>
    <w:pPr>
      <w:spacing w:before="120" w:after="120"/>
    </w:pPr>
    <w:rPr>
      <w:i/>
      <w:sz w:val="24"/>
    </w:rPr>
  </w:style>
  <w:style w:type="paragraph" w:styleId="WW8Num2z11">
    <w:name w:val="WW8Num2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1">
    <w:name w:val="Contents 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Textbody1">
    <w:name w:val="Text 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-Absatz-Standardschriftart1111112">
    <w:name w:val="WW-Absatz-Standardschriftart1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Заголовок таблицы1"/>
    <w:basedOn w:val="15"/>
    <w:qFormat/>
    <w:pPr>
      <w:jc w:val="center"/>
    </w:pPr>
    <w:rPr>
      <w:b/>
    </w:rPr>
  </w:style>
  <w:style w:type="paragraph" w:styleId="WW-Absatz-Standardschriftart112">
    <w:name w:val="WW-Absatz-Standardschriftart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 Знак1"/>
    <w:basedOn w:val="12"/>
    <w:qFormat/>
    <w:pPr/>
    <w:rPr>
      <w:rFonts w:ascii="Tahoma" w:hAnsi="Tahoma"/>
      <w:sz w:val="16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19">
    <w:name w:val="Символ нумерации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LibreOffice/7.6.0.3$Windows_x86 LibreOffice_project/69edd8b8ebc41d00b4de3915dc82f8f0fc3b6265</Application>
  <AppVersion>15.0000</AppVersion>
  <Pages>2</Pages>
  <Words>370</Words>
  <Characters>2637</Characters>
  <CharactersWithSpaces>4000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2024-02-02T14:50:54Z</cp:lastPrinted>
  <dcterms:modified xsi:type="dcterms:W3CDTF">2024-02-15T16:21:07Z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