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>
          <w:sz w:val="28"/>
          <w:szCs w:val="28"/>
        </w:rPr>
      </w:pPr>
      <w:r>
        <w:rPr>
          <w:b w:val="false"/>
          <w:i w:val="false"/>
          <w:sz w:val="28"/>
          <w:szCs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center"/>
        <w:rPr>
          <w:sz w:val="28"/>
          <w:szCs w:val="28"/>
        </w:rPr>
      </w:pPr>
      <w:r>
        <w:rPr>
          <w:b w:val="false"/>
          <w:i w:val="false"/>
          <w:sz w:val="28"/>
          <w:szCs w:val="28"/>
        </w:rPr>
        <w:t>03.11</w:t>
      </w:r>
      <w:r>
        <w:rPr>
          <w:b w:val="false"/>
          <w:i w:val="false"/>
          <w:sz w:val="28"/>
          <w:szCs w:val="28"/>
        </w:rPr>
        <w:t>.2023                                             п. Сандово                                                     № 25</w:t>
      </w:r>
      <w:r>
        <w:rPr>
          <w:b w:val="false"/>
          <w:i w:val="false"/>
          <w:sz w:val="28"/>
          <w:szCs w:val="28"/>
        </w:rPr>
        <w:t>6</w:t>
      </w:r>
    </w:p>
    <w:p>
      <w:pPr>
        <w:pStyle w:val="BodyText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BodyText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 в постановление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Сандовского муниципального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округа от 18.01.2023 г № 8 «Об организации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питания школьников в  Сандовском муниципальном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округе Тверской области в 2023 году»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исполнение Закона  от 21.12.2012 № 273-ФЗ «Об образовании в Российской Федерации», в целях улучшения качества питания обучающихся 1-4 классов общеобразовательных организаций, Администрация Сандовского муниципального округа Тверской области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8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Внести изменения в постановление Администрации Сандовского муниципального округа Тверской области </w:t>
      </w:r>
      <w:r>
        <w:rPr>
          <w:rFonts w:cs="Times New Roman"/>
          <w:sz w:val="28"/>
          <w:szCs w:val="28"/>
        </w:rPr>
        <w:t>от 18.01.2023 №8 «Об организации питания школьников в Сандовском муниципальном округе Тверской области в 2023 году»</w:t>
      </w:r>
      <w:r>
        <w:rPr>
          <w:rFonts w:cs="Times New Roman"/>
          <w:sz w:val="28"/>
          <w:szCs w:val="28"/>
        </w:rPr>
        <w:t>. В подпункте 1.1 пункта 1 слова «на сумму 70,38 рублей» заменить на слова «на сумму 121,0 рубл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».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8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>2. П</w:t>
      </w:r>
      <w:r>
        <w:rPr>
          <w:rFonts w:cs="Times New Roman"/>
          <w:sz w:val="28"/>
          <w:szCs w:val="28"/>
        </w:rPr>
        <w:t xml:space="preserve">остановление Администрации Сандовского муниципального округа Тверской области от 20.09.2023 № 215 «О внесении изменений в постановление Администрации Сандовского муниципального округа от 18.01.2023 г. № 8 «Об организации питания школьников в Сандовском муниципальном округе Тверской области в 2023 году» </w:t>
      </w:r>
      <w:r>
        <w:rPr>
          <w:rFonts w:cs="Times New Roman"/>
          <w:sz w:val="28"/>
          <w:szCs w:val="28"/>
        </w:rPr>
        <w:t>признать утратившим силу.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8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8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Постановление вступает в силу с 07.11.2023 года и подлежит размещению на сайте Сандовского муниципального округа в информационно-</w:t>
      </w:r>
      <w:r>
        <w:rPr>
          <w:rFonts w:cs="Times New Roman"/>
          <w:sz w:val="28"/>
          <w:szCs w:val="28"/>
        </w:rPr>
        <w:t>теле</w:t>
      </w:r>
      <w:r>
        <w:rPr>
          <w:rFonts w:cs="Times New Roman"/>
          <w:sz w:val="28"/>
          <w:szCs w:val="28"/>
        </w:rPr>
        <w:t>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Сандовского муниципального округа                              О.Н. Грязнов</w:t>
      </w:r>
    </w:p>
    <w:p>
      <w:pPr>
        <w:pStyle w:val="Normal"/>
        <w:tabs>
          <w:tab w:val="clear" w:pos="720"/>
          <w:tab w:val="left" w:pos="2520" w:leader="none"/>
          <w:tab w:val="left" w:pos="5461" w:leader="none"/>
        </w:tabs>
        <w:ind w:hanging="0" w:left="0" w:right="4535"/>
        <w:jc w:val="both"/>
        <w:rPr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Heading2">
    <w:name w:val="Heading 2"/>
    <w:basedOn w:val="1111111111111111111111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11111111111111111111"/>
    <w:next w:val="BodyText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10"/>
    <w:qFormat/>
    <w:rPr>
      <w:b/>
      <w:sz w:val="56"/>
    </w:rPr>
  </w:style>
  <w:style w:type="character" w:styleId="Style9">
    <w:name w:val="Символ нумерации"/>
    <w:link w:val="12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link w:val="Contents62"/>
    <w:qFormat/>
    <w:rPr/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qFormat/>
    <w:rPr>
      <w:rFonts w:ascii="Times New Roman" w:hAnsi="Times New Roman"/>
      <w:color w:val="000000"/>
      <w:spacing w:val="0"/>
      <w:sz w:val="20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8">
    <w:name w:val="Contents 8"/>
    <w:link w:val="Contents82"/>
    <w:qFormat/>
    <w:rPr/>
  </w:style>
  <w:style w:type="character" w:styleId="Contents71">
    <w:name w:val="Contents 71"/>
    <w:link w:val="Contents72"/>
    <w:qFormat/>
    <w:rPr/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10"/>
    <w:qFormat/>
    <w:rPr>
      <w:b/>
      <w:sz w:val="28"/>
    </w:rPr>
  </w:style>
  <w:style w:type="character" w:styleId="Style10">
    <w:name w:val="Заголовок"/>
    <w:link w:val="11111111111111111111111"/>
    <w:qFormat/>
    <w:rPr>
      <w:rFonts w:ascii="Arial" w:hAnsi="Arial"/>
      <w:sz w:val="44"/>
    </w:rPr>
  </w:style>
  <w:style w:type="character" w:styleId="Style11">
    <w:name w:val="Блочная цитата"/>
    <w:link w:val="13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Textbody1">
    <w:name w:val="Text body1"/>
    <w:link w:val="Textbody2"/>
    <w:qFormat/>
    <w:rPr/>
  </w:style>
  <w:style w:type="character" w:styleId="Style12">
    <w:name w:val="Колонтитул"/>
    <w:link w:val="14"/>
    <w:qFormat/>
    <w:rPr>
      <w:rFonts w:ascii="XO Thames" w:hAnsi="XO Thames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Указатель"/>
    <w:link w:val="11111111111111111111112"/>
    <w:qFormat/>
    <w:rPr/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7"/>
    <w:link w:val="16"/>
    <w:qFormat/>
    <w:rPr>
      <w:b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0"/>
    <w:qFormat/>
    <w:rPr>
      <w:b/>
      <w:sz w:val="32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Subtitle1">
    <w:name w:val="Subtitle1"/>
    <w:qFormat/>
    <w:rPr>
      <w:b/>
      <w:sz w:val="44"/>
    </w:rPr>
  </w:style>
  <w:style w:type="character" w:styleId="Contents21">
    <w:name w:val="Contents 21"/>
    <w:link w:val="Contents22"/>
    <w:qFormat/>
    <w:rPr/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9">
    <w:name w:val="Contents 9"/>
    <w:link w:val="Contents92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Текст выноски"/>
    <w:link w:val="17"/>
    <w:qFormat/>
    <w:rPr>
      <w:rFonts w:ascii="Tahoma" w:hAnsi="Tahoma"/>
      <w:sz w:val="16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11">
    <w:name w:val="Contents 11"/>
    <w:link w:val="Contents12"/>
    <w:qFormat/>
    <w:rPr>
      <w:rFonts w:ascii="XO Thames" w:hAnsi="XO Thames"/>
      <w:b/>
    </w:rPr>
  </w:style>
  <w:style w:type="character" w:styleId="Contents41">
    <w:name w:val="Contents 41"/>
    <w:link w:val="Contents42"/>
    <w:qFormat/>
    <w:rPr/>
  </w:style>
  <w:style w:type="character" w:styleId="Style16">
    <w:name w:val="Основной шрифт абзаца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Содержимое таблицы"/>
    <w:link w:val="15"/>
    <w:qFormat/>
    <w:rPr/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Textbodyindent">
    <w:name w:val="Text body indent"/>
    <w:link w:val="Textbodyindent2"/>
    <w:qFormat/>
    <w:rPr>
      <w:sz w:val="28"/>
    </w:rPr>
  </w:style>
  <w:style w:type="character" w:styleId="Style18">
    <w:name w:val="Текст выноски Знак"/>
    <w:basedOn w:val="Style16"/>
    <w:link w:val="19"/>
    <w:qFormat/>
    <w:rPr>
      <w:rFonts w:ascii="Tahoma" w:hAnsi="Tahoma"/>
      <w:sz w:val="16"/>
    </w:rPr>
  </w:style>
  <w:style w:type="character" w:styleId="Textbodyindent1">
    <w:name w:val="Text body indent1"/>
    <w:qFormat/>
    <w:rPr>
      <w:sz w:val="28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character" w:styleId="Apple-converted-space">
    <w:name w:val="apple-converted-space"/>
    <w:basedOn w:val="DefaultParagraphFont"/>
    <w:qFormat/>
    <w:rPr/>
  </w:style>
  <w:style w:type="character" w:styleId="WW8Num3z0">
    <w:name w:val="WW8Num3z0"/>
    <w:qFormat/>
    <w:rPr/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Mangal"/>
    </w:rPr>
  </w:style>
  <w:style w:type="paragraph" w:styleId="1111">
    <w:name w:val="Заголовок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2">
    <w:name w:val="Указатель111"/>
    <w:basedOn w:val="Normal"/>
    <w:qFormat/>
    <w:pPr>
      <w:suppressLineNumbers/>
    </w:pPr>
    <w:rPr>
      <w:rFonts w:cs="Mangal"/>
    </w:rPr>
  </w:style>
  <w:style w:type="paragraph" w:styleId="11111">
    <w:name w:val="Заголовок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2">
    <w:name w:val="Указатель1111"/>
    <w:basedOn w:val="Normal"/>
    <w:qFormat/>
    <w:pPr>
      <w:suppressLineNumbers/>
    </w:pPr>
    <w:rPr>
      <w:rFonts w:cs="Mangal"/>
    </w:rPr>
  </w:style>
  <w:style w:type="paragraph" w:styleId="111111">
    <w:name w:val="Заголовок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2">
    <w:name w:val="Указатель11111"/>
    <w:basedOn w:val="Normal"/>
    <w:qFormat/>
    <w:pPr>
      <w:suppressLineNumbers/>
    </w:pPr>
    <w:rPr>
      <w:rFonts w:cs="Mangal"/>
    </w:rPr>
  </w:style>
  <w:style w:type="paragraph" w:styleId="1111111">
    <w:name w:val="Заголовок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2">
    <w:name w:val="Указатель111111"/>
    <w:basedOn w:val="Normal"/>
    <w:qFormat/>
    <w:pPr>
      <w:suppressLineNumbers/>
    </w:pPr>
    <w:rPr>
      <w:rFonts w:cs="Mangal"/>
    </w:rPr>
  </w:style>
  <w:style w:type="paragraph" w:styleId="11111111">
    <w:name w:val="Заголовок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2">
    <w:name w:val="Указатель1111111"/>
    <w:basedOn w:val="Normal"/>
    <w:qFormat/>
    <w:pPr>
      <w:suppressLineNumbers/>
    </w:pPr>
    <w:rPr>
      <w:rFonts w:cs="Mangal"/>
    </w:rPr>
  </w:style>
  <w:style w:type="paragraph" w:styleId="111111111">
    <w:name w:val="Заголовок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2">
    <w:name w:val="Указатель11111111"/>
    <w:basedOn w:val="Normal"/>
    <w:qFormat/>
    <w:pPr>
      <w:suppressLineNumbers/>
    </w:pPr>
    <w:rPr>
      <w:rFonts w:cs="Mangal"/>
    </w:rPr>
  </w:style>
  <w:style w:type="paragraph" w:styleId="1111111111">
    <w:name w:val="Заголовок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2">
    <w:name w:val="Указатель111111111"/>
    <w:basedOn w:val="Normal"/>
    <w:qFormat/>
    <w:pPr>
      <w:suppressLineNumbers/>
    </w:pPr>
    <w:rPr>
      <w:rFonts w:cs="Mangal"/>
    </w:rPr>
  </w:style>
  <w:style w:type="paragraph" w:styleId="11111111111">
    <w:name w:val="Заголовок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2">
    <w:name w:val="Указатель1111111111"/>
    <w:basedOn w:val="Normal"/>
    <w:qFormat/>
    <w:pPr>
      <w:suppressLineNumbers/>
    </w:pPr>
    <w:rPr>
      <w:rFonts w:cs="Mangal"/>
    </w:rPr>
  </w:style>
  <w:style w:type="paragraph" w:styleId="111111111111">
    <w:name w:val="Заголовок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2">
    <w:name w:val="Указатель11111111111"/>
    <w:basedOn w:val="Normal"/>
    <w:qFormat/>
    <w:pPr>
      <w:suppressLineNumbers/>
    </w:pPr>
    <w:rPr>
      <w:rFonts w:cs="Mangal"/>
    </w:rPr>
  </w:style>
  <w:style w:type="paragraph" w:styleId="1111111111111">
    <w:name w:val="Заголовок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2">
    <w:name w:val="Указатель111111111111"/>
    <w:basedOn w:val="Normal"/>
    <w:qFormat/>
    <w:pPr>
      <w:suppressLineNumbers/>
    </w:pPr>
    <w:rPr>
      <w:rFonts w:cs="Mangal"/>
    </w:rPr>
  </w:style>
  <w:style w:type="paragraph" w:styleId="11111111111111">
    <w:name w:val="Заголовок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2">
    <w:name w:val="Указатель1111111111111"/>
    <w:basedOn w:val="Normal"/>
    <w:qFormat/>
    <w:pPr>
      <w:suppressLineNumbers/>
    </w:pPr>
    <w:rPr>
      <w:rFonts w:cs="Mangal"/>
    </w:rPr>
  </w:style>
  <w:style w:type="paragraph" w:styleId="111111111111111">
    <w:name w:val="Заголовок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2">
    <w:name w:val="Указатель11111111111111"/>
    <w:basedOn w:val="Normal"/>
    <w:qFormat/>
    <w:pPr>
      <w:suppressLineNumbers/>
    </w:pPr>
    <w:rPr>
      <w:rFonts w:cs="Mangal"/>
    </w:rPr>
  </w:style>
  <w:style w:type="paragraph" w:styleId="1111111111111111">
    <w:name w:val="Заголовок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2">
    <w:name w:val="Указатель111111111111111"/>
    <w:basedOn w:val="Normal"/>
    <w:qFormat/>
    <w:pPr>
      <w:suppressLineNumbers/>
    </w:pPr>
    <w:rPr>
      <w:rFonts w:cs="Mangal"/>
    </w:rPr>
  </w:style>
  <w:style w:type="paragraph" w:styleId="11111111111111111">
    <w:name w:val="Заголовок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2">
    <w:name w:val="Указатель1111111111111111"/>
    <w:basedOn w:val="Normal"/>
    <w:qFormat/>
    <w:pPr>
      <w:suppressLineNumbers/>
    </w:pPr>
    <w:rPr>
      <w:rFonts w:cs="Mangal"/>
    </w:rPr>
  </w:style>
  <w:style w:type="paragraph" w:styleId="111111111111111111">
    <w:name w:val="Заголовок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2">
    <w:name w:val="Указатель11111111111111111"/>
    <w:basedOn w:val="Normal"/>
    <w:qFormat/>
    <w:pPr>
      <w:suppressLineNumbers/>
    </w:pPr>
    <w:rPr>
      <w:rFonts w:cs="Mangal"/>
    </w:rPr>
  </w:style>
  <w:style w:type="paragraph" w:styleId="1111111111111111111">
    <w:name w:val="Заголовок1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12">
    <w:name w:val="Указатель111111111111111111"/>
    <w:basedOn w:val="Normal"/>
    <w:qFormat/>
    <w:pPr>
      <w:suppressLineNumbers/>
    </w:pPr>
    <w:rPr>
      <w:rFonts w:cs="Mangal"/>
    </w:rPr>
  </w:style>
  <w:style w:type="paragraph" w:styleId="11111111111111111111">
    <w:name w:val="Заголовок11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112">
    <w:name w:val="Указатель1111111111111111111"/>
    <w:basedOn w:val="Normal"/>
    <w:qFormat/>
    <w:pPr>
      <w:suppressLineNumbers/>
    </w:pPr>
    <w:rPr>
      <w:rFonts w:cs="Mangal"/>
    </w:rPr>
  </w:style>
  <w:style w:type="paragraph" w:styleId="111111111111111111111">
    <w:name w:val="Заголовок111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1112">
    <w:name w:val="Указатель11111111111111111111"/>
    <w:basedOn w:val="Normal"/>
    <w:qFormat/>
    <w:pPr>
      <w:suppressLineNumbers/>
    </w:pPr>
    <w:rPr>
      <w:rFonts w:cs="Mangal"/>
    </w:rPr>
  </w:style>
  <w:style w:type="paragraph" w:styleId="1111111111111111111111">
    <w:name w:val="Заголовок1111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11112">
    <w:name w:val="Указатель111111111111111111111"/>
    <w:basedOn w:val="Normal"/>
    <w:qFormat/>
    <w:pPr>
      <w:suppressLineNumbers/>
    </w:pPr>
    <w:rPr>
      <w:rFonts w:cs="Mangal"/>
    </w:rPr>
  </w:style>
  <w:style w:type="paragraph" w:styleId="11111111111111111111111">
    <w:name w:val="Заголовок1111111111111111111111"/>
    <w:basedOn w:val="Normal"/>
    <w:next w:val="BodyText"/>
    <w:link w:val="Style10"/>
    <w:qFormat/>
    <w:pPr>
      <w:jc w:val="center"/>
    </w:pPr>
    <w:rPr>
      <w:rFonts w:ascii="Arial" w:hAnsi="Arial"/>
      <w:sz w:val="44"/>
    </w:rPr>
  </w:style>
  <w:style w:type="paragraph" w:styleId="11111111111111111111112">
    <w:name w:val="Указатель1111111111111111111111"/>
    <w:basedOn w:val="Normal"/>
    <w:link w:val="Style13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11111111111111111111"/>
    <w:next w:val="BodyText"/>
    <w:uiPriority w:val="10"/>
    <w:qFormat/>
    <w:pPr/>
    <w:rPr>
      <w:b/>
      <w:sz w:val="56"/>
    </w:rPr>
  </w:style>
  <w:style w:type="paragraph" w:styleId="12">
    <w:name w:val="Символ нумерации1"/>
    <w:link w:val="Style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Блочная цитата1"/>
    <w:basedOn w:val="Normal"/>
    <w:link w:val="Style11"/>
    <w:qFormat/>
    <w:pPr>
      <w:spacing w:before="0" w:after="283"/>
      <w:ind w:hanging="0" w:left="567" w:right="567"/>
    </w:pPr>
    <w:rPr/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link w:val="Style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link w:val="Style17"/>
    <w:qFormat/>
    <w:pPr/>
    <w:rPr/>
  </w:style>
  <w:style w:type="paragraph" w:styleId="16">
    <w:name w:val="Заголовок таблицы1"/>
    <w:basedOn w:val="15"/>
    <w:link w:val="Style14"/>
    <w:qFormat/>
    <w:pPr>
      <w:jc w:val="center"/>
    </w:pPr>
    <w:rPr>
      <w:b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1"/>
    <w:basedOn w:val="Normal"/>
    <w:link w:val="Style15"/>
    <w:qFormat/>
    <w:pPr/>
    <w:rPr>
      <w:rFonts w:ascii="Tahoma" w:hAnsi="Tahoma"/>
      <w:sz w:val="16"/>
    </w:rPr>
  </w:style>
  <w:style w:type="paragraph" w:styleId="Toc101">
    <w:name w:val="toc 101"/>
    <w:next w:val="Normal"/>
    <w:link w:val="Toc1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Style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Текст выноски Знак1"/>
    <w:basedOn w:val="18"/>
    <w:link w:val="Style18"/>
    <w:qFormat/>
    <w:pPr/>
    <w:rPr>
      <w:rFonts w:ascii="Tahoma" w:hAnsi="Tahoma"/>
      <w:sz w:val="16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81">
    <w:name w:val="WW8Num2z81"/>
    <w:link w:val="WW8Num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0"/>
      <w:kern w:val="0"/>
      <w:sz w:val="20"/>
      <w:szCs w:val="20"/>
      <w:lang w:val="ru-RU" w:eastAsia="ru-RU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estern">
    <w:name w:val="wester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0"/>
      <w:kern w:val="0"/>
      <w:sz w:val="20"/>
      <w:szCs w:val="20"/>
      <w:lang w:val="ru-RU" w:eastAsia="ru-RU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iberation Serif;Times New Roman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LibreOffice/7.6.0.3$Windows_x86 LibreOffice_project/69edd8b8ebc41d00b4de3915dc82f8f0fc3b6265</Application>
  <AppVersion>15.0000</AppVersion>
  <Pages>1</Pages>
  <Words>197</Words>
  <Characters>1395</Characters>
  <CharactersWithSpaces>1706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2023-11-10T15:44:07Z</cp:lastPrinted>
  <dcterms:modified xsi:type="dcterms:W3CDTF">2023-11-14T14:34:39Z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