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26"/>
        </w:rPr>
      </w:pPr>
      <w:r>
        <w:rPr/>
        <w:drawing>
          <wp:inline distT="0" distB="0" distL="0" distR="0">
            <wp:extent cx="457200" cy="57467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sz w:val="26"/>
        </w:rPr>
      </w:pPr>
      <w:r>
        <w:rPr>
          <w:b/>
          <w:sz w:val="26"/>
        </w:rPr>
        <w:t xml:space="preserve">                                                                                                                                      </w:t>
      </w:r>
    </w:p>
    <w:p>
      <w:pPr>
        <w:pStyle w:val="Normal"/>
        <w:keepNext w:val="true"/>
        <w:numPr>
          <w:ilvl w:val="0"/>
          <w:numId w:val="0"/>
        </w:numPr>
        <w:spacing w:lineRule="atLeast" w:line="200"/>
        <w:jc w:val="center"/>
        <w:outlineLvl w:val="1"/>
        <w:rPr>
          <w:b/>
          <w:bCs/>
        </w:rPr>
      </w:pPr>
      <w:r>
        <w:rPr>
          <w:b/>
          <w:bCs/>
          <w:sz w:val="40"/>
        </w:rPr>
        <w:t>АДМИНИСТРАЦИЯ</w:t>
      </w:r>
    </w:p>
    <w:p>
      <w:pPr>
        <w:pStyle w:val="Normal"/>
        <w:keepNext w:val="true"/>
        <w:numPr>
          <w:ilvl w:val="0"/>
          <w:numId w:val="0"/>
        </w:numPr>
        <w:spacing w:lineRule="atLeast" w:line="200"/>
        <w:jc w:val="center"/>
        <w:outlineLvl w:val="1"/>
        <w:rPr>
          <w:b/>
          <w:bCs/>
        </w:rPr>
      </w:pPr>
      <w:r>
        <w:rPr>
          <w:b/>
          <w:bCs/>
          <w:sz w:val="40"/>
        </w:rPr>
        <w:t>САНДОВСКОГО МУНИЦИПАЛЬНОГО ОКРУГА</w:t>
      </w:r>
    </w:p>
    <w:p>
      <w:pPr>
        <w:pStyle w:val="Normal"/>
        <w:keepNext w:val="true"/>
        <w:numPr>
          <w:ilvl w:val="0"/>
          <w:numId w:val="0"/>
        </w:numPr>
        <w:spacing w:lineRule="atLeast" w:line="200"/>
        <w:jc w:val="center"/>
        <w:outlineLvl w:val="1"/>
        <w:rPr/>
      </w:pPr>
      <w:r>
        <w:rPr>
          <w:sz w:val="28"/>
        </w:rPr>
        <w:t>Тверская область</w:t>
      </w:r>
    </w:p>
    <w:p>
      <w:pPr>
        <w:pStyle w:val="Normal"/>
        <w:keepNext w:val="true"/>
        <w:numPr>
          <w:ilvl w:val="0"/>
          <w:numId w:val="0"/>
        </w:numPr>
        <w:spacing w:lineRule="atLeast" w:line="200"/>
        <w:jc w:val="center"/>
        <w:outlineLvl w:val="1"/>
        <w:rPr>
          <w:b/>
          <w:bCs/>
        </w:rPr>
      </w:pPr>
      <w:r>
        <w:rPr>
          <w:b/>
          <w:bCs/>
          <w:sz w:val="40"/>
        </w:rPr>
        <w:t>ПОСТАНОВЛЕНИЕ</w:t>
      </w:r>
      <w:r>
        <w:rPr>
          <w:b/>
          <w:bCs/>
          <w:sz w:val="44"/>
        </w:rPr>
        <w:t xml:space="preserve">    </w:t>
      </w:r>
      <w:r>
        <w:rPr>
          <w:b/>
          <w:bCs/>
        </w:rPr>
        <w:t xml:space="preserve">                                        </w:t>
      </w:r>
    </w:p>
    <w:p>
      <w:pPr>
        <w:pStyle w:val="Normal"/>
        <w:keepNext w:val="true"/>
        <w:numPr>
          <w:ilvl w:val="0"/>
          <w:numId w:val="0"/>
        </w:numPr>
        <w:spacing w:lineRule="atLeast" w:line="200"/>
        <w:jc w:val="center"/>
        <w:outlineLvl w:val="1"/>
        <w:rPr>
          <w:sz w:val="28"/>
        </w:rPr>
      </w:pPr>
      <w:r>
        <w:rPr>
          <w:sz w:val="28"/>
        </w:rPr>
        <w:t>29.09.2023</w:t>
      </w:r>
      <w:r>
        <w:rPr>
          <w:sz w:val="28"/>
        </w:rPr>
        <w:t xml:space="preserve">                                          пгт Сандово                                                    № </w:t>
      </w:r>
      <w:r>
        <w:rPr>
          <w:sz w:val="28"/>
        </w:rPr>
        <w:t>233</w:t>
      </w:r>
    </w:p>
    <w:p>
      <w:pPr>
        <w:pStyle w:val="Normal"/>
        <w:keepNext w:val="true"/>
        <w:numPr>
          <w:ilvl w:val="0"/>
          <w:numId w:val="0"/>
        </w:numPr>
        <w:spacing w:lineRule="atLeast" w:line="200"/>
        <w:jc w:val="both"/>
        <w:outlineLvl w:val="1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0" distT="0" distB="8890" distL="0" distR="0" simplePos="0" locked="0" layoutInCell="1" allowOverlap="1" relativeHeight="3" wp14:anchorId="1E9ACA6B">
                <wp:simplePos x="0" y="0"/>
                <wp:positionH relativeFrom="column">
                  <wp:posOffset>-28575</wp:posOffset>
                </wp:positionH>
                <wp:positionV relativeFrom="paragraph">
                  <wp:posOffset>166370</wp:posOffset>
                </wp:positionV>
                <wp:extent cx="3056890" cy="1095375"/>
                <wp:effectExtent l="0" t="0" r="0" b="9525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6760" cy="109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6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постановление Администрации Сандовского муниципального округа Тверской области от 01.10.2021 №270 </w:t>
                            </w:r>
                          </w:p>
                          <w:p>
                            <w:pPr>
                              <w:pStyle w:val="Style16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f" o:allowincell="f" style="position:absolute;margin-left:-2.25pt;margin-top:13.1pt;width:240.65pt;height:86.2pt;mso-wrap-style:square;v-text-anchor:top" wp14:anchorId="1E9ACA6B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16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постановление Администрации Сандовского муниципального округа Тверской области от 01.10.2021 №270 </w:t>
                      </w:r>
                    </w:p>
                    <w:p>
                      <w:pPr>
                        <w:pStyle w:val="Style16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keepNext w:val="true"/>
        <w:numPr>
          <w:ilvl w:val="0"/>
          <w:numId w:val="0"/>
        </w:numPr>
        <w:spacing w:lineRule="atLeast" w:line="200"/>
        <w:jc w:val="both"/>
        <w:outlineLvl w:val="1"/>
        <w:rPr>
          <w:sz w:val="28"/>
        </w:rPr>
      </w:pPr>
      <w:r>
        <w:rPr>
          <w:sz w:val="28"/>
        </w:rPr>
      </w:r>
    </w:p>
    <w:p>
      <w:pPr>
        <w:pStyle w:val="Normal"/>
        <w:keepNext w:val="true"/>
        <w:numPr>
          <w:ilvl w:val="0"/>
          <w:numId w:val="0"/>
        </w:numPr>
        <w:spacing w:lineRule="atLeast" w:line="200"/>
        <w:jc w:val="both"/>
        <w:outlineLvl w:val="1"/>
        <w:rPr>
          <w:sz w:val="28"/>
        </w:rPr>
      </w:pPr>
      <w:r>
        <w:rPr>
          <w:sz w:val="28"/>
        </w:rPr>
      </w:r>
    </w:p>
    <w:p>
      <w:pPr>
        <w:pStyle w:val="Normal"/>
        <w:keepNext w:val="true"/>
        <w:numPr>
          <w:ilvl w:val="0"/>
          <w:numId w:val="0"/>
        </w:numPr>
        <w:spacing w:lineRule="atLeast" w:line="200"/>
        <w:jc w:val="both"/>
        <w:outlineLvl w:val="1"/>
        <w:rPr/>
      </w:pPr>
      <w:r>
        <w:rPr>
          <w:sz w:val="28"/>
        </w:rPr>
        <w:t xml:space="preserve">                                           </w:t>
      </w:r>
    </w:p>
    <w:p>
      <w:pPr>
        <w:pStyle w:val="Normal"/>
        <w:rPr>
          <w:sz w:val="28"/>
        </w:rPr>
      </w:pPr>
      <w:r>
        <w:rPr>
          <w:sz w:val="28"/>
        </w:rPr>
        <w:t xml:space="preserve">                                                          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Федеральным законом от 28.12.2009 №381-ФЗ «</w:t>
      </w:r>
      <w:r>
        <w:rPr>
          <w:color w:val="22272F"/>
          <w:sz w:val="28"/>
          <w:szCs w:val="28"/>
          <w:shd w:fill="FFFFFF" w:val="clear"/>
        </w:rPr>
        <w:t>Об основах государственного регулирования торговой деятельности в Российской Федерации»</w:t>
      </w:r>
      <w:r>
        <w:rPr>
          <w:color w:val="000000"/>
          <w:sz w:val="28"/>
          <w:szCs w:val="28"/>
          <w:shd w:fill="FFFFFF" w:val="clear"/>
        </w:rPr>
        <w:t>, с учетом положений Федерального закона от 06.10.2003 №131-ФЗ «</w:t>
      </w:r>
      <w:r>
        <w:rPr>
          <w:color w:val="22272F"/>
          <w:sz w:val="28"/>
          <w:szCs w:val="28"/>
          <w:shd w:fill="FFFFFF" w:val="clear"/>
        </w:rPr>
        <w:t>Об общих принципах организации местного самоуправления в Российской Федерации</w:t>
      </w:r>
      <w:r>
        <w:rPr>
          <w:color w:val="auto"/>
          <w:sz w:val="28"/>
          <w:szCs w:val="28"/>
        </w:rPr>
        <w:t xml:space="preserve">», </w:t>
      </w:r>
      <w:r>
        <w:rPr>
          <w:sz w:val="28"/>
          <w:szCs w:val="28"/>
        </w:rPr>
        <w:t xml:space="preserve">Администрация Сандовского муниципального округа Тверской области, 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Сандовского муниципального округа Тверской области от 01.10.2021 №270 «Об утверждении Порядка размещения нестационарных торговых объектов, методики определения размера платы за размещение нестационарных торговых объектов, порядка проведения аукциона на предоставление права на размещение нестационарных торговых объектов», изложить таблицу 1 приложения 2 «Методика расчета платы по договору за размещение нестационарных торговых объектов на террито</w:t>
      </w:r>
      <w:bookmarkStart w:id="0" w:name="_GoBack"/>
      <w:bookmarkEnd w:id="0"/>
      <w:r>
        <w:rPr>
          <w:sz w:val="28"/>
          <w:szCs w:val="28"/>
        </w:rPr>
        <w:t>рии Сандовского муниципального округа Тверской области» в новой редакции:</w:t>
      </w:r>
    </w:p>
    <w:tbl>
      <w:tblPr>
        <w:tblStyle w:val="af2"/>
        <w:tblW w:w="1029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8"/>
        <w:gridCol w:w="5954"/>
        <w:gridCol w:w="3385"/>
      </w:tblGrid>
      <w:tr>
        <w:trPr/>
        <w:tc>
          <w:tcPr>
            <w:tcW w:w="9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«№ п/п</w:t>
            </w:r>
          </w:p>
        </w:tc>
        <w:tc>
          <w:tcPr>
            <w:tcW w:w="59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Месторасположение объекта</w:t>
            </w:r>
          </w:p>
        </w:tc>
        <w:tc>
          <w:tcPr>
            <w:tcW w:w="33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Значение К1</w:t>
            </w:r>
          </w:p>
        </w:tc>
      </w:tr>
      <w:tr>
        <w:trPr/>
        <w:tc>
          <w:tcPr>
            <w:tcW w:w="95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5954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Территория Сандовского муниципального округа Тверской области</w:t>
            </w:r>
          </w:p>
        </w:tc>
        <w:tc>
          <w:tcPr>
            <w:tcW w:w="33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>18% от кадастровой стоимости»</w:t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color w:val="22272F"/>
          <w:sz w:val="28"/>
          <w:szCs w:val="28"/>
          <w:shd w:fill="FFFFFF" w:val="clear"/>
        </w:rPr>
        <w:t xml:space="preserve">2. </w:t>
      </w:r>
      <w:r>
        <w:rPr>
          <w:sz w:val="28"/>
          <w:szCs w:val="28"/>
        </w:rPr>
        <w:t>Настоящее постановление вступает в силу с момента его подписания и подлежит размещению на официальном сайте Сандовского муниципального округа Тверской области в информационно-телекоммуникационной сети «Интернет».</w:t>
      </w:r>
    </w:p>
    <w:p>
      <w:pPr>
        <w:pStyle w:val="BodyText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2"/>
        <w:rPr/>
      </w:pPr>
      <w:r>
        <w:rPr>
          <w:szCs w:val="28"/>
        </w:rPr>
        <w:t xml:space="preserve">Глава Сандовского муниципального округа        </w:t>
        <w:tab/>
        <w:tab/>
        <w:t xml:space="preserve">            </w:t>
        <w:tab/>
        <w:t xml:space="preserve"> О.Н.Грязнов</w:t>
      </w:r>
    </w:p>
    <w:sectPr>
      <w:type w:val="nextPage"/>
      <w:pgSz w:w="11906" w:h="16838"/>
      <w:pgMar w:left="975" w:right="850" w:gutter="0" w:header="0" w:top="425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 w:asciiTheme="minorHAnsi" w:hAnsiTheme="minorHAnsi"/>
        <w:color w:val="000000"/>
        <w:sz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Heading1">
    <w:name w:val="Heading 1"/>
    <w:next w:val="Normal"/>
    <w:link w:val="11"/>
    <w:uiPriority w:val="9"/>
    <w:qFormat/>
    <w:pPr>
      <w:widowControl/>
      <w:suppressAutoHyphens w:val="true"/>
      <w:bidi w:val="0"/>
      <w:spacing w:lineRule="auto" w:line="276" w:before="120" w:after="120"/>
      <w:jc w:val="left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Heading2">
    <w:name w:val="Heading 2"/>
    <w:next w:val="Normal"/>
    <w:uiPriority w:val="9"/>
    <w:qFormat/>
    <w:pPr>
      <w:widowControl/>
      <w:suppressAutoHyphens w:val="true"/>
      <w:bidi w:val="0"/>
      <w:spacing w:lineRule="auto" w:line="276"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Heading3">
    <w:name w:val="Heading 3"/>
    <w:next w:val="Normal"/>
    <w:uiPriority w:val="9"/>
    <w:qFormat/>
    <w:pPr>
      <w:widowControl/>
      <w:suppressAutoHyphens w:val="true"/>
      <w:bidi w:val="0"/>
      <w:spacing w:lineRule="auto" w:line="276" w:before="0" w:after="20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2"/>
      <w:szCs w:val="20"/>
      <w:lang w:val="ru-RU" w:eastAsia="ru-RU" w:bidi="ar-SA"/>
    </w:rPr>
  </w:style>
  <w:style w:type="paragraph" w:styleId="Heading4">
    <w:name w:val="Heading 4"/>
    <w:next w:val="Normal"/>
    <w:uiPriority w:val="9"/>
    <w:qFormat/>
    <w:pPr>
      <w:widowControl/>
      <w:suppressAutoHyphens w:val="true"/>
      <w:bidi w:val="0"/>
      <w:spacing w:lineRule="auto" w:line="276"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Heading5">
    <w:name w:val="Heading 5"/>
    <w:next w:val="Normal"/>
    <w:uiPriority w:val="9"/>
    <w:qFormat/>
    <w:pPr>
      <w:widowControl/>
      <w:suppressAutoHyphens w:val="true"/>
      <w:bidi w:val="0"/>
      <w:spacing w:lineRule="auto" w:line="276"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1"/>
    <w:qFormat/>
    <w:rPr>
      <w:rFonts w:ascii="Times New Roman" w:hAnsi="Times New Roman"/>
      <w:sz w:val="24"/>
    </w:rPr>
  </w:style>
  <w:style w:type="character" w:styleId="2" w:customStyle="1">
    <w:name w:val="Оглавление 2 Знак"/>
    <w:qFormat/>
    <w:rPr/>
  </w:style>
  <w:style w:type="character" w:styleId="Style9" w:customStyle="1">
    <w:name w:val="Абзац списка Знак"/>
    <w:basedOn w:val="11"/>
    <w:qFormat/>
    <w:rPr>
      <w:rFonts w:ascii="Times New Roman" w:hAnsi="Times New Roman"/>
      <w:sz w:val="24"/>
    </w:rPr>
  </w:style>
  <w:style w:type="character" w:styleId="4" w:customStyle="1">
    <w:name w:val="Оглавление 4 Знак"/>
    <w:qFormat/>
    <w:rPr/>
  </w:style>
  <w:style w:type="character" w:styleId="6" w:customStyle="1">
    <w:name w:val="Оглавление 6 Знак"/>
    <w:qFormat/>
    <w:rPr/>
  </w:style>
  <w:style w:type="character" w:styleId="7" w:customStyle="1">
    <w:name w:val="Оглавление 7 Знак"/>
    <w:qFormat/>
    <w:rPr/>
  </w:style>
  <w:style w:type="character" w:styleId="21" w:customStyle="1">
    <w:name w:val="Основной текст 2 Знак"/>
    <w:basedOn w:val="11"/>
    <w:qFormat/>
    <w:rPr>
      <w:rFonts w:ascii="Times New Roman" w:hAnsi="Times New Roman"/>
      <w:sz w:val="28"/>
    </w:rPr>
  </w:style>
  <w:style w:type="character" w:styleId="3" w:customStyle="1">
    <w:name w:val="Заголовок 3 Знак"/>
    <w:qFormat/>
    <w:rPr>
      <w:rFonts w:ascii="XO Thames" w:hAnsi="XO Thames"/>
      <w:b/>
      <w:i/>
      <w:color w:val="000000"/>
    </w:rPr>
  </w:style>
  <w:style w:type="character" w:styleId="Style10" w:customStyle="1">
    <w:name w:val="Текст выноски Знак"/>
    <w:basedOn w:val="11"/>
    <w:qFormat/>
    <w:rPr>
      <w:rFonts w:ascii="Tahoma" w:hAnsi="Tahoma"/>
      <w:sz w:val="16"/>
    </w:rPr>
  </w:style>
  <w:style w:type="character" w:styleId="31" w:customStyle="1">
    <w:name w:val="Оглавление 3 Знак"/>
    <w:qFormat/>
    <w:rPr/>
  </w:style>
  <w:style w:type="character" w:styleId="5" w:customStyle="1">
    <w:name w:val="Заголовок 5 Знак"/>
    <w:qFormat/>
    <w:rPr>
      <w:rFonts w:ascii="XO Thames" w:hAnsi="XO Thames"/>
      <w:b/>
      <w:color w:val="000000"/>
      <w:sz w:val="22"/>
    </w:rPr>
  </w:style>
  <w:style w:type="character" w:styleId="1" w:customStyle="1">
    <w:name w:val="Заголовок 1 Знак"/>
    <w:qFormat/>
    <w:rPr>
      <w:rFonts w:ascii="XO Thames" w:hAnsi="XO Thames"/>
      <w:b/>
      <w:sz w:val="32"/>
    </w:rPr>
  </w:style>
  <w:style w:type="character" w:styleId="Hyperlink" w:customStyle="1">
    <w:name w:val="Hyperlink"/>
    <w:rPr>
      <w:color w:val="0000FF"/>
      <w:u w:val="single"/>
    </w:rPr>
  </w:style>
  <w:style w:type="character" w:styleId="Footnote" w:customStyle="1">
    <w:name w:val="Footnote"/>
    <w:link w:val="Footnote1"/>
    <w:qFormat/>
    <w:rPr>
      <w:rFonts w:ascii="XO Thames" w:hAnsi="XO Thames"/>
      <w:sz w:val="22"/>
    </w:rPr>
  </w:style>
  <w:style w:type="character" w:styleId="12" w:customStyle="1">
    <w:name w:val="Оглавление 1 Знак"/>
    <w:qFormat/>
    <w:rPr>
      <w:rFonts w:ascii="XO Thames" w:hAnsi="XO Thames"/>
      <w:b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9" w:customStyle="1">
    <w:name w:val="Оглавление 9 Знак"/>
    <w:qFormat/>
    <w:rPr/>
  </w:style>
  <w:style w:type="character" w:styleId="8" w:customStyle="1">
    <w:name w:val="Оглавление 8 Знак"/>
    <w:qFormat/>
    <w:rPr/>
  </w:style>
  <w:style w:type="character" w:styleId="51" w:customStyle="1">
    <w:name w:val="Оглавление 5 Знак"/>
    <w:qFormat/>
    <w:rPr/>
  </w:style>
  <w:style w:type="character" w:styleId="Style11" w:customStyle="1">
    <w:name w:val="Подзаголовок Знак"/>
    <w:qFormat/>
    <w:rPr>
      <w:rFonts w:ascii="XO Thames" w:hAnsi="XO Thames"/>
      <w:i/>
      <w:color w:val="616161"/>
      <w:sz w:val="24"/>
    </w:rPr>
  </w:style>
  <w:style w:type="character" w:styleId="Toc10" w:customStyle="1">
    <w:name w:val="toc 10"/>
    <w:qFormat/>
    <w:rPr/>
  </w:style>
  <w:style w:type="character" w:styleId="Style12" w:customStyle="1">
    <w:name w:val="Название Знак"/>
    <w:qFormat/>
    <w:rPr>
      <w:rFonts w:ascii="XO Thames" w:hAnsi="XO Thames"/>
      <w:b/>
      <w:sz w:val="52"/>
    </w:rPr>
  </w:style>
  <w:style w:type="character" w:styleId="41" w:customStyle="1">
    <w:name w:val="Оглавление 4 Знак1"/>
    <w:qFormat/>
    <w:rPr>
      <w:rFonts w:ascii="XO Thames" w:hAnsi="XO Thames"/>
      <w:b/>
      <w:color w:val="595959"/>
      <w:sz w:val="26"/>
    </w:rPr>
  </w:style>
  <w:style w:type="character" w:styleId="22" w:customStyle="1">
    <w:name w:val="Заголовок 2 Знак"/>
    <w:qFormat/>
    <w:rPr>
      <w:rFonts w:ascii="XO Thames" w:hAnsi="XO Thames"/>
      <w:b/>
      <w:color w:val="00A0FF"/>
      <w:sz w:val="26"/>
    </w:rPr>
  </w:style>
  <w:style w:type="paragraph" w:styleId="Style13" w:customStyle="1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TOC2">
    <w:name w:val="TOC 2"/>
    <w:next w:val="Normal"/>
    <w:uiPriority w:val="39"/>
    <w:pPr>
      <w:widowControl/>
      <w:suppressAutoHyphens w:val="true"/>
      <w:bidi w:val="0"/>
      <w:spacing w:lineRule="auto" w:line="276" w:before="0" w:after="200"/>
      <w:ind w:left="20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before="0" w:after="0"/>
      <w:ind w:left="720"/>
      <w:contextualSpacing/>
    </w:pPr>
    <w:rPr/>
  </w:style>
  <w:style w:type="paragraph" w:styleId="TOC4">
    <w:name w:val="TOC 4"/>
    <w:next w:val="Normal"/>
    <w:link w:val="41"/>
    <w:uiPriority w:val="39"/>
    <w:pPr>
      <w:widowControl/>
      <w:suppressAutoHyphens w:val="true"/>
      <w:bidi w:val="0"/>
      <w:spacing w:lineRule="auto" w:line="276" w:before="0" w:after="200"/>
      <w:ind w:left="60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TOC6">
    <w:name w:val="TOC 6"/>
    <w:next w:val="Normal"/>
    <w:uiPriority w:val="39"/>
    <w:pPr>
      <w:widowControl/>
      <w:suppressAutoHyphens w:val="true"/>
      <w:bidi w:val="0"/>
      <w:spacing w:lineRule="auto" w:line="276" w:before="0" w:after="200"/>
      <w:ind w:left="100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TOC7">
    <w:name w:val="TOC 7"/>
    <w:next w:val="Normal"/>
    <w:uiPriority w:val="39"/>
    <w:pPr>
      <w:widowControl/>
      <w:suppressAutoHyphens w:val="true"/>
      <w:bidi w:val="0"/>
      <w:spacing w:lineRule="auto" w:line="276" w:before="0" w:after="200"/>
      <w:ind w:left="120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BodyText2">
    <w:name w:val="Body Text 2"/>
    <w:basedOn w:val="Normal"/>
    <w:qFormat/>
    <w:pPr>
      <w:jc w:val="both"/>
    </w:pPr>
    <w:rPr>
      <w:sz w:val="28"/>
    </w:rPr>
  </w:style>
  <w:style w:type="paragraph" w:styleId="BalloonText">
    <w:name w:val="Balloon Text"/>
    <w:basedOn w:val="Normal"/>
    <w:qFormat/>
    <w:pPr/>
    <w:rPr>
      <w:rFonts w:ascii="Tahoma" w:hAnsi="Tahoma"/>
      <w:sz w:val="16"/>
    </w:rPr>
  </w:style>
  <w:style w:type="paragraph" w:styleId="TOC3">
    <w:name w:val="TOC 3"/>
    <w:next w:val="Normal"/>
    <w:link w:val="31"/>
    <w:uiPriority w:val="39"/>
    <w:pPr>
      <w:widowControl/>
      <w:suppressAutoHyphens w:val="true"/>
      <w:bidi w:val="0"/>
      <w:spacing w:lineRule="auto" w:line="276" w:before="0" w:after="200"/>
      <w:ind w:left="40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111" w:customStyle="1">
    <w:name w:val="Оглавление 1 Знак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FF"/>
      <w:kern w:val="0"/>
      <w:sz w:val="22"/>
      <w:szCs w:val="20"/>
      <w:u w:val="single"/>
      <w:lang w:val="ru-RU" w:eastAsia="ru-RU" w:bidi="ar-SA"/>
    </w:rPr>
  </w:style>
  <w:style w:type="paragraph" w:styleId="Footnote1" w:customStyle="1">
    <w:name w:val="Footnote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TOC1">
    <w:name w:val="TOC 1"/>
    <w:next w:val="Normal"/>
    <w:uiPriority w:val="39"/>
    <w:pPr>
      <w:widowControl/>
      <w:suppressAutoHyphens w:val="true"/>
      <w:bidi w:val="0"/>
      <w:spacing w:lineRule="auto" w:line="276" w:before="0" w:after="200"/>
      <w:jc w:val="left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Style15" w:customStyle="1">
    <w:name w:val="Колонтитул"/>
    <w:qFormat/>
    <w:pPr>
      <w:widowControl/>
      <w:suppressAutoHyphens w:val="true"/>
      <w:bidi w:val="0"/>
      <w:spacing w:lineRule="auto" w:line="360" w:before="0" w:after="20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TOC9">
    <w:name w:val="TOC 9"/>
    <w:next w:val="Normal"/>
    <w:uiPriority w:val="39"/>
    <w:pPr>
      <w:widowControl/>
      <w:suppressAutoHyphens w:val="true"/>
      <w:bidi w:val="0"/>
      <w:spacing w:lineRule="auto" w:line="276" w:before="0" w:after="200"/>
      <w:ind w:left="160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TOC8">
    <w:name w:val="TOC 8"/>
    <w:next w:val="Normal"/>
    <w:uiPriority w:val="39"/>
    <w:pPr>
      <w:widowControl/>
      <w:suppressAutoHyphens w:val="true"/>
      <w:bidi w:val="0"/>
      <w:spacing w:lineRule="auto" w:line="276" w:before="0" w:after="200"/>
      <w:ind w:left="140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TOC5">
    <w:name w:val="TOC 5"/>
    <w:next w:val="Normal"/>
    <w:link w:val="51"/>
    <w:uiPriority w:val="39"/>
    <w:pPr>
      <w:widowControl/>
      <w:suppressAutoHyphens w:val="true"/>
      <w:bidi w:val="0"/>
      <w:spacing w:lineRule="auto" w:line="276" w:before="0" w:after="200"/>
      <w:ind w:left="80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Subtitle">
    <w:name w:val="Subtitle"/>
    <w:next w:val="Normal"/>
    <w:uiPriority w:val="1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Toc101" w:customStyle="1">
    <w:name w:val="toc 101"/>
    <w:next w:val="Normal"/>
    <w:uiPriority w:val="39"/>
    <w:qFormat/>
    <w:pPr>
      <w:widowControl/>
      <w:suppressAutoHyphens w:val="true"/>
      <w:bidi w:val="0"/>
      <w:spacing w:lineRule="auto" w:line="276" w:before="0" w:after="200"/>
      <w:ind w:left="180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Title">
    <w:name w:val="Title"/>
    <w:next w:val="Normal"/>
    <w:uiPriority w:val="10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13" w:customStyle="1">
    <w:name w:val="Основной шрифт абзаца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0"/>
      <w:kern w:val="0"/>
      <w:sz w:val="22"/>
      <w:szCs w:val="20"/>
      <w:lang w:val="ru-RU" w:eastAsia="ru-RU" w:bidi="ar-SA"/>
    </w:rPr>
  </w:style>
  <w:style w:type="paragraph" w:styleId="Style16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58523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 l="0" t="0" r="0" b="0"/>
        </a:gradFill>
      </a:fillStyleLst>
      <a:lnStyleLst>
        <a:ln w="9525">
          <a:prstDash val="solid"/>
        </a:ln>
        <a:ln w="25400">
          <a:prstDash val="solid"/>
        </a:ln>
        <a:ln w="3810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LibreOffice/7.6.0.3$Windows_x86 LibreOffice_project/69edd8b8ebc41d00b4de3915dc82f8f0fc3b6265</Application>
  <AppVersion>15.0000</AppVersion>
  <Pages>1</Pages>
  <Words>180</Words>
  <Characters>1399</Characters>
  <CharactersWithSpaces>1958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2023-10-03T07:10:00Z</dcterms:created>
  <dc:creator>User</dc:creator>
  <dc:description/>
  <dc:language>ru-RU</dc:language>
  <cp:lastModifiedBy/>
  <cp:lastPrinted>2023-10-03T07:09:00Z</cp:lastPrinted>
  <dcterms:modified xsi:type="dcterms:W3CDTF">2023-10-05T18:22:04Z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