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center"/>
        <w:rPr>
          <w:sz w:val="28"/>
        </w:rPr>
      </w:pPr>
      <w:r>
        <w:rPr/>
        <w:drawing>
          <wp:inline distT="0" distB="0" distL="0" distR="0">
            <wp:extent cx="666750" cy="6000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414" t="-630" r="-10414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2"/>
        <w:jc w:val="both"/>
        <w:rPr>
          <w:sz w:val="28"/>
        </w:rPr>
      </w:pPr>
      <w:r>
        <w:rPr>
          <w:sz w:val="28"/>
        </w:rPr>
      </w:r>
    </w:p>
    <w:p>
      <w:pPr>
        <w:pStyle w:val="Style42"/>
        <w:rPr>
          <w:b/>
          <w:b/>
          <w:sz w:val="40"/>
        </w:rPr>
      </w:pPr>
      <w:r>
        <w:rPr>
          <w:b/>
          <w:sz w:val="40"/>
        </w:rPr>
        <w:t>АДМИНИСТРАЦИЯ</w:t>
      </w:r>
    </w:p>
    <w:p>
      <w:pPr>
        <w:pStyle w:val="Style42"/>
        <w:rPr>
          <w:b/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Style42"/>
        <w:rPr>
          <w:sz w:val="28"/>
        </w:rPr>
      </w:pPr>
      <w:r>
        <w:rPr>
          <w:sz w:val="28"/>
        </w:rPr>
        <w:t>Тверская область</w:t>
      </w:r>
    </w:p>
    <w:p>
      <w:pPr>
        <w:pStyle w:val="Style42"/>
        <w:rPr>
          <w:b/>
          <w:b/>
          <w:sz w:val="40"/>
        </w:rPr>
      </w:pPr>
      <w:r>
        <w:rPr>
          <w:b/>
          <w:sz w:val="40"/>
        </w:rPr>
        <w:t>ПОСТАНОВЛЕНИЕ</w:t>
      </w:r>
    </w:p>
    <w:p>
      <w:pPr>
        <w:pStyle w:val="Normal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23.01.2023                                </w:t>
        <w:tab/>
        <w:t xml:space="preserve">            п. Сандово</w:t>
        <w:tab/>
        <w:tab/>
        <w:tab/>
        <w:t xml:space="preserve">                            № 12/1</w:t>
      </w:r>
    </w:p>
    <w:p>
      <w:pPr>
        <w:pStyle w:val="Normal"/>
        <w:ind w:left="0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 установлении стоимости питания в муниципальных образовательных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организациях, реализующих образовательные программы дошкольного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образования, расположенных на территории Сандовского муниципального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округа Тверской области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решением Думы Сандовского муниципального округа Тверской области от 15.12.2020 № 45 «О бюджете Сандовского муниципального округа Тверской области на 2023 год и на плановый период 2024 и 2025 годов» Администрация Сандовского муниципального округа Тверской области </w:t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1.Установить стоимость питания в муниципальных образовательных организациях, расположенных на территории Сандовского муниципального округа Тверской области, реализующих образовательные программы дошкольного образования (далее-муниципальные образовательные организации) на одного ребёнка в день в размере не более 140 (Сто сорок) рублей, в том числе 72 (Семьдесят два) рубля 94 копейки-за счёт средств бюджета Сандовского муниципального округа.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2.Отделу образования Администрации Сандовского мунципального округа Тверской области (Кудряшова О.В.) осуществлять постоянный мониторинг питания в муниципальных образовательных организациях.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3.Контроль за исполнением настоящего постановления возложить на первого заместителя Главы Администрации Сандовского муниципального округа Носкову Г.Ю.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4.Настоящее постановление вступает в силу после его официального опубликования, подлежит размещению на официальном сайте Сандовского муниципального округа Тверской области в сети Интернет и распространяет своё действие на правоотношения, возникшие с 01.01.2023г.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/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Глава Сандовского муниципального округа                                                     О.Н.Грязнов</w:t>
      </w:r>
    </w:p>
    <w:sectPr>
      <w:type w:val="nextPage"/>
      <w:pgSz w:w="11906" w:h="16800"/>
      <w:pgMar w:left="1134" w:right="709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numPr>
        <w:ilvl w:val="0"/>
        <w:numId w:val="1"/>
      </w:numPr>
      <w:spacing w:before="108" w:after="108"/>
      <w:ind w:left="0" w:right="0" w:hanging="0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qFormat/>
    <w:rPr>
      <w:rFonts w:ascii="Times New Roman CYR" w:hAnsi="Times New Roman CYR"/>
      <w:color w:val="000000"/>
      <w:sz w:val="24"/>
    </w:rPr>
  </w:style>
  <w:style w:type="character" w:styleId="Style9">
    <w:name w:val="Заголовок"/>
    <w:basedOn w:val="Standard"/>
    <w:qFormat/>
    <w:rPr>
      <w:rFonts w:ascii="Liberation Sans" w:hAnsi="Liberation Sans"/>
      <w:sz w:val="28"/>
    </w:rPr>
  </w:style>
  <w:style w:type="character" w:styleId="WW8Num1z6">
    <w:name w:val="WW8Num1z6"/>
    <w:qFormat/>
    <w:rPr/>
  </w:style>
  <w:style w:type="character" w:styleId="WW8Num1z4">
    <w:name w:val="WW8Num1z4"/>
    <w:qFormat/>
    <w:rPr/>
  </w:style>
  <w:style w:type="character" w:styleId="Style10">
    <w:name w:val="Прижатый влево"/>
    <w:basedOn w:val="Standard"/>
    <w:qFormat/>
    <w:rPr/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11">
    <w:name w:val="Содержимое таблицы"/>
    <w:basedOn w:val="Standard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Textbody">
    <w:name w:val="Text body"/>
    <w:basedOn w:val="Standard"/>
    <w:qFormat/>
    <w:rPr/>
  </w:style>
  <w:style w:type="character" w:styleId="Style12">
    <w:name w:val="Цветовое выделение"/>
    <w:qFormat/>
    <w:rPr>
      <w:b/>
      <w:color w:val="26282F"/>
    </w:rPr>
  </w:style>
  <w:style w:type="character" w:styleId="WW8Num1z1">
    <w:name w:val="WW8Num1z1"/>
    <w:qFormat/>
    <w:rPr/>
  </w:style>
  <w:style w:type="character" w:styleId="Style13">
    <w:name w:val="Указатель"/>
    <w:basedOn w:val="Standard"/>
    <w:qFormat/>
    <w:rPr/>
  </w:style>
  <w:style w:type="character" w:styleId="WW8Num1z0">
    <w:name w:val="WW8Num1z0"/>
    <w:qFormat/>
    <w:rPr/>
  </w:style>
  <w:style w:type="character" w:styleId="Contents3">
    <w:name w:val="Contents 3"/>
    <w:qFormat/>
    <w:rPr/>
  </w:style>
  <w:style w:type="character" w:styleId="Caption">
    <w:name w:val="caption"/>
    <w:basedOn w:val="Standard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Style14">
    <w:name w:val="Основной текст Знак"/>
    <w:basedOn w:val="Style23"/>
    <w:qFormat/>
    <w:rPr>
      <w:rFonts w:ascii="Times New Roman CYR" w:hAnsi="Times New Roman CYR"/>
      <w:sz w:val="24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qFormat/>
    <w:rPr>
      <w:rFonts w:ascii="Cambria" w:hAnsi="Cambria"/>
      <w:b/>
      <w:sz w:val="32"/>
    </w:rPr>
  </w:style>
  <w:style w:type="character" w:styleId="Style15">
    <w:name w:val="Текст выноски Знак"/>
    <w:qFormat/>
    <w:rPr>
      <w:rFonts w:ascii="Segoe UI" w:hAnsi="Segoe UI"/>
      <w:sz w:val="18"/>
    </w:rPr>
  </w:style>
  <w:style w:type="character" w:styleId="11">
    <w:name w:val="Заголовок 1 Знак"/>
    <w:qFormat/>
    <w:rPr>
      <w:rFonts w:ascii="Cambria" w:hAnsi="Cambria"/>
      <w:b/>
      <w:sz w:val="32"/>
    </w:rPr>
  </w:style>
  <w:style w:type="character" w:styleId="Style16">
    <w:name w:val="Hyperlink"/>
    <w:rPr>
      <w:color w:val="000080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7">
    <w:name w:val="Текст выноски"/>
    <w:basedOn w:val="Standard"/>
    <w:qFormat/>
    <w:rPr>
      <w:rFonts w:ascii="Segoe UI" w:hAnsi="Segoe UI"/>
      <w:sz w:val="18"/>
    </w:rPr>
  </w:style>
  <w:style w:type="character" w:styleId="WW8Num1z7">
    <w:name w:val="WW8Num1z7"/>
    <w:qFormat/>
    <w:rPr/>
  </w:style>
  <w:style w:type="character" w:styleId="Contents9">
    <w:name w:val="Contents 9"/>
    <w:qFormat/>
    <w:rPr/>
  </w:style>
  <w:style w:type="character" w:styleId="DefaultParagraphFont">
    <w:name w:val="Default Paragraph Font"/>
    <w:qFormat/>
    <w:rPr/>
  </w:style>
  <w:style w:type="character" w:styleId="Style18">
    <w:name w:val="Подзаголовок Знак"/>
    <w:basedOn w:val="Style23"/>
    <w:qFormat/>
    <w:rPr>
      <w:rFonts w:ascii="Times New Roman" w:hAnsi="Times New Roman"/>
      <w:sz w:val="36"/>
    </w:rPr>
  </w:style>
  <w:style w:type="character" w:styleId="Contents8">
    <w:name w:val="Contents 8"/>
    <w:qFormat/>
    <w:rPr/>
  </w:style>
  <w:style w:type="character" w:styleId="Style19">
    <w:name w:val="Нормальный (таблица)"/>
    <w:basedOn w:val="Standard"/>
    <w:qFormat/>
    <w:rPr/>
  </w:style>
  <w:style w:type="character" w:styleId="WW8Num1z3">
    <w:name w:val="WW8Num1z3"/>
    <w:qFormat/>
    <w:rPr/>
  </w:style>
  <w:style w:type="character" w:styleId="WW8Num1z5">
    <w:name w:val="WW8Num1z5"/>
    <w:qFormat/>
    <w:rPr/>
  </w:style>
  <w:style w:type="character" w:styleId="Style20">
    <w:name w:val="Заголовок таблицы"/>
    <w:basedOn w:val="Style11"/>
    <w:qFormat/>
    <w:rPr>
      <w:b/>
    </w:rPr>
  </w:style>
  <w:style w:type="character" w:styleId="Style21">
    <w:name w:val="Цветовое выделение для Текст"/>
    <w:qFormat/>
    <w:rPr>
      <w:rFonts w:ascii="Times New Roman CYR" w:hAnsi="Times New Roman CYR"/>
    </w:rPr>
  </w:style>
  <w:style w:type="character" w:styleId="Contents5">
    <w:name w:val="Contents 5"/>
    <w:qFormat/>
    <w:rPr/>
  </w:style>
  <w:style w:type="character" w:styleId="Style22">
    <w:name w:val="Гипертекстовая ссылка"/>
    <w:qFormat/>
    <w:rPr>
      <w:b/>
      <w:color w:val="106BBE"/>
    </w:rPr>
  </w:style>
  <w:style w:type="character" w:styleId="Style23">
    <w:name w:val="Основной шрифт абзаца"/>
    <w:qFormat/>
    <w:rPr/>
  </w:style>
  <w:style w:type="character" w:styleId="Subtitle">
    <w:name w:val="Subtitle"/>
    <w:basedOn w:val="Standard"/>
    <w:qFormat/>
    <w:rPr>
      <w:rFonts w:ascii="Times New Roman" w:hAnsi="Times New Roman"/>
      <w:sz w:val="36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8Num1z8">
    <w:name w:val="WW8Num1z8"/>
    <w:qFormat/>
    <w:rPr/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character" w:styleId="WW8Num1z2">
    <w:name w:val="WW8Num1z2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5">
    <w:name w:val="Body Text"/>
    <w:basedOn w:val="Normal"/>
    <w:pPr>
      <w:spacing w:before="0" w:after="120"/>
    </w:pPr>
    <w:rPr/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/>
    <w:rPr/>
  </w:style>
  <w:style w:type="paragraph" w:styleId="WW8Num1z61">
    <w:name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Прижатый влево"/>
    <w:basedOn w:val="Normal"/>
    <w:qFormat/>
    <w:pPr>
      <w:ind w:left="0" w:right="0" w:hanging="0"/>
      <w:jc w:val="left"/>
    </w:pPr>
    <w:rPr/>
  </w:style>
  <w:style w:type="paragraph" w:styleId="21">
    <w:name w:val="TOC 2"/>
    <w:basedOn w:val="Normal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uiPriority w:val="39"/>
    <w:pPr>
      <w:widowControl/>
      <w:bidi w:val="0"/>
      <w:ind w:left="1200" w:right="0" w:hanging="0"/>
      <w:jc w:val="left"/>
    </w:pPr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Цветовое выделение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b/>
      <w:color w:val="26282F"/>
      <w:spacing w:val="0"/>
      <w:kern w:val="0"/>
      <w:sz w:val="24"/>
      <w:szCs w:val="20"/>
      <w:lang w:val="ru-RU" w:eastAsia="zh-CN" w:bidi="hi-IN"/>
    </w:rPr>
  </w:style>
  <w:style w:type="paragraph" w:styleId="WW8Num1z1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uiPriority w:val="39"/>
    <w:pPr>
      <w:widowControl/>
      <w:bidi w:val="0"/>
      <w:ind w:left="400" w:right="0" w:hanging="0"/>
      <w:jc w:val="left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sz w:val="24"/>
    </w:rPr>
  </w:style>
  <w:style w:type="paragraph" w:styleId="Style32">
    <w:name w:val="Основной текст Знак"/>
    <w:basedOn w:val="Style41"/>
    <w:qFormat/>
    <w:pPr/>
    <w:rPr>
      <w:rFonts w:ascii="Times New Roman CYR" w:hAnsi="Times New Roman CYR"/>
      <w:sz w:val="24"/>
    </w:rPr>
  </w:style>
  <w:style w:type="paragraph" w:styleId="Style33">
    <w:name w:val="Текст выноски Знак"/>
    <w:qFormat/>
    <w:pPr>
      <w:widowControl/>
      <w:suppressAutoHyphens w:val="true"/>
      <w:bidi w:val="0"/>
      <w:spacing w:before="0" w:after="0"/>
      <w:jc w:val="left"/>
    </w:pPr>
    <w:rPr>
      <w:rFonts w:ascii="Segoe UI" w:hAnsi="Segoe UI" w:eastAsia="Lucida Sans Unicode" w:cs="Mangal"/>
      <w:color w:val="000000"/>
      <w:spacing w:val="0"/>
      <w:kern w:val="0"/>
      <w:sz w:val="18"/>
      <w:szCs w:val="20"/>
      <w:lang w:val="ru-RU" w:eastAsia="zh-CN" w:bidi="hi-IN"/>
    </w:rPr>
  </w:style>
  <w:style w:type="paragraph" w:styleId="12">
    <w:name w:val="Заголовок 1 Знак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Lucida Sans Unicode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basedOn w:val="Normal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Lucida Sans Unicode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Текст выноски"/>
    <w:basedOn w:val="Normal"/>
    <w:qFormat/>
    <w:pPr/>
    <w:rPr>
      <w:rFonts w:ascii="Segoe UI" w:hAnsi="Segoe UI"/>
      <w:sz w:val="18"/>
    </w:rPr>
  </w:style>
  <w:style w:type="paragraph" w:styleId="WW8Num1z71">
    <w:name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widowControl/>
      <w:bidi w:val="0"/>
      <w:ind w:left="1600" w:right="0" w:hanging="0"/>
      <w:jc w:val="left"/>
    </w:pPr>
    <w:rPr/>
  </w:style>
  <w:style w:type="paragraph" w:styleId="DefaultParagraphFont1">
    <w:name w:val="Default Paragraph Fo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Подзаголовок Знак"/>
    <w:basedOn w:val="Style41"/>
    <w:qFormat/>
    <w:pPr/>
    <w:rPr>
      <w:rFonts w:ascii="Times New Roman" w:hAnsi="Times New Roman"/>
      <w:sz w:val="36"/>
    </w:rPr>
  </w:style>
  <w:style w:type="paragraph" w:styleId="8">
    <w:name w:val="TOC 8"/>
    <w:basedOn w:val="Normal"/>
    <w:uiPriority w:val="39"/>
    <w:pPr>
      <w:widowControl/>
      <w:bidi w:val="0"/>
      <w:ind w:left="1400" w:right="0" w:hanging="0"/>
      <w:jc w:val="left"/>
    </w:pPr>
    <w:rPr/>
  </w:style>
  <w:style w:type="paragraph" w:styleId="Style37">
    <w:name w:val="Нормальный (таблица)"/>
    <w:basedOn w:val="Normal"/>
    <w:qFormat/>
    <w:pPr>
      <w:ind w:left="0" w:right="0" w:hanging="0"/>
    </w:pPr>
    <w:rPr/>
  </w:style>
  <w:style w:type="paragraph" w:styleId="WW8Num1z31">
    <w:name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38">
    <w:name w:val="Заголовок таблицы"/>
    <w:basedOn w:val="Style30"/>
    <w:qFormat/>
    <w:pPr>
      <w:jc w:val="center"/>
    </w:pPr>
    <w:rPr>
      <w:b/>
    </w:rPr>
  </w:style>
  <w:style w:type="paragraph" w:styleId="Style39">
    <w:name w:val="Цветовое выделение для Текст"/>
    <w:qFormat/>
    <w:pPr>
      <w:widowControl/>
      <w:suppressAutoHyphens w:val="true"/>
      <w:bidi w:val="0"/>
      <w:spacing w:before="0" w:after="0"/>
      <w:jc w:val="left"/>
    </w:pPr>
    <w:rPr>
      <w:rFonts w:ascii="Times New Roman CYR" w:hAnsi="Times New Roman CYR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uiPriority w:val="39"/>
    <w:pPr>
      <w:widowControl/>
      <w:bidi w:val="0"/>
      <w:ind w:left="800" w:right="0" w:hanging="0"/>
      <w:jc w:val="left"/>
    </w:pPr>
    <w:rPr/>
  </w:style>
  <w:style w:type="paragraph" w:styleId="Style40">
    <w:name w:val="Гипертекстовая ссылк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b/>
      <w:color w:val="106BBE"/>
      <w:spacing w:val="0"/>
      <w:kern w:val="0"/>
      <w:sz w:val="24"/>
      <w:szCs w:val="20"/>
      <w:lang w:val="ru-RU" w:eastAsia="zh-CN" w:bidi="hi-IN"/>
    </w:rPr>
  </w:style>
  <w:style w:type="paragraph" w:styleId="Style41">
    <w:name w:val="Основной шрифт абзац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2">
    <w:name w:val="Subtitle"/>
    <w:basedOn w:val="Normal"/>
    <w:uiPriority w:val="11"/>
    <w:qFormat/>
    <w:pPr>
      <w:widowControl/>
      <w:ind w:left="0" w:right="0" w:hanging="0"/>
      <w:jc w:val="center"/>
    </w:pPr>
    <w:rPr>
      <w:rFonts w:ascii="Times New Roman" w:hAnsi="Times New Roman"/>
      <w:sz w:val="36"/>
    </w:rPr>
  </w:style>
  <w:style w:type="paragraph" w:styleId="Toc101">
    <w:name w:val="toc 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3">
    <w:name w:val="Title"/>
    <w:basedOn w:val="Normal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81">
    <w:name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21">
    <w:name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000000"/>
      <w:spacing w:val="0"/>
      <w:kern w:val="0"/>
      <w:sz w:val="24"/>
      <w:szCs w:val="20"/>
      <w:lang w:val="ru-RU" w:eastAsia="zh-CN" w:bidi="hi-IN"/>
    </w:rPr>
  </w:style>
  <w:style w:type="table" w:default="1" w:styleId="Style_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LibreOffice/7.4.4.2$Windows_x86 LibreOffice_project/85569322deea74ec9134968a29af2df5663baa21</Application>
  <AppVersion>15.0000</AppVersion>
  <Pages>1</Pages>
  <Words>230</Words>
  <Characters>1849</Characters>
  <CharactersWithSpaces>2196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2023-02-13T10:50:19Z</cp:lastPrinted>
  <dcterms:modified xsi:type="dcterms:W3CDTF">2023-02-13T10:51:24Z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0</vt:bool>
  </property>
</Properties>
</file>