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3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spacing w:lineRule="auto" w:line="240" w:before="0" w:after="0"/>
        <w:rPr/>
      </w:pPr>
      <w:r>
        <w:rPr>
          <w:b/>
          <w:i w:val="false"/>
          <w:sz w:val="40"/>
        </w:rPr>
        <w:t>АДМИНИСТРАЦИЯ</w:t>
      </w:r>
    </w:p>
    <w:p>
      <w:pPr>
        <w:pStyle w:val="Style33"/>
        <w:spacing w:lineRule="auto" w:line="240" w:before="0" w:after="0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3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3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3"/>
        <w:spacing w:lineRule="auto" w:line="240" w:before="0" w:after="0"/>
        <w:jc w:val="left"/>
        <w:rPr/>
      </w:pPr>
      <w:r>
        <w:rPr>
          <w:b w:val="false"/>
          <w:bCs w:val="false"/>
          <w:i w:val="false"/>
          <w:sz w:val="28"/>
          <w:szCs w:val="28"/>
        </w:rPr>
        <w:t xml:space="preserve">21.04.2022   </w:t>
      </w:r>
      <w:r>
        <w:rPr>
          <w:b w:val="false"/>
          <w:i w:val="false"/>
          <w:sz w:val="28"/>
        </w:rPr>
        <w:t xml:space="preserve">                                             п. Сандово                                                    № 93</w:t>
      </w:r>
    </w:p>
    <w:p>
      <w:pPr>
        <w:pStyle w:val="Style33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10"/>
          <w:sz w:val="28"/>
        </w:rPr>
        <w:t xml:space="preserve">Об утверждении Положения о добровольной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10"/>
          <w:sz w:val="28"/>
        </w:rPr>
        <w:t xml:space="preserve">пожарной команде на территории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10"/>
          <w:sz w:val="28"/>
        </w:rPr>
        <w:t>Сандовского муниципального округа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1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 xml:space="preserve">   </w:t>
      </w:r>
      <w:r>
        <w:rPr>
          <w:b w:val="false"/>
          <w:sz w:val="28"/>
        </w:rPr>
        <w:t>В целях усиления и совершенствования работы по профилактике пожаров на территории Сандовского муниципального округа, максимального приближения сил и возможных средств локализации и тушения пожаров к очагам возгорания, раннего и оперативного реагирования по локализации и тушению пожаров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 Администрация Сандовского муниципального округа</w:t>
      </w:r>
    </w:p>
    <w:p>
      <w:pPr>
        <w:pStyle w:val="Normal"/>
        <w:spacing w:lineRule="auto" w:line="240" w:before="10" w:after="0"/>
        <w:ind w:left="0" w:right="0" w:hanging="0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ind w:left="0" w:right="-2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1.Утвердить</w:t>
      </w:r>
      <w:r>
        <w:rPr>
          <w:b w:val="false"/>
          <w:i w:val="false"/>
          <w:caps w:val="false"/>
          <w:smallCaps w:val="false"/>
          <w:strike w:val="false"/>
          <w:dstrike w:val="false"/>
          <w:spacing w:val="10"/>
          <w:sz w:val="28"/>
        </w:rPr>
        <w:t xml:space="preserve"> Положение о добровольной пожарной команде на территории Сандовского муниципального округа (Приложение).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 xml:space="preserve">2.Настоящее Постановление вступает в силу со дня его подписания и подлежит </w:t>
      </w:r>
      <w:hyperlink r:id="rId3">
        <w:r>
          <w:rPr>
            <w:b w:val="false"/>
            <w:sz w:val="28"/>
          </w:rPr>
          <w:t>официальному опубликованию</w:t>
        </w:r>
      </w:hyperlink>
      <w:r>
        <w:rPr>
          <w:b w:val="false"/>
          <w:sz w:val="28"/>
        </w:rPr>
        <w:t xml:space="preserve">, а также размещению на </w:t>
      </w:r>
      <w:hyperlink r:id="rId4">
        <w:r>
          <w:rPr>
            <w:b w:val="false"/>
            <w:sz w:val="28"/>
          </w:rPr>
          <w:t>официальном сайте</w:t>
        </w:r>
      </w:hyperlink>
      <w:r>
        <w:rPr>
          <w:b w:val="false"/>
          <w:sz w:val="28"/>
        </w:rPr>
        <w:t xml:space="preserve"> Сандовского муниципального округа в информационно-телекоммуникационной сети Интернет.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3. Контроль за выполнением настоящего постановления оставляю за собой.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jc w:val="left"/>
        <w:rPr>
          <w:sz w:val="28"/>
        </w:rPr>
      </w:pPr>
      <w:r>
        <w:rPr>
          <w:sz w:val="28"/>
        </w:rPr>
        <w:t>Глава  Сандовского муниципального округа                                        О.Н.Грязнов</w:t>
      </w:r>
    </w:p>
    <w:p>
      <w:pPr>
        <w:pStyle w:val="Normal"/>
        <w:ind w:left="0" w:right="0" w:firstLine="697"/>
        <w:jc w:val="both"/>
        <w:rPr/>
      </w:pPr>
      <w:r>
        <w:rPr>
          <w:sz w:val="28"/>
        </w:rPr>
        <w:t xml:space="preserve"> 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6"/>
        </w:rPr>
      </w:pPr>
      <w:r>
        <w:rPr>
          <w:sz w:val="26"/>
        </w:rPr>
      </w:r>
    </w:p>
    <w:p>
      <w:pPr>
        <w:pStyle w:val="Normal"/>
        <w:jc w:val="right"/>
        <w:rPr>
          <w:sz w:val="26"/>
        </w:rPr>
      </w:pPr>
      <w:r>
        <w:rPr>
          <w:sz w:val="26"/>
        </w:rPr>
      </w:r>
    </w:p>
    <w:p>
      <w:pPr>
        <w:pStyle w:val="Normal"/>
        <w:jc w:val="right"/>
        <w:rPr>
          <w:sz w:val="26"/>
        </w:rPr>
      </w:pPr>
      <w:r>
        <w:rPr>
          <w:sz w:val="26"/>
        </w:rPr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 xml:space="preserve">Сандовского муниципального округа 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от 21.04.2022г № 93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ind w:left="0" w:right="0" w:hanging="0"/>
        <w:jc w:val="left"/>
        <w:rPr>
          <w:rFonts w:ascii="Times New Roman" w:hAnsi="Times New Roman"/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41" w:after="0"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  <w:t xml:space="preserve">Положение </w:t>
      </w:r>
    </w:p>
    <w:p>
      <w:pPr>
        <w:pStyle w:val="Normal"/>
        <w:spacing w:lineRule="auto" w:line="240" w:before="41" w:after="0"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  <w:t xml:space="preserve">о добровольной пожарной команде на территории </w:t>
      </w:r>
    </w:p>
    <w:p>
      <w:pPr>
        <w:pStyle w:val="Normal"/>
        <w:spacing w:lineRule="auto" w:line="240" w:before="41" w:after="0"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  <w:t>Сандовского муниципального округа</w:t>
      </w:r>
    </w:p>
    <w:p>
      <w:pPr>
        <w:pStyle w:val="Normal"/>
        <w:spacing w:lineRule="auto" w:line="240"/>
        <w:ind w:left="52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23" w:after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ОБЩИЕ ПОЛОЖЕНИЯ</w:t>
      </w:r>
    </w:p>
    <w:p>
      <w:pPr>
        <w:pStyle w:val="Normal"/>
        <w:spacing w:lineRule="auto" w:line="240" w:before="0" w:after="0"/>
        <w:ind w:left="0" w:right="4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Добровольные пожарные команды создаются на территории Сандовского муниципального округа во исполнение требований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безопасности». Федеральным законом от 22.07.2008 № 123-ФЗ «Технический регламент о требованиях пожарной безопасности».</w:t>
      </w:r>
    </w:p>
    <w:p>
      <w:pPr>
        <w:pStyle w:val="Normal"/>
        <w:spacing w:lineRule="auto" w:line="240" w:before="0" w:after="0"/>
        <w:ind w:left="0" w:right="42" w:firstLine="532"/>
        <w:jc w:val="both"/>
        <w:rPr>
          <w:sz w:val="24"/>
        </w:rPr>
      </w:pPr>
      <w:r>
        <w:rPr>
          <w:sz w:val="24"/>
        </w:rPr>
        <w:t>Настоящее Положение определяет и регламентирует порядок создания и деятельности добровольной пожарной команды (далее - ДНК) на территории Сандовского муниципального округа.</w:t>
      </w:r>
    </w:p>
    <w:p>
      <w:pPr>
        <w:pStyle w:val="Normal"/>
        <w:spacing w:lineRule="auto" w:line="240" w:before="0" w:after="0"/>
        <w:ind w:left="0" w:right="42" w:firstLine="532"/>
        <w:jc w:val="both"/>
        <w:rPr>
          <w:sz w:val="24"/>
        </w:rPr>
      </w:pPr>
      <w:r>
        <w:rPr>
          <w:sz w:val="24"/>
        </w:rPr>
        <w:t>Для действия на территории Сандовского муниципального округа может быть создана добровольная пожарная команда с местом дислокации в населенном пункте муниципального образования.</w:t>
      </w:r>
    </w:p>
    <w:p>
      <w:pPr>
        <w:pStyle w:val="Normal"/>
        <w:spacing w:lineRule="auto" w:line="240" w:before="0" w:after="0"/>
        <w:ind w:left="0" w:right="0" w:firstLine="521"/>
        <w:jc w:val="both"/>
        <w:rPr>
          <w:sz w:val="24"/>
        </w:rPr>
      </w:pPr>
      <w:r>
        <w:rPr>
          <w:sz w:val="24"/>
        </w:rPr>
        <w:t>Добровольная пожарная команда создается и реорганизуется на основании соответствующего муниципального правового акта.</w:t>
      </w:r>
    </w:p>
    <w:p>
      <w:pPr>
        <w:pStyle w:val="Normal"/>
        <w:spacing w:lineRule="auto" w:line="240" w:before="0" w:after="0"/>
        <w:ind w:left="0" w:right="0" w:firstLine="509"/>
        <w:jc w:val="both"/>
        <w:rPr>
          <w:sz w:val="24"/>
        </w:rPr>
      </w:pPr>
      <w:r>
        <w:rPr>
          <w:sz w:val="24"/>
        </w:rPr>
        <w:t>Добровольная пожарная команда создается с целью наиболее раннего и оперативного реагирования по локализации и тушению пожаров на территории Сандовского муниципального округа, а также концентрации сил и средств пожаротушения в очагах возгорания и на пожарах в кратчайшие сроки.</w:t>
      </w:r>
    </w:p>
    <w:p>
      <w:pPr>
        <w:pStyle w:val="Normal"/>
        <w:spacing w:lineRule="auto" w:line="240" w:before="0" w:after="0"/>
        <w:ind w:left="0" w:right="0" w:firstLine="511"/>
        <w:jc w:val="both"/>
        <w:rPr>
          <w:sz w:val="24"/>
        </w:rPr>
      </w:pPr>
      <w:r>
        <w:rPr>
          <w:sz w:val="24"/>
        </w:rPr>
        <w:t>Добровольная пожарная команда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и предприятий, расположенными на территории Сандовского муниципального округа.</w:t>
      </w:r>
    </w:p>
    <w:p>
      <w:pPr>
        <w:pStyle w:val="Normal"/>
        <w:spacing w:lineRule="auto" w:line="240" w:before="0" w:after="0"/>
        <w:ind w:left="0" w:right="0" w:firstLine="535"/>
        <w:jc w:val="both"/>
        <w:rPr>
          <w:sz w:val="24"/>
        </w:rPr>
      </w:pPr>
      <w:r>
        <w:rPr>
          <w:sz w:val="24"/>
        </w:rPr>
        <w:t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команда не являются юридическим лицом.</w:t>
      </w:r>
    </w:p>
    <w:p>
      <w:pPr>
        <w:pStyle w:val="Normal"/>
        <w:spacing w:lineRule="auto" w:line="240" w:before="0" w:after="0"/>
        <w:ind w:left="0" w:right="0" w:firstLine="521"/>
        <w:jc w:val="both"/>
        <w:rPr>
          <w:sz w:val="24"/>
        </w:rPr>
      </w:pPr>
      <w:r>
        <w:rPr>
          <w:sz w:val="24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руководителем д добровольной пожарной команды.</w:t>
      </w:r>
    </w:p>
    <w:p>
      <w:pPr>
        <w:pStyle w:val="Normal"/>
        <w:spacing w:lineRule="auto" w:line="240" w:before="0" w:after="0"/>
        <w:ind w:left="0" w:right="0" w:firstLine="516"/>
        <w:jc w:val="both"/>
        <w:rPr>
          <w:sz w:val="24"/>
        </w:rPr>
      </w:pPr>
      <w:r>
        <w:rPr>
          <w:sz w:val="24"/>
        </w:rPr>
        <w:t>Добровольная пожарная команда осуществляет свою деятельность на базе муниципального имущества.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>
      <w:pPr>
        <w:pStyle w:val="Normal"/>
        <w:spacing w:lineRule="auto" w:line="240" w:before="2" w:after="0"/>
        <w:ind w:left="0" w:right="0" w:firstLine="518"/>
        <w:jc w:val="both"/>
        <w:rPr>
          <w:sz w:val="24"/>
        </w:rPr>
      </w:pPr>
      <w:r>
        <w:rPr>
          <w:sz w:val="24"/>
        </w:rPr>
        <w:t>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5" w:after="0"/>
        <w:ind w:left="0" w:right="0" w:firstLine="516"/>
        <w:jc w:val="both"/>
        <w:rPr>
          <w:sz w:val="24"/>
        </w:rPr>
      </w:pPr>
      <w:r>
        <w:rPr>
          <w:sz w:val="24"/>
        </w:rPr>
        <w:t>Администрация Сандовского муниципального округа Тверской области по согласованию с ОГПС могут устанавливать единые образцы удостоверений и форму одежды для добровольных пожарных.</w:t>
      </w:r>
    </w:p>
    <w:p>
      <w:pPr>
        <w:pStyle w:val="Normal"/>
        <w:spacing w:lineRule="auto" w:line="240" w:before="2" w:after="0"/>
        <w:ind w:left="0" w:right="0" w:firstLine="518"/>
        <w:jc w:val="both"/>
        <w:rPr>
          <w:sz w:val="24"/>
        </w:rPr>
      </w:pPr>
      <w:r>
        <w:rPr>
          <w:sz w:val="24"/>
        </w:rPr>
        <w:t>Добровольным пожарным могут предоставляться социальные гарантии, устанавливаемые Администрацией Сандовского муниципального округа.</w:t>
      </w:r>
    </w:p>
    <w:p>
      <w:pPr>
        <w:pStyle w:val="Normal"/>
        <w:spacing w:lineRule="auto" w:line="240"/>
        <w:ind w:left="558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34" w:after="0"/>
        <w:ind w:left="558" w:right="0" w:hanging="0"/>
        <w:jc w:val="left"/>
        <w:rPr>
          <w:sz w:val="24"/>
        </w:rPr>
      </w:pPr>
      <w:r>
        <w:rPr>
          <w:sz w:val="24"/>
        </w:rPr>
        <w:t>СТРУКТУРА И КОМПЛЕКТОВАНИЕ ДПК</w:t>
      </w:r>
    </w:p>
    <w:p>
      <w:pPr>
        <w:pStyle w:val="Normal"/>
        <w:spacing w:lineRule="auto" w:line="240" w:before="7" w:after="0"/>
        <w:ind w:left="0" w:right="0" w:firstLine="516"/>
        <w:jc w:val="both"/>
        <w:rPr>
          <w:sz w:val="24"/>
        </w:rPr>
      </w:pPr>
      <w:r>
        <w:rPr>
          <w:sz w:val="24"/>
        </w:rPr>
        <w:t>Добровольные пожарные команды входят в общую систему обеспечения пожарной безопасности Сандовского муниципального округа.</w:t>
      </w:r>
    </w:p>
    <w:p>
      <w:pPr>
        <w:pStyle w:val="Normal"/>
        <w:spacing w:lineRule="auto" w:line="240" w:before="2" w:after="0"/>
        <w:ind w:left="0" w:right="0" w:firstLine="523"/>
        <w:jc w:val="both"/>
        <w:rPr>
          <w:sz w:val="24"/>
        </w:rPr>
      </w:pPr>
      <w:r>
        <w:rPr>
          <w:sz w:val="24"/>
        </w:rPr>
        <w:t>Состав и структура добровольных пожарных команд определяется решением Администрацией Сандовского муниципального округа.</w:t>
      </w:r>
    </w:p>
    <w:p>
      <w:pPr>
        <w:pStyle w:val="Normal"/>
        <w:spacing w:lineRule="auto" w:line="240" w:before="0" w:after="0"/>
        <w:ind w:left="0" w:right="0" w:firstLine="516"/>
        <w:jc w:val="both"/>
        <w:rPr>
          <w:sz w:val="24"/>
        </w:rPr>
      </w:pPr>
      <w:r>
        <w:rPr>
          <w:sz w:val="24"/>
        </w:rPr>
        <w:t>Добровольная пожарная команда организовывается и комплектуется на добровольной основе.</w:t>
      </w:r>
    </w:p>
    <w:p>
      <w:pPr>
        <w:pStyle w:val="Normal"/>
        <w:spacing w:lineRule="auto" w:line="240" w:before="0" w:after="0"/>
        <w:ind w:left="0" w:right="0" w:firstLine="516"/>
        <w:jc w:val="both"/>
        <w:rPr>
          <w:sz w:val="24"/>
        </w:rPr>
      </w:pPr>
      <w:r>
        <w:rPr>
          <w:sz w:val="24"/>
        </w:rPr>
        <w:t>Для участия в отборе граждане подают письменное заявление на имя Главы Сандовского муниципального округа.</w:t>
      </w:r>
    </w:p>
    <w:p>
      <w:pPr>
        <w:pStyle w:val="Normal"/>
        <w:spacing w:lineRule="auto" w:line="240" w:before="0" w:after="0"/>
        <w:ind w:left="0" w:right="52" w:firstLine="525"/>
        <w:jc w:val="both"/>
        <w:rPr>
          <w:sz w:val="24"/>
        </w:rPr>
      </w:pPr>
      <w:r>
        <w:rPr>
          <w:sz w:val="24"/>
        </w:rPr>
        <w:t>По результатам отбора в течение 30 дней со дня подачи заявления Администрация Сандовского муниципального округа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образования.</w:t>
      </w:r>
    </w:p>
    <w:p>
      <w:pPr>
        <w:pStyle w:val="Normal"/>
        <w:spacing w:lineRule="auto" w:line="240" w:before="0" w:after="0"/>
        <w:ind w:left="0" w:right="0" w:firstLine="535"/>
        <w:jc w:val="both"/>
        <w:rPr>
          <w:sz w:val="24"/>
        </w:rPr>
      </w:pPr>
      <w:r>
        <w:rPr>
          <w:sz w:val="24"/>
        </w:rPr>
        <w:t>Ведение реестра и порядок храпения реестра осуществляется согласно существующего законодательства.</w:t>
      </w:r>
    </w:p>
    <w:p>
      <w:pPr>
        <w:pStyle w:val="Normal"/>
        <w:spacing w:lineRule="auto" w:line="240" w:before="0" w:after="0"/>
        <w:ind w:left="0" w:right="0" w:firstLine="572"/>
        <w:jc w:val="both"/>
        <w:rPr>
          <w:sz w:val="24"/>
        </w:rPr>
      </w:pPr>
      <w:r>
        <w:rPr>
          <w:sz w:val="24"/>
        </w:rPr>
        <w:t>В добровольную пожарную команду не могут быть зачислены граждане, состоящие на учете в психоневрологической службе и на амбулаторном учете в органах здравоохранения.</w:t>
      </w:r>
    </w:p>
    <w:p>
      <w:pPr>
        <w:pStyle w:val="Normal"/>
        <w:spacing w:lineRule="auto" w:line="240" w:before="2" w:after="0"/>
        <w:ind w:left="0" w:right="0" w:firstLine="525"/>
        <w:jc w:val="both"/>
        <w:rPr>
          <w:sz w:val="24"/>
        </w:rPr>
      </w:pPr>
      <w:r>
        <w:rPr>
          <w:sz w:val="24"/>
        </w:rPr>
        <w:t>Командир добровольной пожарной команды назначается решением Главы Сандовского муниципального округа.</w:t>
      </w:r>
    </w:p>
    <w:p>
      <w:pPr>
        <w:pStyle w:val="Normal"/>
        <w:spacing w:lineRule="auto" w:line="240" w:before="0" w:after="0"/>
        <w:ind w:left="0" w:right="52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Основанием для исключения гражданина из числа добровольных пожарных является; личное заявление, состояние здоровья, систематическое невыполнение установленных требований, а также самоустранение от участия в деятельности подразделения пожарной команды совершение действий, несовместимых с пребыванием в добровольной пожарной команде.</w:t>
      </w:r>
    </w:p>
    <w:p>
      <w:pPr>
        <w:pStyle w:val="Normal"/>
        <w:spacing w:lineRule="auto" w:line="240" w:before="0" w:after="0"/>
        <w:ind w:left="0" w:right="0" w:firstLine="525"/>
        <w:jc w:val="both"/>
        <w:rPr>
          <w:sz w:val="24"/>
        </w:rPr>
      </w:pPr>
      <w:r>
        <w:rPr>
          <w:sz w:val="24"/>
        </w:rPr>
        <w:t>Материально-техническое обеспечение добровольной пожарной команды осуществляется за счет средств местного бюджета муниципального образования, внебюджетных средств и пожертвований, за счет средств предприятий расположенных на территории Сандовского муниципального округа и государственной пожарной службы, по договоренности (возможно за денежное вознаграждение) могут быть привлечены личные средства и другие материальные ценности членов добровольной дружины.</w:t>
      </w:r>
    </w:p>
    <w:p>
      <w:pPr>
        <w:pStyle w:val="Normal"/>
        <w:spacing w:lineRule="auto" w:line="240"/>
        <w:ind w:left="539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27" w:after="0"/>
        <w:ind w:left="539" w:right="0" w:hanging="0"/>
        <w:jc w:val="left"/>
        <w:rPr>
          <w:sz w:val="24"/>
        </w:rPr>
      </w:pPr>
      <w:r>
        <w:rPr>
          <w:sz w:val="24"/>
        </w:rPr>
        <w:t>ЗАДАЧИ ДПК</w:t>
      </w:r>
    </w:p>
    <w:p>
      <w:pPr>
        <w:pStyle w:val="Normal"/>
        <w:tabs>
          <w:tab w:val="clear" w:pos="720"/>
          <w:tab w:val="left" w:pos="945" w:leader="none"/>
        </w:tabs>
        <w:spacing w:lineRule="auto" w:line="240" w:before="0" w:after="0"/>
        <w:ind w:left="542" w:right="0" w:hanging="0"/>
        <w:jc w:val="left"/>
        <w:rPr>
          <w:sz w:val="24"/>
        </w:rPr>
      </w:pPr>
      <w:r>
        <w:rPr>
          <w:sz w:val="24"/>
        </w:rPr>
        <w:t>3.1.</w:t>
        <w:tab/>
        <w:t xml:space="preserve"> Основными задачами добровольной пожарной команды являются:</w:t>
      </w:r>
    </w:p>
    <w:p>
      <w:pPr>
        <w:pStyle w:val="Normal"/>
        <w:tabs>
          <w:tab w:val="clear" w:pos="720"/>
          <w:tab w:val="left" w:pos="1107" w:leader="none"/>
        </w:tabs>
        <w:spacing w:lineRule="auto" w:line="240" w:before="0" w:after="0"/>
        <w:ind w:left="0" w:right="0" w:firstLine="567"/>
        <w:jc w:val="both"/>
        <w:rPr>
          <w:sz w:val="24"/>
        </w:rPr>
      </w:pPr>
      <w:r>
        <w:rPr>
          <w:sz w:val="24"/>
        </w:rPr>
        <w:t>3.1.1. Осуществление максимально возможной профилактической работы и проведение предупредительных мероприятий по предупреждению пожаров, на территории Сандовского муниципального округа</w:t>
      </w:r>
    </w:p>
    <w:p>
      <w:pPr>
        <w:pStyle w:val="Normal"/>
        <w:tabs>
          <w:tab w:val="clear" w:pos="720"/>
          <w:tab w:val="left" w:pos="1107" w:leader="none"/>
        </w:tabs>
        <w:spacing w:lineRule="auto" w:line="240" w:before="2" w:after="0"/>
        <w:ind w:left="0" w:right="0" w:firstLine="567"/>
        <w:jc w:val="both"/>
        <w:rPr>
          <w:sz w:val="24"/>
        </w:rPr>
      </w:pPr>
      <w:r>
        <w:rPr>
          <w:sz w:val="24"/>
        </w:rPr>
        <w:t>3.1.2. Получение и передача экстренной информации, связанной с угрозой возникновения или возникновением пожаров.</w:t>
      </w:r>
    </w:p>
    <w:p>
      <w:pPr>
        <w:pStyle w:val="Normal"/>
        <w:tabs>
          <w:tab w:val="clear" w:pos="720"/>
          <w:tab w:val="left" w:pos="1107" w:leader="none"/>
        </w:tabs>
        <w:spacing w:lineRule="auto" w:line="240" w:before="0" w:after="0"/>
        <w:ind w:left="0" w:right="0" w:firstLine="567"/>
        <w:jc w:val="both"/>
        <w:rPr>
          <w:sz w:val="24"/>
        </w:rPr>
      </w:pPr>
      <w:r>
        <w:rPr>
          <w:sz w:val="24"/>
        </w:rPr>
        <w:t>3.1.3. 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</w:t>
      </w:r>
    </w:p>
    <w:p>
      <w:pPr>
        <w:pStyle w:val="Normal"/>
        <w:tabs>
          <w:tab w:val="clear" w:pos="720"/>
          <w:tab w:val="left" w:pos="1137" w:leader="none"/>
        </w:tabs>
        <w:spacing w:lineRule="auto" w:line="240" w:before="0" w:after="0"/>
        <w:ind w:left="0" w:right="0" w:firstLine="525"/>
        <w:jc w:val="both"/>
        <w:rPr>
          <w:sz w:val="24"/>
        </w:rPr>
      </w:pPr>
      <w:r>
        <w:rPr>
          <w:sz w:val="24"/>
        </w:rPr>
        <w:t>3.1.4. Своевременное принятие необходимых мер по защите населения, строений, материальных ценностей, лесных массивов расположенных на территории поселения от пожаров.</w:t>
      </w:r>
    </w:p>
    <w:p>
      <w:pPr>
        <w:pStyle w:val="Normal"/>
        <w:tabs>
          <w:tab w:val="clear" w:pos="720"/>
          <w:tab w:val="left" w:pos="1137" w:leader="none"/>
        </w:tabs>
        <w:spacing w:lineRule="auto" w:line="240" w:before="2" w:after="0"/>
        <w:ind w:left="0" w:right="0" w:firstLine="525"/>
        <w:jc w:val="both"/>
        <w:rPr>
          <w:sz w:val="24"/>
        </w:rPr>
      </w:pPr>
      <w:r>
        <w:rPr>
          <w:sz w:val="24"/>
        </w:rPr>
        <w:t>3.1.5. Максимальное и оперативное приближение имеющихся сил и доступных средств локализации и тушения пожаров к очагам возгорания.</w:t>
      </w:r>
    </w:p>
    <w:p>
      <w:pPr>
        <w:pStyle w:val="Normal"/>
        <w:tabs>
          <w:tab w:val="clear" w:pos="720"/>
          <w:tab w:val="left" w:pos="1137" w:leader="none"/>
        </w:tabs>
        <w:spacing w:lineRule="auto" w:line="240" w:before="5" w:after="0"/>
        <w:ind w:left="0" w:right="0" w:firstLine="525"/>
        <w:jc w:val="both"/>
        <w:rPr>
          <w:sz w:val="24"/>
        </w:rPr>
      </w:pPr>
      <w:r>
        <w:rPr>
          <w:sz w:val="24"/>
        </w:rPr>
        <w:t>3.1.6. Повышение оперативности и эффективности реагирования при угрозе возникновения или возникновении возгорании и пожаров.</w:t>
      </w:r>
    </w:p>
    <w:p>
      <w:pPr>
        <w:pStyle w:val="Normal"/>
        <w:tabs>
          <w:tab w:val="clear" w:pos="720"/>
          <w:tab w:val="left" w:pos="945" w:leader="none"/>
        </w:tabs>
        <w:spacing w:lineRule="auto" w:line="240" w:before="0" w:after="0"/>
        <w:ind w:left="542" w:right="0" w:hanging="0"/>
        <w:jc w:val="left"/>
        <w:rPr>
          <w:sz w:val="24"/>
        </w:rPr>
      </w:pPr>
      <w:r>
        <w:rPr>
          <w:sz w:val="24"/>
        </w:rPr>
        <w:t>3.2. Также члены добровольной пожарной команды могут участвовать:</w:t>
      </w:r>
    </w:p>
    <w:p>
      <w:pPr>
        <w:pStyle w:val="Normal"/>
        <w:spacing w:lineRule="auto" w:line="240" w:before="5" w:after="0"/>
        <w:ind w:left="0" w:right="0" w:firstLine="516"/>
        <w:jc w:val="both"/>
        <w:rPr>
          <w:sz w:val="24"/>
        </w:rPr>
      </w:pPr>
      <w:r>
        <w:rPr>
          <w:sz w:val="24"/>
        </w:rPr>
        <w:t>3.2.1. В проведении противопожарной пропаганды.</w:t>
      </w:r>
    </w:p>
    <w:p>
      <w:pPr>
        <w:pStyle w:val="Normal"/>
        <w:tabs>
          <w:tab w:val="clear" w:pos="720"/>
          <w:tab w:val="left" w:pos="1201" w:leader="none"/>
        </w:tabs>
        <w:spacing w:lineRule="auto" w:line="240" w:before="0" w:after="0"/>
        <w:ind w:left="0" w:right="0" w:firstLine="567"/>
        <w:jc w:val="both"/>
        <w:rPr>
          <w:sz w:val="24"/>
        </w:rPr>
      </w:pPr>
      <w:r>
        <w:rPr>
          <w:sz w:val="24"/>
        </w:rPr>
        <w:t>3.2.2. В случае привлечения - в контрольно-проверочных мероприятиях, проводимых государственной противопожарной службой по соблюдению требований пожарной безопасности в населенном пункте и лесных массивах.</w:t>
      </w:r>
    </w:p>
    <w:p>
      <w:pPr>
        <w:pStyle w:val="Normal"/>
        <w:tabs>
          <w:tab w:val="clear" w:pos="720"/>
          <w:tab w:val="left" w:pos="1119" w:leader="none"/>
        </w:tabs>
        <w:spacing w:lineRule="auto" w:line="240" w:before="2" w:after="0"/>
        <w:ind w:left="0" w:right="0" w:firstLine="521"/>
        <w:jc w:val="both"/>
        <w:rPr>
          <w:sz w:val="24"/>
        </w:rPr>
      </w:pPr>
      <w:r>
        <w:rPr>
          <w:sz w:val="24"/>
        </w:rPr>
        <w:t>3.2.3 В обучении местного населения, прежде всего детей, мерам пожарной безопасности и подготовке их к действиям при возникновении пожара и тушению пожара.</w:t>
      </w:r>
    </w:p>
    <w:p>
      <w:pPr>
        <w:pStyle w:val="Normal"/>
        <w:spacing w:lineRule="auto" w:line="240"/>
        <w:ind w:left="568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34" w:after="0"/>
        <w:ind w:left="568" w:right="0" w:hanging="0"/>
        <w:jc w:val="left"/>
        <w:rPr>
          <w:sz w:val="24"/>
        </w:rPr>
      </w:pPr>
      <w:r>
        <w:rPr>
          <w:sz w:val="24"/>
        </w:rPr>
        <w:t>ПОРЯДОК ДЕЯТЕЛЬНОСТИ</w:t>
      </w:r>
    </w:p>
    <w:p>
      <w:pPr>
        <w:pStyle w:val="Normal"/>
        <w:tabs>
          <w:tab w:val="clear" w:pos="720"/>
          <w:tab w:val="left" w:pos="952" w:leader="none"/>
        </w:tabs>
        <w:spacing w:lineRule="auto" w:line="240" w:before="0" w:after="0"/>
        <w:ind w:left="0" w:right="0" w:firstLine="516"/>
        <w:jc w:val="both"/>
        <w:rPr>
          <w:sz w:val="24"/>
        </w:rPr>
      </w:pPr>
      <w:r>
        <w:rPr>
          <w:sz w:val="24"/>
        </w:rPr>
        <w:t>4.1. Деятельность добровольной пожарной команды осуществляется в режиме постоянной готовности к выходу или выезду на тушение очагов возгорания и пожаров.</w:t>
      </w:r>
    </w:p>
    <w:p>
      <w:pPr>
        <w:pStyle w:val="Normal"/>
        <w:tabs>
          <w:tab w:val="clear" w:pos="720"/>
          <w:tab w:val="left" w:pos="952" w:leader="none"/>
        </w:tabs>
        <w:spacing w:lineRule="auto" w:line="240" w:before="0" w:after="0"/>
        <w:ind w:left="0" w:right="0" w:firstLine="516"/>
        <w:jc w:val="both"/>
        <w:rPr>
          <w:sz w:val="24"/>
        </w:rPr>
      </w:pPr>
      <w:r>
        <w:rPr>
          <w:sz w:val="24"/>
        </w:rPr>
        <w:t>4.2. Оповещение, сбор и выдвижение к очагам возгораний и пожарам проводится в соответствии с утвержденной схемой реагирования добровольной пожарной команды и схемой оповещения и сбора.</w:t>
      </w:r>
    </w:p>
    <w:p>
      <w:pPr>
        <w:pStyle w:val="Normal"/>
        <w:tabs>
          <w:tab w:val="clear" w:pos="720"/>
          <w:tab w:val="left" w:pos="952" w:leader="none"/>
        </w:tabs>
        <w:spacing w:lineRule="auto" w:line="240" w:before="7" w:after="0"/>
        <w:ind w:left="0" w:right="0" w:firstLine="516"/>
        <w:jc w:val="both"/>
        <w:rPr>
          <w:sz w:val="24"/>
        </w:rPr>
      </w:pPr>
      <w:r>
        <w:rPr>
          <w:sz w:val="24"/>
        </w:rPr>
        <w:t>4.3. Тушение обширных очагов возгораний и крупных пожаров осуществляется членами ДИК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команды на пожаре и несут ответственность за безопасность всех проводимых работ.</w:t>
      </w:r>
    </w:p>
    <w:p>
      <w:pPr>
        <w:pStyle w:val="Normal"/>
        <w:spacing w:lineRule="auto" w:line="240"/>
        <w:ind w:left="53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32" w:after="0"/>
        <w:ind w:left="535" w:right="0" w:hanging="0"/>
        <w:jc w:val="left"/>
        <w:rPr>
          <w:sz w:val="24"/>
        </w:rPr>
      </w:pPr>
      <w:r>
        <w:rPr>
          <w:sz w:val="24"/>
        </w:rPr>
        <w:t>ПРАВА И ОБЯЗАННОСТИ</w:t>
      </w:r>
    </w:p>
    <w:p>
      <w:pPr>
        <w:pStyle w:val="Normal"/>
        <w:tabs>
          <w:tab w:val="clear" w:pos="720"/>
          <w:tab w:val="left" w:pos="947" w:leader="none"/>
        </w:tabs>
        <w:spacing w:lineRule="auto" w:line="240" w:before="0" w:after="0"/>
        <w:ind w:left="535" w:right="0" w:hanging="0"/>
        <w:jc w:val="left"/>
        <w:rPr>
          <w:sz w:val="24"/>
        </w:rPr>
      </w:pPr>
      <w:r>
        <w:rPr>
          <w:sz w:val="24"/>
        </w:rPr>
        <w:t>5.1.</w:t>
        <w:tab/>
        <w:t>Член добровольной пожарной команды имеет право:</w:t>
      </w:r>
    </w:p>
    <w:p>
      <w:pPr>
        <w:pStyle w:val="Normal"/>
        <w:tabs>
          <w:tab w:val="clear" w:pos="720"/>
          <w:tab w:val="left" w:pos="1255" w:leader="none"/>
        </w:tabs>
        <w:spacing w:lineRule="auto" w:line="240" w:before="2" w:after="0"/>
        <w:ind w:left="535" w:right="0" w:hanging="0"/>
        <w:jc w:val="left"/>
        <w:rPr>
          <w:sz w:val="24"/>
        </w:rPr>
      </w:pPr>
      <w:r>
        <w:rPr>
          <w:sz w:val="24"/>
        </w:rPr>
        <w:t>5.1.1. Участвовать   в   обмене   информацией   о   пожарной   обстановке  на территории базирования данной добровольной пожарной команды.</w:t>
      </w:r>
    </w:p>
    <w:p>
      <w:pPr>
        <w:pStyle w:val="Normal"/>
        <w:tabs>
          <w:tab w:val="clear" w:pos="720"/>
          <w:tab w:val="left" w:pos="1248" w:leader="none"/>
        </w:tabs>
        <w:spacing w:lineRule="auto" w:line="240" w:before="0" w:after="0"/>
        <w:ind w:left="0" w:right="0" w:firstLine="528"/>
        <w:jc w:val="both"/>
        <w:rPr>
          <w:sz w:val="24"/>
        </w:rPr>
      </w:pPr>
      <w:r>
        <w:rPr>
          <w:sz w:val="24"/>
        </w:rPr>
        <w:t>5.1.2. Участвовать в деятельности государственной противопожарной службы по обеспечению пожарной безопасности на территории базирования данной ДНК.</w:t>
      </w:r>
    </w:p>
    <w:p>
      <w:pPr>
        <w:pStyle w:val="Normal"/>
        <w:tabs>
          <w:tab w:val="clear" w:pos="720"/>
          <w:tab w:val="left" w:pos="1248" w:leader="none"/>
        </w:tabs>
        <w:spacing w:lineRule="auto" w:line="240" w:before="0" w:after="0"/>
        <w:ind w:left="0" w:right="0" w:firstLine="528"/>
        <w:jc w:val="both"/>
        <w:rPr>
          <w:sz w:val="24"/>
        </w:rPr>
      </w:pPr>
      <w:r>
        <w:rPr>
          <w:sz w:val="24"/>
        </w:rPr>
        <w:t>5.1.3. Принимать адекватные практические меры по предотвращению пожаров на территории базирования данной добровольной пожарной команды и в лесных массивах.</w:t>
      </w:r>
    </w:p>
    <w:p>
      <w:pPr>
        <w:pStyle w:val="Normal"/>
        <w:tabs>
          <w:tab w:val="clear" w:pos="720"/>
          <w:tab w:val="left" w:pos="1112" w:leader="none"/>
        </w:tabs>
        <w:spacing w:lineRule="auto" w:line="240" w:before="0" w:after="0"/>
        <w:ind w:left="0" w:right="0" w:firstLine="523"/>
        <w:jc w:val="both"/>
        <w:rPr>
          <w:sz w:val="24"/>
        </w:rPr>
      </w:pPr>
      <w:r>
        <w:rPr>
          <w:sz w:val="24"/>
        </w:rPr>
        <w:t>5.1.4.</w:t>
        <w:tab/>
        <w:t>Имеет доступ в места возможного появления пожара па территории базирования ДНК с целью его предотвращения пли распространения.</w:t>
      </w:r>
    </w:p>
    <w:p>
      <w:pPr>
        <w:pStyle w:val="Normal"/>
        <w:tabs>
          <w:tab w:val="clear" w:pos="720"/>
          <w:tab w:val="left" w:pos="947" w:leader="none"/>
        </w:tabs>
        <w:spacing w:lineRule="auto" w:line="240" w:before="0" w:after="0"/>
        <w:ind w:left="535" w:right="0" w:hanging="0"/>
        <w:jc w:val="left"/>
        <w:rPr>
          <w:sz w:val="24"/>
        </w:rPr>
      </w:pPr>
      <w:r>
        <w:rPr>
          <w:sz w:val="24"/>
        </w:rPr>
        <w:t>5.2.</w:t>
        <w:tab/>
        <w:t>Член добровольной пожарной команды обязан:</w:t>
      </w:r>
    </w:p>
    <w:p>
      <w:pPr>
        <w:pStyle w:val="Normal"/>
        <w:tabs>
          <w:tab w:val="clear" w:pos="720"/>
          <w:tab w:val="left" w:pos="1119" w:leader="none"/>
        </w:tabs>
        <w:spacing w:lineRule="auto" w:line="240" w:before="0" w:after="0"/>
        <w:ind w:left="542" w:right="0" w:hanging="0"/>
        <w:jc w:val="left"/>
        <w:rPr>
          <w:sz w:val="24"/>
        </w:rPr>
      </w:pPr>
      <w:r>
        <w:rPr>
          <w:sz w:val="24"/>
        </w:rPr>
        <w:t>5.2.1.</w:t>
        <w:tab/>
        <w:t>Участвовать в деятельности добровольной пожарной команды .</w:t>
      </w:r>
    </w:p>
    <w:p>
      <w:pPr>
        <w:pStyle w:val="Normal"/>
        <w:tabs>
          <w:tab w:val="clear" w:pos="720"/>
          <w:tab w:val="left" w:pos="1400" w:leader="none"/>
        </w:tabs>
        <w:spacing w:lineRule="auto" w:line="240" w:before="9" w:after="0"/>
        <w:ind w:left="0" w:right="0" w:firstLine="521"/>
        <w:jc w:val="both"/>
        <w:rPr>
          <w:sz w:val="24"/>
        </w:rPr>
      </w:pPr>
      <w:r>
        <w:rPr>
          <w:sz w:val="24"/>
        </w:rPr>
        <w:t>5.2.2.</w:t>
        <w:tab/>
        <w:t>Обладать необходимыми пожарно-техническими знаниями в объеме,</w:t>
        <w:br/>
        <w:t>предусмотренном программой первоначальной подготовки добровольных пожарных.</w:t>
      </w:r>
    </w:p>
    <w:p>
      <w:pPr>
        <w:pStyle w:val="Normal"/>
        <w:tabs>
          <w:tab w:val="clear" w:pos="720"/>
          <w:tab w:val="left" w:pos="1119" w:leader="none"/>
        </w:tabs>
        <w:spacing w:lineRule="auto" w:line="240" w:before="0" w:after="0"/>
        <w:ind w:left="542" w:right="0" w:hanging="0"/>
        <w:jc w:val="left"/>
        <w:rPr>
          <w:sz w:val="24"/>
        </w:rPr>
      </w:pPr>
      <w:r>
        <w:rPr>
          <w:sz w:val="24"/>
        </w:rPr>
        <w:t>5.2.3. Строго соблюдать меры пожарной безопасности.</w:t>
      </w:r>
    </w:p>
    <w:p>
      <w:pPr>
        <w:pStyle w:val="Normal"/>
        <w:tabs>
          <w:tab w:val="clear" w:pos="720"/>
          <w:tab w:val="left" w:pos="1100" w:leader="none"/>
        </w:tabs>
        <w:spacing w:lineRule="auto" w:line="240" w:before="0" w:after="0"/>
        <w:ind w:left="0" w:right="0" w:firstLine="523"/>
        <w:jc w:val="both"/>
        <w:rPr>
          <w:sz w:val="24"/>
        </w:rPr>
      </w:pPr>
      <w:r>
        <w:rPr>
          <w:sz w:val="24"/>
        </w:rPr>
        <w:t>5.2.4.Участвовать в деятельности пожарной охраны, в дежурствах и патрулировании жилых массивов и лесов в пожароопасный период.</w:t>
      </w:r>
    </w:p>
    <w:p>
      <w:pPr>
        <w:pStyle w:val="Normal"/>
        <w:tabs>
          <w:tab w:val="clear" w:pos="720"/>
          <w:tab w:val="left" w:pos="1100" w:leader="none"/>
        </w:tabs>
        <w:spacing w:lineRule="auto" w:line="240" w:before="2" w:after="0"/>
        <w:ind w:left="0" w:right="0" w:firstLine="523"/>
        <w:jc w:val="both"/>
        <w:rPr>
          <w:sz w:val="24"/>
        </w:rPr>
      </w:pPr>
      <w:r>
        <w:rPr>
          <w:sz w:val="24"/>
        </w:rPr>
        <w:t>5.2.5. Бережно относиться к доверенному имуществу и содержать его в исправном и рабочем состоянии.</w:t>
      </w:r>
    </w:p>
    <w:p>
      <w:pPr>
        <w:pStyle w:val="Normal"/>
        <w:tabs>
          <w:tab w:val="clear" w:pos="720"/>
          <w:tab w:val="left" w:pos="1114" w:leader="none"/>
        </w:tabs>
        <w:spacing w:lineRule="auto" w:line="240" w:before="0" w:after="0"/>
        <w:ind w:left="0" w:right="0" w:firstLine="528"/>
        <w:jc w:val="both"/>
        <w:rPr>
          <w:sz w:val="24"/>
        </w:rPr>
      </w:pPr>
      <w:r>
        <w:rPr>
          <w:sz w:val="24"/>
        </w:rPr>
        <w:t>5.2.6. Соблюдать меры личной, a также все необходимые правила противопожарной</w:t>
        <w:br/>
        <w:t>безопасности и дисциплину при выполнении работ по тушению пожаров, а также четко</w:t>
        <w:br/>
        <w:t>выполнять все указания руководи тетя работ.</w:t>
      </w:r>
    </w:p>
    <w:p>
      <w:pPr>
        <w:pStyle w:val="Normal"/>
        <w:spacing w:lineRule="auto" w:line="240" w:before="0" w:after="0"/>
        <w:ind w:left="0" w:right="0" w:firstLine="523"/>
        <w:jc w:val="both"/>
        <w:rPr>
          <w:sz w:val="24"/>
        </w:rPr>
      </w:pPr>
      <w:r>
        <w:rPr>
          <w:sz w:val="24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>
      <w:pPr>
        <w:pStyle w:val="Normal"/>
        <w:spacing w:lineRule="auto" w:line="240"/>
        <w:ind w:left="549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34" w:after="0"/>
        <w:ind w:left="549" w:right="0" w:hanging="0"/>
        <w:jc w:val="left"/>
        <w:rPr>
          <w:sz w:val="24"/>
        </w:rPr>
      </w:pPr>
      <w:r>
        <w:rPr>
          <w:sz w:val="24"/>
        </w:rPr>
        <w:t>ОБУЧЕНИЕ И ПОДГОТОВКА КАДРОВ</w:t>
      </w:r>
    </w:p>
    <w:p>
      <w:pPr>
        <w:pStyle w:val="Normal"/>
        <w:tabs>
          <w:tab w:val="clear" w:pos="720"/>
          <w:tab w:val="left" w:pos="955" w:leader="none"/>
        </w:tabs>
        <w:spacing w:lineRule="auto" w:line="240" w:before="5" w:after="0"/>
        <w:ind w:left="551" w:right="0" w:hanging="0"/>
        <w:jc w:val="left"/>
        <w:rPr>
          <w:sz w:val="24"/>
        </w:rPr>
      </w:pPr>
      <w:r>
        <w:rPr>
          <w:sz w:val="24"/>
        </w:rPr>
        <w:t>6.1.</w:t>
        <w:tab/>
        <w:t xml:space="preserve"> Обучение членов ДПК проводится по следующим направлениям:</w:t>
      </w:r>
    </w:p>
    <w:p>
      <w:pPr>
        <w:pStyle w:val="Normal"/>
        <w:tabs>
          <w:tab w:val="clear" w:pos="720"/>
          <w:tab w:val="left" w:pos="1114" w:leader="none"/>
        </w:tabs>
        <w:spacing w:lineRule="auto" w:line="240" w:before="0" w:after="0"/>
        <w:ind w:left="0" w:right="0" w:firstLine="528"/>
        <w:jc w:val="both"/>
        <w:rPr>
          <w:sz w:val="24"/>
        </w:rPr>
      </w:pPr>
      <w:r>
        <w:rPr>
          <w:sz w:val="24"/>
        </w:rPr>
        <w:t>6.1.1 Проведение занятий по пожарной тематике сотрудниками государственной пожарной службы н специалистами пожарного и лесного профиля.</w:t>
      </w:r>
    </w:p>
    <w:p>
      <w:pPr>
        <w:pStyle w:val="Normal"/>
        <w:tabs>
          <w:tab w:val="clear" w:pos="720"/>
          <w:tab w:val="left" w:pos="1114" w:leader="none"/>
        </w:tabs>
        <w:spacing w:lineRule="auto" w:line="240" w:before="0" w:after="0"/>
        <w:ind w:left="0" w:right="0" w:firstLine="528"/>
        <w:jc w:val="both"/>
        <w:rPr>
          <w:sz w:val="24"/>
        </w:rPr>
      </w:pPr>
      <w:r>
        <w:rPr>
          <w:sz w:val="24"/>
        </w:rPr>
        <w:t>6.1.2. Проведение учений и тренировок по оповещению, сбору и выдвижению ДПК к месту возможного пожара.</w:t>
      </w:r>
    </w:p>
    <w:p>
      <w:pPr>
        <w:pStyle w:val="Normal"/>
        <w:tabs>
          <w:tab w:val="clear" w:pos="720"/>
          <w:tab w:val="left" w:pos="1114" w:leader="none"/>
        </w:tabs>
        <w:spacing w:lineRule="auto" w:line="240" w:before="0" w:after="0"/>
        <w:ind w:left="0" w:right="0" w:firstLine="528"/>
        <w:jc w:val="both"/>
        <w:rPr>
          <w:sz w:val="24"/>
        </w:rPr>
      </w:pPr>
      <w:r>
        <w:rPr>
          <w:sz w:val="24"/>
        </w:rPr>
        <w:t>6.1.3. Проведение краткосрочных учебных сборов на местах по пожарной тематике и мерам обеспечения безопасности на пожаре.</w:t>
      </w:r>
    </w:p>
    <w:p>
      <w:pPr>
        <w:pStyle w:val="Normal"/>
        <w:tabs>
          <w:tab w:val="clear" w:pos="720"/>
          <w:tab w:val="left" w:pos="1137" w:leader="none"/>
        </w:tabs>
        <w:spacing w:lineRule="auto" w:line="240" w:before="0" w:after="0"/>
        <w:ind w:left="551" w:right="0" w:hanging="0"/>
        <w:jc w:val="both"/>
        <w:rPr>
          <w:sz w:val="24"/>
        </w:rPr>
      </w:pPr>
      <w:r>
        <w:rPr>
          <w:sz w:val="24"/>
        </w:rPr>
        <w:t>6.1.4. Прохождение обучения на курсах подготовки специалистов пожарного профиля.</w:t>
      </w:r>
    </w:p>
    <w:p>
      <w:pPr>
        <w:pStyle w:val="Normal"/>
        <w:tabs>
          <w:tab w:val="clear" w:pos="720"/>
          <w:tab w:val="left" w:pos="1074" w:leader="none"/>
        </w:tabs>
        <w:spacing w:lineRule="auto" w:line="240" w:before="0" w:after="0"/>
        <w:ind w:left="563" w:right="0" w:hanging="0"/>
        <w:jc w:val="both"/>
        <w:rPr>
          <w:sz w:val="24"/>
        </w:rPr>
      </w:pPr>
      <w:r>
        <w:rPr>
          <w:sz w:val="24"/>
        </w:rPr>
        <w:t>6.2.</w:t>
        <w:tab/>
        <w:t>Администрация  Сандовского  муниципального округа  организуют первоначальную подготовку добровольных пожарных.</w:t>
      </w:r>
    </w:p>
    <w:p>
      <w:pPr>
        <w:pStyle w:val="Normal"/>
        <w:spacing w:lineRule="auto" w:line="240" w:before="2" w:after="0"/>
        <w:ind w:left="0" w:right="0" w:firstLine="525"/>
        <w:jc w:val="both"/>
        <w:rPr>
          <w:sz w:val="24"/>
        </w:rPr>
      </w:pPr>
      <w:r>
        <w:rPr>
          <w:sz w:val="24"/>
        </w:rPr>
        <w:t>6.2.1. Первоначальная подготовка добровольных пожарных осуществляется на безвозмездной основе.</w:t>
      </w:r>
    </w:p>
    <w:p>
      <w:pPr>
        <w:pStyle w:val="Normal"/>
        <w:spacing w:lineRule="auto" w:line="240"/>
        <w:ind w:left="558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32" w:after="0"/>
        <w:ind w:left="558" w:right="0" w:hanging="0"/>
        <w:jc w:val="left"/>
        <w:rPr>
          <w:sz w:val="24"/>
        </w:rPr>
      </w:pPr>
      <w:r>
        <w:rPr>
          <w:sz w:val="24"/>
        </w:rPr>
        <w:t>ЛИКВИДАЦИЯ ДПК</w:t>
      </w:r>
    </w:p>
    <w:p>
      <w:pPr>
        <w:pStyle w:val="Normal"/>
        <w:spacing w:lineRule="auto" w:line="240" w:before="0" w:after="0"/>
        <w:ind w:left="0" w:right="0" w:firstLine="516"/>
        <w:jc w:val="both"/>
        <w:rPr>
          <w:sz w:val="24"/>
        </w:rPr>
      </w:pPr>
      <w:r>
        <w:rPr>
          <w:sz w:val="24"/>
        </w:rPr>
        <w:t>7.1. Ликвидация ДПК осуществляется на основании решения Администрации Сандовского муниципального округа.</w:t>
      </w:r>
    </w:p>
    <w:p>
      <w:pPr>
        <w:pStyle w:val="Normal"/>
        <w:spacing w:lineRule="auto" w:line="240" w:before="5" w:after="0"/>
        <w:ind w:left="0" w:right="0" w:firstLine="516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>
      <w:pPr>
        <w:pStyle w:val="Normal"/>
        <w:spacing w:lineRule="auto" w:line="240"/>
        <w:jc w:val="left"/>
        <w:rPr/>
      </w:pPr>
      <w:r>
        <w:rPr>
          <w:sz w:val="28"/>
          <w:szCs w:val="28"/>
        </w:rPr>
        <w:t>Сандовского муниципального округа                                                Г.И.Горохова</w:t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8Num2z0">
    <w:name w:val="WW8Num2z0"/>
    <w:link w:val="WW8Num2z01"/>
    <w:qFormat/>
    <w:rPr/>
  </w:style>
  <w:style w:type="character" w:styleId="WW8Num1z0">
    <w:name w:val="WW8Num1z0"/>
    <w:link w:val="WW8Num1z01"/>
    <w:qFormat/>
    <w:rPr/>
  </w:style>
  <w:style w:type="character" w:styleId="Contents2">
    <w:name w:val="Contents 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3">
    <w:name w:val="WW8Num1z3"/>
    <w:link w:val="WW8Num1z31"/>
    <w:qFormat/>
    <w:rPr/>
  </w:style>
  <w:style w:type="character" w:styleId="Contents4">
    <w:name w:val="Contents 4"/>
    <w:qFormat/>
    <w:rPr/>
  </w:style>
  <w:style w:type="character" w:styleId="WW8Num2z7">
    <w:name w:val="WW8Num2z7"/>
    <w:link w:val="WW8Num2z71"/>
    <w:qFormat/>
    <w:rPr/>
  </w:style>
  <w:style w:type="character" w:styleId="Contents6">
    <w:name w:val="Contents 6"/>
    <w:qFormat/>
    <w:rPr/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Contents7">
    <w:name w:val="Contents 7"/>
    <w:qFormat/>
    <w:rPr/>
  </w:style>
  <w:style w:type="character" w:styleId="WW8Num2z8">
    <w:name w:val="WW8Num2z8"/>
    <w:link w:val="WW8Num2z81"/>
    <w:qFormat/>
    <w:rPr/>
  </w:style>
  <w:style w:type="character" w:styleId="Textbodyindent">
    <w:name w:val="Text body indent"/>
    <w:qFormat/>
    <w:rPr>
      <w:sz w:val="28"/>
    </w:rPr>
  </w:style>
  <w:style w:type="character" w:styleId="Heading3">
    <w:name w:val="Heading 3"/>
    <w:basedOn w:val="Style18"/>
    <w:qFormat/>
    <w:rPr>
      <w:b/>
      <w:sz w:val="28"/>
    </w:rPr>
  </w:style>
  <w:style w:type="character" w:styleId="WWAbsatzStandardschriftart">
    <w:name w:val="WW-Absatz-Standardschriftart"/>
    <w:link w:val="WWAbsatzStandardschriftart2"/>
    <w:qFormat/>
    <w:rPr/>
  </w:style>
  <w:style w:type="character" w:styleId="Toc10">
    <w:name w:val="toc 10"/>
    <w:link w:val="Toc101"/>
    <w:qFormat/>
    <w:rPr/>
  </w:style>
  <w:style w:type="character" w:styleId="WW8Num1z4">
    <w:name w:val="WW8Num1z4"/>
    <w:link w:val="WW8Num1z41"/>
    <w:qFormat/>
    <w:rPr/>
  </w:style>
  <w:style w:type="character" w:styleId="Style9">
    <w:name w:val="Текст выноски"/>
    <w:link w:val="Style25"/>
    <w:qFormat/>
    <w:rPr>
      <w:rFonts w:ascii="Tahoma" w:hAnsi="Tahoma"/>
      <w:sz w:val="16"/>
    </w:rPr>
  </w:style>
  <w:style w:type="character" w:styleId="WW8Num1z7">
    <w:name w:val="WW8Num1z7"/>
    <w:link w:val="WW8Num1z71"/>
    <w:qFormat/>
    <w:rPr/>
  </w:style>
  <w:style w:type="character" w:styleId="Caption">
    <w:name w:val="caption"/>
    <w:link w:val="Caption1"/>
    <w:qFormat/>
    <w:rPr>
      <w:i/>
      <w:sz w:val="24"/>
    </w:rPr>
  </w:style>
  <w:style w:type="character" w:styleId="Style10">
    <w:name w:val="Указатель"/>
    <w:link w:val="Style23"/>
    <w:qFormat/>
    <w:rPr/>
  </w:style>
  <w:style w:type="character" w:styleId="WW8Num1z1">
    <w:name w:val="WW8Num1z1"/>
    <w:link w:val="WW8Num1z11"/>
    <w:qFormat/>
    <w:rPr/>
  </w:style>
  <w:style w:type="character" w:styleId="Textbody">
    <w:name w:val="Text body"/>
    <w:qFormat/>
    <w:rPr/>
  </w:style>
  <w:style w:type="character" w:styleId="WW8Num1z8">
    <w:name w:val="WW8Num1z8"/>
    <w:link w:val="WW8Num1z81"/>
    <w:qFormat/>
    <w:rPr/>
  </w:style>
  <w:style w:type="character" w:styleId="WW8Num2z3">
    <w:name w:val="WW8Num2z3"/>
    <w:link w:val="WW8Num2z31"/>
    <w:qFormat/>
    <w:rPr/>
  </w:style>
  <w:style w:type="character" w:styleId="Style11">
    <w:name w:val="Основной шрифт абзаца"/>
    <w:link w:val="Style26"/>
    <w:qFormat/>
    <w:rPr/>
  </w:style>
  <w:style w:type="character" w:styleId="WW8Num1z5">
    <w:name w:val="WW8Num1z5"/>
    <w:link w:val="WW8Num1z51"/>
    <w:qFormat/>
    <w:rPr/>
  </w:style>
  <w:style w:type="character" w:styleId="Style12">
    <w:name w:val="Содержимое таблицы"/>
    <w:link w:val="Style27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WW8Num2z1">
    <w:name w:val="WW8Num2z1"/>
    <w:link w:val="WW8Num2z11"/>
    <w:qFormat/>
    <w:rPr/>
  </w:style>
  <w:style w:type="character" w:styleId="Contents3">
    <w:name w:val="Contents 3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WW8Num2z5">
    <w:name w:val="WW8Num2z5"/>
    <w:link w:val="WW8Num2z51"/>
    <w:qFormat/>
    <w:rPr/>
  </w:style>
  <w:style w:type="character" w:styleId="WW8Num2z6">
    <w:name w:val="WW8Num2z6"/>
    <w:link w:val="WW8Num2z61"/>
    <w:qFormat/>
    <w:rPr/>
  </w:style>
  <w:style w:type="character" w:styleId="Style13">
    <w:name w:val="Блочная цитата"/>
    <w:link w:val="Style28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8Num2z2">
    <w:name w:val="WW8Num2z2"/>
    <w:link w:val="WW8Num2z21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Style14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2">
    <w:name w:val="WW8Num1z2"/>
    <w:link w:val="WW8Num1z21"/>
    <w:qFormat/>
    <w:rPr/>
  </w:style>
  <w:style w:type="character" w:styleId="Contents9">
    <w:name w:val="Contents 9"/>
    <w:qFormat/>
    <w:rPr/>
  </w:style>
  <w:style w:type="character" w:styleId="WW8Num2z4">
    <w:name w:val="WW8Num2z4"/>
    <w:link w:val="WW8Num2z41"/>
    <w:qFormat/>
    <w:rPr/>
  </w:style>
  <w:style w:type="character" w:styleId="Style15">
    <w:name w:val="Символ нумерации"/>
    <w:link w:val="Style30"/>
    <w:qFormat/>
    <w:rPr/>
  </w:style>
  <w:style w:type="character" w:styleId="Contents8">
    <w:name w:val="Contents 8"/>
    <w:qFormat/>
    <w:rPr/>
  </w:style>
  <w:style w:type="character" w:styleId="List">
    <w:name w:val="List"/>
    <w:basedOn w:val="Textbody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Contents5">
    <w:name w:val="Contents 5"/>
    <w:qFormat/>
    <w:rPr/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Style16">
    <w:name w:val="Заголовок таблицы"/>
    <w:basedOn w:val="Style12"/>
    <w:link w:val="Style31"/>
    <w:qFormat/>
    <w:rPr>
      <w:b/>
    </w:rPr>
  </w:style>
  <w:style w:type="character" w:styleId="Style17">
    <w:name w:val="Текст выноски Знак"/>
    <w:basedOn w:val="Style11"/>
    <w:link w:val="Style32"/>
    <w:qFormat/>
    <w:rPr>
      <w:rFonts w:ascii="Tahoma" w:hAnsi="Tahoma"/>
      <w:sz w:val="16"/>
    </w:rPr>
  </w:style>
  <w:style w:type="character" w:styleId="AbsatzStandardschriftart">
    <w:name w:val="Absatz-Standardschriftart"/>
    <w:link w:val="AbsatzStandardschriftart1"/>
    <w:qFormat/>
    <w:rPr/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Subtitle">
    <w:name w:val="Subtitle"/>
    <w:qFormat/>
    <w:rPr>
      <w:b/>
      <w:sz w:val="44"/>
    </w:rPr>
  </w:style>
  <w:style w:type="character" w:styleId="WW8Num1z6">
    <w:name w:val="WW8Num1z6"/>
    <w:link w:val="WW8Num1z61"/>
    <w:qFormat/>
    <w:rPr/>
  </w:style>
  <w:style w:type="character" w:styleId="Style18">
    <w:name w:val="Заголовок"/>
    <w:link w:val="Style19"/>
    <w:qFormat/>
    <w:rPr>
      <w:rFonts w:ascii="Arial" w:hAnsi="Arial"/>
      <w:sz w:val="44"/>
    </w:rPr>
  </w:style>
  <w:style w:type="character" w:styleId="Title">
    <w:name w:val="Title"/>
    <w:basedOn w:val="Style18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basedOn w:val="Style18"/>
    <w:qFormat/>
    <w:rPr>
      <w:b/>
      <w:sz w:val="32"/>
    </w:rPr>
  </w:style>
  <w:style w:type="paragraph" w:styleId="Style19">
    <w:name w:val="Заголовок"/>
    <w:basedOn w:val="Normal"/>
    <w:next w:val="Style20"/>
    <w:link w:val="Style18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0"/>
    <w:qFormat/>
    <w:pPr/>
    <w:rPr/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next w:val="Normal"/>
    <w:link w:val="Toc10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Текст выноски"/>
    <w:basedOn w:val="Normal"/>
    <w:link w:val="Style9"/>
    <w:qFormat/>
    <w:pPr/>
    <w:rPr>
      <w:rFonts w:ascii="Tahoma" w:hAnsi="Tahoma"/>
      <w:sz w:val="16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Основной шрифт абзаца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link w:val="Style12"/>
    <w:qFormat/>
    <w:pPr/>
    <w:rPr/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Блочная цитата"/>
    <w:basedOn w:val="Normal"/>
    <w:link w:val="Style13"/>
    <w:qFormat/>
    <w:pPr>
      <w:spacing w:before="0" w:after="283"/>
      <w:ind w:left="567" w:right="567" w:hanging="0"/>
    </w:pPr>
    <w:rPr/>
  </w:style>
  <w:style w:type="paragraph" w:styleId="WW8Num2z21">
    <w:name w:val="WW8Num2z2"/>
    <w:link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Символ нумерации"/>
    <w:link w:val="Style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Заголовок таблицы"/>
    <w:basedOn w:val="Style27"/>
    <w:link w:val="Style16"/>
    <w:qFormat/>
    <w:pPr>
      <w:jc w:val="center"/>
    </w:pPr>
    <w:rPr>
      <w:b/>
    </w:rPr>
  </w:style>
  <w:style w:type="paragraph" w:styleId="Style32">
    <w:name w:val="Текст выноски Знак"/>
    <w:basedOn w:val="Style26"/>
    <w:link w:val="Style17"/>
    <w:qFormat/>
    <w:pPr/>
    <w:rPr>
      <w:rFonts w:ascii="Tahoma" w:hAnsi="Tahoma"/>
      <w:sz w:val="16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table" w:default="1" w:styleId="Style_6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internet.garant.ru/document/redirect/16491165/0" TargetMode="External"/><Relationship Id="rId4" Type="http://schemas.openxmlformats.org/officeDocument/2006/relationships/hyperlink" Target="http://internet.garant.ru/document/redirect/16327219/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LibreOffice/7.3.0.3$Windows_x86 LibreOffice_project/0f246aa12d0eee4a0f7adcefbf7c878fc2238db3</Application>
  <AppVersion>15.0000</AppVersion>
  <Pages>4</Pages>
  <Words>1226</Words>
  <Characters>9378</Characters>
  <CharactersWithSpaces>10760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2022-04-21T12:27:49Z</cp:lastPrinted>
  <dcterms:modified xsi:type="dcterms:W3CDTF">2022-04-25T15:28:54Z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