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2"/>
        <w:jc w:val="right"/>
        <w:rPr>
          <w:sz w:val="20"/>
        </w:rPr>
      </w:pPr>
      <w:r>
        <w:rPr>
          <w:sz w:val="20"/>
        </w:rPr>
      </w:r>
    </w:p>
    <w:p>
      <w:pPr>
        <w:pStyle w:val="212"/>
        <w:jc w:val="center"/>
        <w:rPr/>
      </w:pPr>
      <w:r>
        <w:rPr/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2861945</wp:posOffset>
            </wp:positionH>
            <wp:positionV relativeFrom="paragraph">
              <wp:posOffset>83185</wp:posOffset>
            </wp:positionV>
            <wp:extent cx="551815" cy="61468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2"/>
        <w:jc w:val="center"/>
        <w:rPr/>
      </w:pPr>
      <w:r>
        <w:rPr/>
      </w:r>
    </w:p>
    <w:p>
      <w:pPr>
        <w:pStyle w:val="212"/>
        <w:jc w:val="center"/>
        <w:rPr/>
      </w:pPr>
      <w:r>
        <w:rPr/>
      </w:r>
    </w:p>
    <w:p>
      <w:pPr>
        <w:pStyle w:val="212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2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2"/>
        <w:jc w:val="center"/>
        <w:rPr>
          <w:b/>
          <w:b/>
          <w:sz w:val="40"/>
        </w:rPr>
      </w:pPr>
      <w:r>
        <w:rPr>
          <w:b/>
          <w:sz w:val="40"/>
        </w:rPr>
        <w:t>АДМИНИСТРАЦИЯ</w:t>
      </w:r>
    </w:p>
    <w:p>
      <w:pPr>
        <w:pStyle w:val="Style23"/>
        <w:rPr>
          <w:sz w:val="40"/>
        </w:rPr>
      </w:pPr>
      <w:r>
        <w:rPr>
          <w:b/>
          <w:sz w:val="40"/>
        </w:rPr>
        <w:t xml:space="preserve"> </w:t>
      </w:r>
      <w:r>
        <w:rPr>
          <w:b/>
          <w:sz w:val="40"/>
        </w:rPr>
        <w:t xml:space="preserve">САНДОВСКОГО МУНИЦИПАЛЬНОГО ОКРУГА </w:t>
      </w:r>
    </w:p>
    <w:p>
      <w:pPr>
        <w:pStyle w:val="Style23"/>
        <w:rPr>
          <w:b/>
          <w:b/>
          <w:sz w:val="40"/>
        </w:rPr>
      </w:pPr>
      <w:r>
        <w:rPr>
          <w:sz w:val="28"/>
        </w:rPr>
        <w:t>Тверская область</w:t>
      </w:r>
    </w:p>
    <w:p>
      <w:pPr>
        <w:pStyle w:val="Style23"/>
        <w:rPr>
          <w:sz w:val="40"/>
        </w:rPr>
      </w:pPr>
      <w:r>
        <w:rPr>
          <w:b/>
          <w:sz w:val="40"/>
        </w:rPr>
        <w:t>ПОСТАНОВЛЕНИЕ</w:t>
      </w:r>
    </w:p>
    <w:p>
      <w:pPr>
        <w:pStyle w:val="Style23"/>
        <w:jc w:val="both"/>
        <w:rPr>
          <w:sz w:val="28"/>
        </w:rPr>
      </w:pPr>
      <w:r>
        <w:rPr>
          <w:sz w:val="28"/>
        </w:rPr>
        <w:t>13.04.2022                                           п. Сандово                                                     № 87</w:t>
      </w:r>
    </w:p>
    <w:p>
      <w:pPr>
        <w:pStyle w:val="212"/>
        <w:jc w:val="left"/>
        <w:rPr>
          <w:sz w:val="16"/>
        </w:rPr>
      </w:pPr>
      <w:r>
        <w:rPr>
          <w:sz w:val="16"/>
        </w:rPr>
      </w:r>
    </w:p>
    <w:p>
      <w:pPr>
        <w:pStyle w:val="212"/>
        <w:rPr/>
      </w:pPr>
      <w:r>
        <w:rPr/>
        <w:t xml:space="preserve"> </w:t>
      </w:r>
    </w:p>
    <w:p>
      <w:pPr>
        <w:pStyle w:val="212"/>
        <w:rPr/>
      </w:pPr>
      <w:r>
        <w:rPr/>
        <w:t xml:space="preserve">О внесении изменений в постановление </w:t>
      </w:r>
    </w:p>
    <w:p>
      <w:pPr>
        <w:pStyle w:val="212"/>
        <w:rPr/>
      </w:pPr>
      <w:r>
        <w:rPr/>
        <w:t xml:space="preserve">Администрации Сандовского муниципального </w:t>
      </w:r>
      <w:bookmarkStart w:id="0" w:name="_GoBack"/>
      <w:bookmarkEnd w:id="0"/>
    </w:p>
    <w:p>
      <w:pPr>
        <w:pStyle w:val="212"/>
        <w:rPr>
          <w:sz w:val="16"/>
        </w:rPr>
      </w:pPr>
      <w:r>
        <w:rPr/>
        <w:t>округа Тверской области от 30.12.2020 № 301</w:t>
      </w:r>
    </w:p>
    <w:p>
      <w:pPr>
        <w:pStyle w:val="212"/>
        <w:rPr>
          <w:sz w:val="16"/>
        </w:rPr>
      </w:pPr>
      <w:r>
        <w:rPr>
          <w:sz w:val="16"/>
        </w:rPr>
      </w:r>
    </w:p>
    <w:p>
      <w:pPr>
        <w:pStyle w:val="212"/>
        <w:rPr>
          <w:sz w:val="16"/>
        </w:rPr>
      </w:pPr>
      <w:r>
        <w:rPr>
          <w:sz w:val="16"/>
        </w:rPr>
      </w:r>
    </w:p>
    <w:p>
      <w:pPr>
        <w:pStyle w:val="1"/>
        <w:ind w:left="0" w:firstLine="720"/>
        <w:jc w:val="both"/>
        <w:rPr>
          <w:sz w:val="16"/>
        </w:rPr>
      </w:pPr>
      <w:r>
        <w:rPr>
          <w:sz w:val="16"/>
        </w:rPr>
      </w:r>
    </w:p>
    <w:p>
      <w:pPr>
        <w:pStyle w:val="7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соответствии с ч.1 ст.25, ст.27 Уголовно-исполнительного кодекса Российской Федерации от 08.01.1997 N1-ФЗ, представлением Прокуратуры Сандовского района об устранения нарушений законодательства при исполнении уголовного наказания от 30.03.2022 №26-2022, Администрация Сандовского муниципального округа </w:t>
      </w:r>
    </w:p>
    <w:p>
      <w:pPr>
        <w:pStyle w:val="212"/>
        <w:ind w:firstLine="720"/>
        <w:jc w:val="both"/>
        <w:rPr/>
      </w:pPr>
      <w:r>
        <w:rPr/>
      </w:r>
    </w:p>
    <w:p>
      <w:pPr>
        <w:pStyle w:val="212"/>
        <w:ind w:firstLine="720"/>
        <w:jc w:val="center"/>
        <w:rPr/>
      </w:pPr>
      <w:r>
        <w:rPr/>
        <w:t>ПОСТАНОВЛЯЕТ:</w:t>
      </w:r>
    </w:p>
    <w:p>
      <w:pPr>
        <w:pStyle w:val="1"/>
        <w:ind w:left="0" w:firstLine="720"/>
        <w:jc w:val="both"/>
        <w:rPr/>
      </w:pPr>
      <w:r>
        <w:rPr/>
      </w:r>
    </w:p>
    <w:p>
      <w:pPr>
        <w:pStyle w:val="212"/>
        <w:numPr>
          <w:ilvl w:val="0"/>
          <w:numId w:val="2"/>
        </w:numPr>
        <w:tabs>
          <w:tab w:val="clear" w:pos="720"/>
          <w:tab w:val="left" w:pos="993" w:leader="none"/>
        </w:tabs>
        <w:ind w:left="0" w:firstLine="709"/>
        <w:rPr>
          <w:sz w:val="16"/>
        </w:rPr>
      </w:pPr>
      <w:r>
        <w:rPr/>
        <w:t>Внести изменения в постановление Администрации Сандовского муниципального округа Тверской области от 30.12.2020 №301 «Об утверждении видов выполняемых обязательных работ и перечня организаций, учреждений для отбывания наказания осужденными в виде обязательных работ на территории Сандовского муниципального округа», изложив приложение 1 в новой редакции (прилагается).</w:t>
      </w:r>
    </w:p>
    <w:p>
      <w:pPr>
        <w:pStyle w:val="212"/>
        <w:ind w:firstLine="720"/>
        <w:rPr/>
      </w:pPr>
      <w:r>
        <w:rPr/>
        <w:t>2. Настоящее постановление вступает в силу с момента его подписания и подлежит размещению на официальном сайте администрации Сандовского муниципального округа  в информационно-телекоммуникационной сети Интернет.</w:t>
      </w:r>
    </w:p>
    <w:p>
      <w:pPr>
        <w:pStyle w:val="212"/>
        <w:rPr/>
      </w:pPr>
      <w:r>
        <w:rPr/>
        <w:tab/>
      </w:r>
    </w:p>
    <w:p>
      <w:pPr>
        <w:pStyle w:val="212"/>
        <w:rPr/>
      </w:pPr>
      <w:r>
        <w:rPr/>
      </w:r>
    </w:p>
    <w:p>
      <w:pPr>
        <w:pStyle w:val="212"/>
        <w:rPr/>
      </w:pPr>
      <w:r>
        <w:rPr/>
      </w:r>
    </w:p>
    <w:p>
      <w:pPr>
        <w:pStyle w:val="212"/>
        <w:rPr/>
      </w:pPr>
      <w:r>
        <w:rPr/>
        <w:t>Глава  Сандовского муниципального округа                                       О.Н.Грязнов</w:t>
      </w:r>
    </w:p>
    <w:p>
      <w:pPr>
        <w:pStyle w:val="212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ind w:left="14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3"/>
        <w:jc w:val="center"/>
        <w:rPr>
          <w:rFonts w:ascii="Times New Roman" w:hAnsi="Times New Roman"/>
          <w:sz w:val="24"/>
        </w:rPr>
      </w:pPr>
      <w:r>
        <mc:AlternateContent>
          <mc:Choice Requires="wps">
            <w:drawing>
              <wp:anchor behindDoc="0" distT="6985" distB="6985" distL="6350" distR="6985" simplePos="0" locked="0" layoutInCell="0" allowOverlap="1" relativeHeight="3" wp14:anchorId="1540030C">
                <wp:simplePos x="0" y="0"/>
                <wp:positionH relativeFrom="column">
                  <wp:posOffset>3522980</wp:posOffset>
                </wp:positionH>
                <wp:positionV relativeFrom="page">
                  <wp:posOffset>518160</wp:posOffset>
                </wp:positionV>
                <wp:extent cx="2923540" cy="1113790"/>
                <wp:effectExtent l="6350" t="6985" r="6985" b="6985"/>
                <wp:wrapNone/>
                <wp:docPr id="2" name="Pictu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60" cy="1113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Style25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к постановлению Администрации Сандовского муниципального округа </w:t>
                            </w:r>
                          </w:p>
                          <w:p>
                            <w:pPr>
                              <w:pStyle w:val="Style25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от 13.04.2022г. № 87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sz w:val="24"/>
        </w:rPr>
        <w:t>Перечень видов выполняемых работ и перечень организаций, учреждений для отбывания наказания осуждёнными в виде обязательных работ на территории Сандовского муниципального округа</w:t>
      </w:r>
    </w:p>
    <w:p>
      <w:pPr>
        <w:pStyle w:val="113"/>
        <w:tabs>
          <w:tab w:val="clear" w:pos="720"/>
          <w:tab w:val="left" w:pos="45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W w:w="9437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4053"/>
        <w:gridCol w:w="1982"/>
        <w:gridCol w:w="2978"/>
      </w:tblGrid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Наименование объекта (предприятия)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Количество рабочих мест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Виды выполняемых обязательных работ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«Управляющая компания Альянс»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2 рабочих места (по согласованию)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Уборка и  санитарная очистка территорий населенных пунктов;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Благоустройство и уборка мест отдыха населения;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Вырубка деревьев и кустарников, обрезка веток;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Озеленение территорий;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Очистка от мусора подвалов и прилегающих территорий в муниципальном жилом фонде;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Окраска оград, бордюров, иных элементов благоустройства;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 спортивных и детских площадок;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Расчистка снега;</w:t>
            </w:r>
          </w:p>
          <w:p>
            <w:pPr>
              <w:pStyle w:val="113"/>
              <w:widowControl w:val="fals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Выполнение иных неквалифицированных работ, не требующих специальной профессиональной подготовки.</w:t>
            </w:r>
          </w:p>
          <w:p>
            <w:pPr>
              <w:pStyle w:val="113"/>
              <w:widowControl w:val="false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Общество  с ограниченной ответственностью «Сандовское ДРСУ»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2 рабочих места (по согласованию)</w:t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Администрация Сандовского муниципального округа Тверской области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>
                <w:rFonts w:ascii="Times New Roman" w:hAnsi="Times New Roman"/>
                <w:sz w:val="24"/>
              </w:rPr>
              <w:t>10 рабочих мест (по согласованию)</w:t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52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/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/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113"/>
              <w:widowControl w:val="false"/>
              <w:tabs>
                <w:tab w:val="clear" w:pos="720"/>
                <w:tab w:val="left" w:pos="450" w:leader="none"/>
              </w:tabs>
              <w:rPr/>
            </w:pPr>
            <w:r>
              <w:rPr/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11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3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13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13"/>
        <w:widowControl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>
      <w:pPr>
        <w:pStyle w:val="113"/>
        <w:widowControl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Сандовского муниципального округа                                                  Г.И.Горохова</w:t>
      </w:r>
    </w:p>
    <w:sectPr>
      <w:type w:val="nextPage"/>
      <w:pgSz w:w="11906" w:h="16838"/>
      <w:pgMar w:left="1080" w:right="911" w:gutter="0" w:header="0" w:top="720" w:footer="0" w:bottom="36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432"/>
        </w:tabs>
        <w:ind w:left="432" w:hanging="432"/>
      </w:pPr>
      <w:rPr>
        <w:sz w:val="16"/>
      </w:rPr>
    </w:lvl>
    <w:lvl w:ilvl="1">
      <w:start w:val="1"/>
      <w:pStyle w:val="2"/>
      <w:numFmt w:val="decimal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pStyle w:val="4"/>
      <w:numFmt w:val="decimal"/>
      <w:lvlText w:val=""/>
      <w:lvlJc w:val="left"/>
      <w:pPr>
        <w:tabs>
          <w:tab w:val="num" w:pos="864"/>
        </w:tabs>
        <w:ind w:left="864" w:hanging="864"/>
      </w:pPr>
      <w:rPr/>
    </w:lvl>
    <w:lvl w:ilvl="4">
      <w:start w:val="1"/>
      <w:pStyle w:val="5"/>
      <w:numFmt w:val="decimal"/>
      <w:lvlText w:val="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6"/>
      <w:numFmt w:val="decimal"/>
      <w:lvlText w:val="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7"/>
      <w:numFmt w:val="decimal"/>
      <w:lvlText w:val=""/>
      <w:lvlJc w:val="left"/>
      <w:pPr>
        <w:tabs>
          <w:tab w:val="num" w:pos="1296"/>
        </w:tabs>
        <w:ind w:left="1296" w:hanging="1296"/>
      </w:pPr>
      <w:rPr>
        <w:sz w:val="28"/>
        <w:b w:val="false"/>
      </w:rPr>
    </w:lvl>
    <w:lvl w:ilvl="7">
      <w:start w:val="1"/>
      <w:pStyle w:val="8"/>
      <w:numFmt w:val="decimal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9"/>
      <w:numFmt w:val="decimal"/>
      <w:lvlText w:val="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819" w:hanging="111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9" w:semiHidden="0" w:qFormat="1"/>
    <w:lsdException w:name="heading 2" w:uiPriority="9" w:semiHidden="0" w:qFormat="1"/>
    <w:lsdException w:name="heading 3" w:uiPriority="9" w:semiHidden="0" w:qFormat="1"/>
    <w:lsdException w:name="heading 4" w:uiPriority="9" w:semiHidden="0" w:qFormat="1"/>
    <w:lsdException w:name="heading 5" w:uiPriority="9" w:semiHidden="0" w:qFormat="1"/>
    <w:lsdException w:name="heading 6" w:uiPriority="9" w:semiHidden="0" w:qFormat="1"/>
    <w:lsdException w:name="heading 7" w:uiPriority="9" w:semiHidden="0" w:qFormat="1"/>
    <w:lsdException w:name="heading 8" w:uiPriority="9" w:semiHidden="0" w:qFormat="1"/>
    <w:lsdException w:name="heading 9" w:uiPriority="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semiHidden="0"/>
    <w:lsdException w:name="toc 2" w:uiPriority="39" w:semiHidden="0"/>
    <w:lsdException w:name="toc 3" w:uiPriority="39" w:semiHidden="0"/>
    <w:lsdException w:name="toc 4" w:uiPriority="39" w:semiHidden="0"/>
    <w:lsdException w:name="toc 5" w:uiPriority="39" w:semiHidden="0"/>
    <w:lsdException w:name="toc 6" w:uiPriority="39" w:semiHidden="0"/>
    <w:lsdException w:name="toc 7" w:uiPriority="39" w:semiHidden="0"/>
    <w:lsdException w:name="toc 8" w:uiPriority="39" w:semiHidden="0"/>
    <w:lsdException w:name="toc 9" w:uiPriority="39" w:semiHidden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uiPriority="22" w:semiHidden="0" w:qFormat="1"/>
    <w:lsdException w:name="Emphasis" w:uiPriority="20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iPriority="59" w:semiHidden="0"/>
    <w:lsdException w:name="Table Theme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3"/>
    <w:uiPriority w:val="9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2">
    <w:name w:val="Heading 2"/>
    <w:basedOn w:val="Normal"/>
    <w:next w:val="Normal"/>
    <w:link w:val="22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52"/>
    </w:rPr>
  </w:style>
  <w:style w:type="paragraph" w:styleId="3">
    <w:name w:val="Heading 3"/>
    <w:basedOn w:val="Normal"/>
    <w:next w:val="Normal"/>
    <w:link w:val="31"/>
    <w:uiPriority w:val="9"/>
    <w:qFormat/>
    <w:pPr>
      <w:keepNext w:val="true"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Normal"/>
    <w:next w:val="Normal"/>
    <w:link w:val="42"/>
    <w:uiPriority w:val="9"/>
    <w:qFormat/>
    <w:pPr>
      <w:keepNext w:val="true"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112"/>
    <w:next w:val="Style16"/>
    <w:link w:val="51"/>
    <w:uiPriority w:val="9"/>
    <w:qFormat/>
    <w:pPr>
      <w:numPr>
        <w:ilvl w:val="4"/>
        <w:numId w:val="1"/>
      </w:numPr>
      <w:spacing w:before="120" w:after="60"/>
      <w:ind w:left="0" w:hanging="0"/>
      <w:outlineLvl w:val="4"/>
    </w:pPr>
    <w:rPr>
      <w:b/>
      <w:sz w:val="24"/>
    </w:rPr>
  </w:style>
  <w:style w:type="paragraph" w:styleId="6">
    <w:name w:val="Heading 6"/>
    <w:basedOn w:val="112"/>
    <w:next w:val="Style16"/>
    <w:link w:val="62"/>
    <w:uiPriority w:val="9"/>
    <w:qFormat/>
    <w:pPr>
      <w:numPr>
        <w:ilvl w:val="5"/>
        <w:numId w:val="1"/>
      </w:numPr>
      <w:spacing w:before="60" w:after="60"/>
      <w:ind w:left="0" w:hanging="0"/>
      <w:outlineLvl w:val="5"/>
    </w:pPr>
    <w:rPr>
      <w:b/>
      <w:i/>
      <w:sz w:val="24"/>
    </w:rPr>
  </w:style>
  <w:style w:type="paragraph" w:styleId="7">
    <w:name w:val="Heading 7"/>
    <w:basedOn w:val="112"/>
    <w:next w:val="Style16"/>
    <w:link w:val="71"/>
    <w:uiPriority w:val="9"/>
    <w:qFormat/>
    <w:pPr>
      <w:numPr>
        <w:ilvl w:val="6"/>
        <w:numId w:val="1"/>
      </w:numPr>
      <w:spacing w:before="60" w:after="60"/>
      <w:ind w:left="0" w:hanging="0"/>
      <w:outlineLvl w:val="6"/>
    </w:pPr>
    <w:rPr>
      <w:b/>
      <w:sz w:val="22"/>
    </w:rPr>
  </w:style>
  <w:style w:type="paragraph" w:styleId="8">
    <w:name w:val="Heading 8"/>
    <w:basedOn w:val="112"/>
    <w:next w:val="Style16"/>
    <w:link w:val="81"/>
    <w:uiPriority w:val="9"/>
    <w:qFormat/>
    <w:pPr>
      <w:numPr>
        <w:ilvl w:val="7"/>
        <w:numId w:val="1"/>
      </w:numPr>
      <w:spacing w:before="60" w:after="60"/>
      <w:ind w:left="0" w:hanging="0"/>
      <w:outlineLvl w:val="7"/>
    </w:pPr>
    <w:rPr>
      <w:b/>
      <w:i/>
      <w:sz w:val="22"/>
    </w:rPr>
  </w:style>
  <w:style w:type="paragraph" w:styleId="9">
    <w:name w:val="Heading 9"/>
    <w:basedOn w:val="112"/>
    <w:next w:val="Style16"/>
    <w:link w:val="91"/>
    <w:uiPriority w:val="9"/>
    <w:qFormat/>
    <w:pPr>
      <w:numPr>
        <w:ilvl w:val="8"/>
        <w:numId w:val="1"/>
      </w:numPr>
      <w:spacing w:before="60" w:after="60"/>
      <w:ind w:left="0" w:hanging="0"/>
      <w:outlineLvl w:val="8"/>
    </w:pPr>
    <w:rPr>
      <w:b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WW8Num2z2" w:customStyle="1">
    <w:name w:val="WW8Num2z2"/>
    <w:link w:val="WW8Num2z21"/>
    <w:qFormat/>
    <w:rPr/>
  </w:style>
  <w:style w:type="character" w:styleId="WW8Num2z1" w:customStyle="1">
    <w:name w:val="WW8Num2z1"/>
    <w:link w:val="WW8Num2z11"/>
    <w:qFormat/>
    <w:rPr/>
  </w:style>
  <w:style w:type="character" w:styleId="21" w:customStyle="1">
    <w:name w:val="Оглавление 2 Знак"/>
    <w:qFormat/>
    <w:rPr/>
  </w:style>
  <w:style w:type="character" w:styleId="41" w:customStyle="1">
    <w:name w:val="Оглавление 4 Знак"/>
    <w:qFormat/>
    <w:rPr/>
  </w:style>
  <w:style w:type="character" w:styleId="71" w:customStyle="1">
    <w:name w:val="Заголовок 7 Знак"/>
    <w:basedOn w:val="15"/>
    <w:qFormat/>
    <w:rPr>
      <w:rFonts w:ascii="Liberation Sans" w:hAnsi="Liberation Sans"/>
      <w:b/>
      <w:sz w:val="22"/>
    </w:rPr>
  </w:style>
  <w:style w:type="character" w:styleId="Style5" w:customStyle="1">
    <w:name w:val="Основной текст Знак"/>
    <w:basedOn w:val="11"/>
    <w:qFormat/>
    <w:rPr>
      <w:sz w:val="52"/>
    </w:rPr>
  </w:style>
  <w:style w:type="character" w:styleId="WW8Num2z4" w:customStyle="1">
    <w:name w:val="WW8Num2z4"/>
    <w:link w:val="WW8Num2z41"/>
    <w:qFormat/>
    <w:rPr/>
  </w:style>
  <w:style w:type="character" w:styleId="12" w:customStyle="1">
    <w:name w:val="Указатель1"/>
    <w:basedOn w:val="11"/>
    <w:link w:val="18"/>
    <w:qFormat/>
    <w:rPr/>
  </w:style>
  <w:style w:type="character" w:styleId="61" w:customStyle="1">
    <w:name w:val="Оглавление 6 Знак"/>
    <w:qFormat/>
    <w:rPr/>
  </w:style>
  <w:style w:type="character" w:styleId="WW8Num2z5" w:customStyle="1">
    <w:name w:val="WW8Num2z5"/>
    <w:link w:val="WW8Num2z51"/>
    <w:qFormat/>
    <w:rPr/>
  </w:style>
  <w:style w:type="character" w:styleId="72" w:customStyle="1">
    <w:name w:val="Оглавление 7 Знак"/>
    <w:qFormat/>
    <w:rPr/>
  </w:style>
  <w:style w:type="character" w:styleId="211" w:customStyle="1">
    <w:name w:val="Основной текст 21"/>
    <w:basedOn w:val="11"/>
    <w:link w:val="212"/>
    <w:qFormat/>
    <w:rPr>
      <w:sz w:val="28"/>
    </w:rPr>
  </w:style>
  <w:style w:type="character" w:styleId="31" w:customStyle="1">
    <w:name w:val="Заголовок 3 Знак"/>
    <w:basedOn w:val="11"/>
    <w:qFormat/>
    <w:rPr>
      <w:b/>
      <w:sz w:val="28"/>
    </w:rPr>
  </w:style>
  <w:style w:type="character" w:styleId="WW8Num2z8" w:customStyle="1">
    <w:name w:val="WW8Num2z8"/>
    <w:link w:val="WW8Num2z81"/>
    <w:qFormat/>
    <w:rPr/>
  </w:style>
  <w:style w:type="character" w:styleId="Style6" w:customStyle="1">
    <w:name w:val="Содержимое таблицы"/>
    <w:basedOn w:val="11"/>
    <w:link w:val="Style20"/>
    <w:qFormat/>
    <w:rPr/>
  </w:style>
  <w:style w:type="character" w:styleId="91" w:customStyle="1">
    <w:name w:val="Заголовок 9 Знак"/>
    <w:basedOn w:val="15"/>
    <w:qFormat/>
    <w:rPr>
      <w:rFonts w:ascii="Liberation Sans" w:hAnsi="Liberation Sans"/>
      <w:b/>
      <w:sz w:val="21"/>
    </w:rPr>
  </w:style>
  <w:style w:type="character" w:styleId="Style7" w:customStyle="1">
    <w:name w:val="Список Знак"/>
    <w:basedOn w:val="Style5"/>
    <w:qFormat/>
    <w:rPr>
      <w:sz w:val="52"/>
    </w:rPr>
  </w:style>
  <w:style w:type="character" w:styleId="WW8Num2z7" w:customStyle="1">
    <w:name w:val="WW8Num2z7"/>
    <w:link w:val="WW8Num2z71"/>
    <w:qFormat/>
    <w:rPr/>
  </w:style>
  <w:style w:type="character" w:styleId="32" w:customStyle="1">
    <w:name w:val="Оглавление 3 Знак"/>
    <w:qFormat/>
    <w:rPr/>
  </w:style>
  <w:style w:type="character" w:styleId="51" w:customStyle="1">
    <w:name w:val="Заголовок 5 Знак"/>
    <w:basedOn w:val="15"/>
    <w:qFormat/>
    <w:rPr>
      <w:rFonts w:ascii="Liberation Sans" w:hAnsi="Liberation Sans"/>
      <w:b/>
      <w:sz w:val="24"/>
    </w:rPr>
  </w:style>
  <w:style w:type="character" w:styleId="13" w:customStyle="1">
    <w:name w:val="Заголовок 1 Знак"/>
    <w:basedOn w:val="11"/>
    <w:qFormat/>
    <w:rPr>
      <w:sz w:val="28"/>
    </w:rPr>
  </w:style>
  <w:style w:type="character" w:styleId="Style8">
    <w:name w:val="Интернет-ссылка"/>
    <w:link w:val="19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81" w:customStyle="1">
    <w:name w:val="Заголовок 8 Знак"/>
    <w:basedOn w:val="15"/>
    <w:qFormat/>
    <w:rPr>
      <w:rFonts w:ascii="Liberation Sans" w:hAnsi="Liberation Sans"/>
      <w:b/>
      <w:i/>
      <w:sz w:val="22"/>
    </w:rPr>
  </w:style>
  <w:style w:type="character" w:styleId="14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2" w:customStyle="1">
    <w:name w:val="Оглавление 9 Знак"/>
    <w:qFormat/>
    <w:rPr/>
  </w:style>
  <w:style w:type="character" w:styleId="311" w:customStyle="1">
    <w:name w:val="Основной текст 31"/>
    <w:basedOn w:val="11"/>
    <w:link w:val="312"/>
    <w:qFormat/>
    <w:rPr>
      <w:sz w:val="28"/>
    </w:rPr>
  </w:style>
  <w:style w:type="character" w:styleId="Default" w:customStyle="1">
    <w:name w:val="Default"/>
    <w:link w:val="Default1"/>
    <w:qFormat/>
    <w:rPr>
      <w:color w:val="000000"/>
    </w:rPr>
  </w:style>
  <w:style w:type="character" w:styleId="82" w:customStyle="1">
    <w:name w:val="Оглавление 8 Знак"/>
    <w:qFormat/>
    <w:rPr/>
  </w:style>
  <w:style w:type="character" w:styleId="WW8Num2z0" w:customStyle="1">
    <w:name w:val="WW8Num2z0"/>
    <w:link w:val="WW8Num2z01"/>
    <w:qFormat/>
    <w:rPr/>
  </w:style>
  <w:style w:type="character" w:styleId="Style9" w:customStyle="1">
    <w:name w:val="Заголовок таблицы"/>
    <w:basedOn w:val="Style6"/>
    <w:link w:val="Style22"/>
    <w:qFormat/>
    <w:rPr>
      <w:b/>
    </w:rPr>
  </w:style>
  <w:style w:type="character" w:styleId="52" w:customStyle="1">
    <w:name w:val="Оглавление 5 Знак"/>
    <w:qFormat/>
    <w:rPr/>
  </w:style>
  <w:style w:type="character" w:styleId="WW8Num2z6" w:customStyle="1">
    <w:name w:val="WW8Num2z6"/>
    <w:link w:val="WW8Num2z61"/>
    <w:qFormat/>
    <w:rPr/>
  </w:style>
  <w:style w:type="character" w:styleId="Style10" w:customStyle="1">
    <w:name w:val="Текст выноски Знак"/>
    <w:basedOn w:val="11"/>
    <w:link w:val="BalloonText"/>
    <w:qFormat/>
    <w:rPr>
      <w:rFonts w:ascii="Tahoma" w:hAnsi="Tahoma"/>
      <w:sz w:val="16"/>
    </w:rPr>
  </w:style>
  <w:style w:type="character" w:styleId="WW8Num1z0" w:customStyle="1">
    <w:name w:val="WW8Num1z0"/>
    <w:link w:val="WW8Num1z01"/>
    <w:qFormat/>
    <w:rPr/>
  </w:style>
  <w:style w:type="character" w:styleId="WW8Num2z3" w:customStyle="1">
    <w:name w:val="WW8Num2z3"/>
    <w:link w:val="WW8Num2z31"/>
    <w:qFormat/>
    <w:rPr/>
  </w:style>
  <w:style w:type="character" w:styleId="15" w:customStyle="1">
    <w:name w:val="Заголовок1"/>
    <w:basedOn w:val="11"/>
    <w:link w:val="112"/>
    <w:qFormat/>
    <w:rPr>
      <w:rFonts w:ascii="Liberation Sans" w:hAnsi="Liberation Sans"/>
      <w:sz w:val="28"/>
    </w:rPr>
  </w:style>
  <w:style w:type="character" w:styleId="Style11" w:customStyle="1">
    <w:name w:val="Подзаголовок Знак"/>
    <w:basedOn w:val="11"/>
    <w:qFormat/>
    <w:rPr>
      <w:rFonts w:ascii="Times New Roman" w:hAnsi="Times New Roman"/>
    </w:rPr>
  </w:style>
  <w:style w:type="character" w:styleId="16" w:customStyle="1">
    <w:name w:val="Основной шрифт абзаца1"/>
    <w:link w:val="111"/>
    <w:qFormat/>
    <w:rPr/>
  </w:style>
  <w:style w:type="character" w:styleId="Style12" w:customStyle="1">
    <w:name w:val="Название объекта Знак"/>
    <w:basedOn w:val="11"/>
    <w:link w:val="Caption"/>
    <w:qFormat/>
    <w:rPr>
      <w:i/>
      <w:sz w:val="24"/>
    </w:rPr>
  </w:style>
  <w:style w:type="character" w:styleId="Toc10" w:customStyle="1">
    <w:name w:val="toc 10"/>
    <w:link w:val="Toc101"/>
    <w:qFormat/>
    <w:rPr/>
  </w:style>
  <w:style w:type="character" w:styleId="Style13" w:customStyle="1">
    <w:name w:val="Название Знак"/>
    <w:qFormat/>
    <w:rPr>
      <w:rFonts w:ascii="XO Thames" w:hAnsi="XO Thames"/>
      <w:b/>
      <w:sz w:val="52"/>
    </w:rPr>
  </w:style>
  <w:style w:type="character" w:styleId="42" w:customStyle="1">
    <w:name w:val="Заголовок 4 Знак"/>
    <w:basedOn w:val="11"/>
    <w:qFormat/>
    <w:rPr>
      <w:sz w:val="28"/>
    </w:rPr>
  </w:style>
  <w:style w:type="character" w:styleId="Style14" w:customStyle="1">
    <w:name w:val="Содержимое врезки"/>
    <w:basedOn w:val="11"/>
    <w:link w:val="Style25"/>
    <w:qFormat/>
    <w:rPr/>
  </w:style>
  <w:style w:type="character" w:styleId="17" w:customStyle="1">
    <w:name w:val="Текст1"/>
    <w:basedOn w:val="11"/>
    <w:link w:val="113"/>
    <w:qFormat/>
    <w:rPr>
      <w:rFonts w:ascii="Consolas" w:hAnsi="Consolas"/>
      <w:sz w:val="21"/>
    </w:rPr>
  </w:style>
  <w:style w:type="character" w:styleId="22" w:customStyle="1">
    <w:name w:val="Заголовок 2 Знак"/>
    <w:basedOn w:val="11"/>
    <w:qFormat/>
    <w:rPr>
      <w:b/>
      <w:sz w:val="52"/>
    </w:rPr>
  </w:style>
  <w:style w:type="character" w:styleId="62" w:customStyle="1">
    <w:name w:val="Заголовок 6 Знак"/>
    <w:basedOn w:val="15"/>
    <w:qFormat/>
    <w:rPr>
      <w:rFonts w:ascii="Liberation Sans" w:hAnsi="Liberation Sans"/>
      <w:b/>
      <w:i/>
      <w:sz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5"/>
    <w:pPr>
      <w:jc w:val="center"/>
    </w:pPr>
    <w:rPr>
      <w:sz w:val="52"/>
    </w:rPr>
  </w:style>
  <w:style w:type="paragraph" w:styleId="Style17">
    <w:name w:val="List"/>
    <w:basedOn w:val="Style16"/>
    <w:link w:val="Style7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8Num2z21" w:customStyle="1">
    <w:name w:val="WW8Num2z2"/>
    <w:link w:val="WW8Num2z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Указатель1"/>
    <w:basedOn w:val="Normal"/>
    <w:link w:val="12"/>
    <w:qFormat/>
    <w:pPr/>
    <w:rPr/>
  </w:style>
  <w:style w:type="paragraph" w:styleId="63">
    <w:name w:val="TOC 6"/>
    <w:next w:val="Normal"/>
    <w:link w:val="61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3">
    <w:name w:val="TOC 7"/>
    <w:next w:val="Normal"/>
    <w:link w:val="72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2" w:customStyle="1">
    <w:name w:val="Основной текст 21"/>
    <w:basedOn w:val="Normal"/>
    <w:link w:val="211"/>
    <w:qFormat/>
    <w:pPr>
      <w:jc w:val="both"/>
    </w:pPr>
    <w:rPr>
      <w:sz w:val="28"/>
    </w:rPr>
  </w:style>
  <w:style w:type="paragraph" w:styleId="WW8Num2z81" w:customStyle="1">
    <w:name w:val="WW8Num2z8"/>
    <w:link w:val="WW8Num2z8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Содержимое таблицы"/>
    <w:basedOn w:val="Normal"/>
    <w:link w:val="Style6"/>
    <w:qFormat/>
    <w:pPr/>
    <w:rPr/>
  </w:style>
  <w:style w:type="paragraph" w:styleId="WW8Num2z71" w:customStyle="1">
    <w:name w:val="WW8Num2z7"/>
    <w:link w:val="WW8Num2z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Гиперссылк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0">
    <w:name w:val="TOC 1"/>
    <w:next w:val="Normal"/>
    <w:link w:val="14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3">
    <w:name w:val="TOC 9"/>
    <w:next w:val="Normal"/>
    <w:link w:val="92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2" w:customStyle="1">
    <w:name w:val="Основной текст 31"/>
    <w:basedOn w:val="Normal"/>
    <w:link w:val="311"/>
    <w:qFormat/>
    <w:pPr>
      <w:jc w:val="center"/>
    </w:pPr>
    <w:rPr>
      <w:sz w:val="28"/>
    </w:rPr>
  </w:style>
  <w:style w:type="paragraph" w:styleId="Default1" w:customStyle="1">
    <w:name w:val="Default"/>
    <w:link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3">
    <w:name w:val="TOC 8"/>
    <w:next w:val="Normal"/>
    <w:link w:val="82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" w:customStyle="1">
    <w:name w:val="Основной шрифт абзаца1"/>
    <w:link w:val="1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 w:customStyle="1">
    <w:name w:val="Заголовок таблицы"/>
    <w:basedOn w:val="Style20"/>
    <w:link w:val="Style9"/>
    <w:qFormat/>
    <w:pPr>
      <w:jc w:val="center"/>
    </w:pPr>
    <w:rPr>
      <w:b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0"/>
    <w:qFormat/>
    <w:pPr/>
    <w:rPr>
      <w:rFonts w:ascii="Tahoma" w:hAnsi="Tahoma"/>
      <w:sz w:val="16"/>
    </w:rPr>
  </w:style>
  <w:style w:type="paragraph" w:styleId="WW8Num1z01" w:customStyle="1">
    <w:name w:val="WW8Num1z0"/>
    <w:link w:val="WW8Num1z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Заголовок1"/>
    <w:basedOn w:val="Normal"/>
    <w:next w:val="Style16"/>
    <w:link w:val="15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3">
    <w:name w:val="Subtitle"/>
    <w:basedOn w:val="Normal"/>
    <w:next w:val="Style16"/>
    <w:link w:val="Style11"/>
    <w:uiPriority w:val="11"/>
    <w:qFormat/>
    <w:pPr>
      <w:jc w:val="center"/>
    </w:pPr>
    <w:rPr/>
  </w:style>
  <w:style w:type="paragraph" w:styleId="Caption">
    <w:name w:val="caption"/>
    <w:basedOn w:val="Normal"/>
    <w:link w:val="Style12"/>
    <w:qFormat/>
    <w:pPr>
      <w:spacing w:before="120" w:after="120"/>
    </w:pPr>
    <w:rPr>
      <w:i/>
      <w:sz w:val="24"/>
    </w:rPr>
  </w:style>
  <w:style w:type="paragraph" w:styleId="Toc101" w:customStyle="1">
    <w:name w:val="toc 10"/>
    <w:next w:val="Normal"/>
    <w:link w:val="Toc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Style25" w:customStyle="1">
    <w:name w:val="Содержимое врезки"/>
    <w:basedOn w:val="Normal"/>
    <w:link w:val="Style14"/>
    <w:qFormat/>
    <w:pPr/>
    <w:rPr/>
  </w:style>
  <w:style w:type="paragraph" w:styleId="113" w:customStyle="1">
    <w:name w:val="Текст1"/>
    <w:basedOn w:val="Normal"/>
    <w:link w:val="17"/>
    <w:qFormat/>
    <w:pPr/>
    <w:rPr>
      <w:rFonts w:ascii="Consolas" w:hAnsi="Consolas"/>
      <w:sz w:val="21"/>
    </w:rPr>
  </w:style>
  <w:style w:type="paragraph" w:styleId="10">
    <w:name w:val="Заголовок 10"/>
    <w:basedOn w:val="Style15"/>
    <w:next w:val="Style16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LibreOffice/7.3.0.3$Windows_x86 LibreOffice_project/0f246aa12d0eee4a0f7adcefbf7c878fc2238db3</Application>
  <AppVersion>15.0000</AppVersion>
  <Pages>2</Pages>
  <Words>276</Words>
  <Characters>2144</Characters>
  <CharactersWithSpaces>2587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2022-04-07T08:23:00Z</dcterms:created>
  <dc:creator>User</dc:creator>
  <dc:description/>
  <dc:language>ru-RU</dc:language>
  <cp:lastModifiedBy/>
  <cp:lastPrinted>2022-04-13T10:15:19Z</cp:lastPrinted>
  <dcterms:modified xsi:type="dcterms:W3CDTF">2022-04-13T10:17:42Z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