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31"/>
        <w:spacing w:before="240" w:after="120"/>
        <w:rPr>
          <w:sz w:val="40"/>
        </w:rPr>
      </w:pPr>
      <w:r>
        <w:rPr/>
        <w:drawing>
          <wp:inline distT="0" distB="0" distL="0" distR="0">
            <wp:extent cx="560705" cy="62357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>АДМИНИСТРАЦИЯ</w:t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 xml:space="preserve"> </w:t>
      </w:r>
      <w:r>
        <w:rPr>
          <w:b/>
          <w:i w:val="false"/>
          <w:sz w:val="40"/>
        </w:rPr>
        <w:t>САНДОВСКОГО МУНИЦИПАЛЬНОГО ОКРУГА</w:t>
      </w:r>
    </w:p>
    <w:p>
      <w:pPr>
        <w:pStyle w:val="Style31"/>
        <w:spacing w:lineRule="auto" w:line="240" w:before="0" w:after="0"/>
        <w:rPr/>
      </w:pPr>
      <w:r>
        <w:rPr>
          <w:b w:val="false"/>
          <w:i w:val="false"/>
          <w:sz w:val="28"/>
        </w:rPr>
        <w:t>Тверская область</w:t>
      </w:r>
    </w:p>
    <w:p>
      <w:pPr>
        <w:pStyle w:val="Style31"/>
        <w:spacing w:lineRule="auto" w:line="240" w:before="0" w:after="0"/>
        <w:rPr/>
      </w:pPr>
      <w:r>
        <w:rPr>
          <w:b/>
          <w:i w:val="false"/>
          <w:sz w:val="40"/>
        </w:rPr>
        <w:t>ПОСТАНОВЛЕНИЕ</w:t>
      </w:r>
    </w:p>
    <w:p>
      <w:pPr>
        <w:pStyle w:val="Style31"/>
        <w:spacing w:lineRule="auto" w:line="240" w:before="0" w:after="0"/>
        <w:jc w:val="both"/>
        <w:rPr/>
      </w:pPr>
      <w:r>
        <w:rPr>
          <w:b w:val="false"/>
          <w:i w:val="false"/>
          <w:sz w:val="28"/>
        </w:rPr>
        <w:t xml:space="preserve">28.02.2022                                                п. Сандово                                                    </w:t>
      </w:r>
      <w:r>
        <w:rPr>
          <w:b w:val="false"/>
          <w:i w:val="false"/>
          <w:sz w:val="28"/>
        </w:rPr>
        <w:t>№ 48</w:t>
      </w:r>
    </w:p>
    <w:p>
      <w:pPr>
        <w:pStyle w:val="Style31"/>
        <w:spacing w:lineRule="auto" w:line="240" w:before="0" w:after="0"/>
        <w:jc w:val="both"/>
        <w:rPr>
          <w:b w:val="false"/>
          <w:b w:val="false"/>
          <w:i w:val="false"/>
          <w:i w:val="false"/>
          <w:sz w:val="28"/>
        </w:rPr>
      </w:pPr>
      <w:r>
        <w:rPr>
          <w:b w:val="false"/>
          <w:i w:val="false"/>
          <w:sz w:val="28"/>
        </w:rPr>
      </w:r>
    </w:p>
    <w:p>
      <w:pPr>
        <w:pStyle w:val="Normal"/>
        <w:jc w:val="left"/>
        <w:rPr/>
      </w:pPr>
      <w:r>
        <w:rPr>
          <w:b w:val="false"/>
          <w:sz w:val="28"/>
        </w:rPr>
        <w:t>«О проведении неотложных мероприятий</w:t>
      </w:r>
    </w:p>
    <w:p>
      <w:pPr>
        <w:pStyle w:val="Normal"/>
        <w:jc w:val="left"/>
        <w:rPr/>
      </w:pPr>
      <w:r>
        <w:rPr>
          <w:b w:val="false"/>
          <w:sz w:val="28"/>
        </w:rPr>
        <w:t>по безаварийному пропуску весеннего половодья</w:t>
      </w:r>
    </w:p>
    <w:p>
      <w:pPr>
        <w:pStyle w:val="Normal"/>
        <w:jc w:val="left"/>
        <w:rPr/>
      </w:pPr>
      <w:r>
        <w:rPr>
          <w:b w:val="false"/>
          <w:sz w:val="28"/>
        </w:rPr>
        <w:t>на территории Сандовского муниципального</w:t>
      </w:r>
    </w:p>
    <w:p>
      <w:pPr>
        <w:pStyle w:val="Normal"/>
        <w:jc w:val="left"/>
        <w:rPr/>
      </w:pPr>
      <w:r>
        <w:rPr>
          <w:b w:val="false"/>
          <w:sz w:val="28"/>
        </w:rPr>
        <w:t>округа в 2022 году»</w:t>
      </w:r>
    </w:p>
    <w:p>
      <w:pPr>
        <w:pStyle w:val="Normal"/>
        <w:jc w:val="left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left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/>
      </w:pPr>
      <w:r>
        <w:rPr>
          <w:sz w:val="28"/>
        </w:rPr>
        <w:tab/>
        <w:t xml:space="preserve">В целях своевременной и качественной подготовки сил и средств Сандовского муниципального округа к действиям по предупреждению и ликвидации чрезвычайных ситуаций, связанных с </w:t>
      </w:r>
      <w:r>
        <w:rPr>
          <w:b w:val="false"/>
          <w:sz w:val="28"/>
        </w:rPr>
        <w:t xml:space="preserve">пропуском весеннего половодья в 2022 году, недопущению людских и материальных потерь, </w:t>
      </w:r>
      <w:r>
        <w:rPr>
          <w:b w:val="false"/>
          <w:sz w:val="28"/>
        </w:rPr>
        <w:t>А</w:t>
      </w:r>
      <w:r>
        <w:rPr>
          <w:b w:val="false"/>
          <w:sz w:val="28"/>
        </w:rPr>
        <w:t>дминистрация Сандовского муниципального округа</w:t>
      </w:r>
    </w:p>
    <w:p>
      <w:pPr>
        <w:pStyle w:val="Normal"/>
        <w:jc w:val="center"/>
        <w:rPr/>
      </w:pPr>
      <w:r>
        <w:rPr>
          <w:b w:val="false"/>
          <w:sz w:val="28"/>
        </w:rPr>
        <w:t>ПОСТАНОВЛЯЕТ: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 w:val="false"/>
          <w:sz w:val="28"/>
        </w:rPr>
        <w:t xml:space="preserve">  </w:t>
      </w:r>
      <w:r>
        <w:rPr>
          <w:b w:val="false"/>
          <w:sz w:val="28"/>
        </w:rPr>
        <w:t>1</w:t>
      </w:r>
      <w:r>
        <w:rPr>
          <w:b w:val="false"/>
          <w:sz w:val="28"/>
        </w:rPr>
        <w:t>. Комиссии по предупреждению и ликвидации чрезвычайных ситуаций и обеспечению пожарной безопасности (Фумин Е.А.) обеспечить координацию деятельности сил и средств по безаварийному пропуску весеннего половодья в 2022 году.</w:t>
      </w:r>
    </w:p>
    <w:p>
      <w:pPr>
        <w:pStyle w:val="Normal"/>
        <w:jc w:val="both"/>
        <w:rPr/>
      </w:pP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>1.1 Эвакуационной комиссии (Кузнецова Т.А.) организовать выполнение мероприятий по планированию и проведению возможной эвакуации населения из зон затопления;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2. Создать оперативную группу по контролю за паводковой обстановкой (приложение № 1)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   </w:t>
      </w:r>
      <w:r>
        <w:rPr>
          <w:sz w:val="28"/>
        </w:rPr>
        <w:t>3.  Рекомендовать руководителям организаций и предприятий: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   </w:t>
      </w:r>
      <w:r>
        <w:rPr>
          <w:sz w:val="28"/>
        </w:rPr>
        <w:t>3.1 выполнить мероприятия по созданию и приведению в готовность резерва сил и средств к пропуску весеннего половодья и проведению аварийно-спасательных работ;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 </w:t>
      </w:r>
      <w:r>
        <w:rPr>
          <w:sz w:val="28"/>
        </w:rPr>
        <w:t>3.2 выполнить мероприятия по приведению в готовность имеющихся аварийно-спасательных  служб к действию по назначению;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4. Заведующим территориальными отделами Администрации Сандовского муниципального округа организовать: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 </w:t>
      </w:r>
      <w:r>
        <w:rPr>
          <w:sz w:val="28"/>
        </w:rPr>
        <w:t xml:space="preserve">4.1 Выполнение мероприятий по созданию и приведению в готовность резерва сил и средств к пропуску весеннего половодья; 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4.2  Привлечение транспорта и спецтехники организаций (независимо от форм собственности) для пропуска весеннего половодья;</w:t>
      </w:r>
    </w:p>
    <w:p>
      <w:pPr>
        <w:pStyle w:val="Normal"/>
        <w:tabs>
          <w:tab w:val="clear" w:pos="720"/>
          <w:tab w:val="left" w:pos="675" w:leader="none"/>
        </w:tabs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4.3 Информирование населения  об обстановке и действиях в зонах возможного подтопления;</w:t>
      </w:r>
    </w:p>
    <w:p>
      <w:pPr>
        <w:pStyle w:val="Normal"/>
        <w:tabs>
          <w:tab w:val="clear" w:pos="720"/>
          <w:tab w:val="left" w:pos="450" w:leader="none"/>
          <w:tab w:val="left" w:pos="735" w:leader="none"/>
          <w:tab w:val="left" w:pos="855" w:leader="none"/>
        </w:tabs>
        <w:jc w:val="both"/>
        <w:rPr/>
      </w:pPr>
      <w:r>
        <w:rPr>
          <w:sz w:val="28"/>
        </w:rPr>
        <w:t xml:space="preserve"> </w:t>
      </w:r>
      <w:r>
        <w:rPr>
          <w:sz w:val="28"/>
        </w:rPr>
        <w:t>4.4 Выполнение мероприятий по приведению  дорог местного значения в нормативное состояние по защите их от подтоплений и разрушений.</w:t>
      </w:r>
    </w:p>
    <w:p>
      <w:pPr>
        <w:pStyle w:val="Normal"/>
        <w:tabs>
          <w:tab w:val="clear" w:pos="720"/>
          <w:tab w:val="left" w:pos="345" w:leader="none"/>
        </w:tabs>
        <w:jc w:val="both"/>
        <w:rPr/>
      </w:pPr>
      <w:r>
        <w:rPr>
          <w:sz w:val="28"/>
        </w:rPr>
        <w:tab/>
        <w:t>5.  Рекомендовать ОАО «Сандовское ДРСУ» (Ковалев А.А.) организовать:</w:t>
      </w:r>
    </w:p>
    <w:p>
      <w:pPr>
        <w:pStyle w:val="Normal"/>
        <w:tabs>
          <w:tab w:val="clear" w:pos="720"/>
          <w:tab w:val="left" w:pos="570" w:leader="none"/>
        </w:tabs>
        <w:jc w:val="both"/>
        <w:rPr/>
      </w:pPr>
      <w:r>
        <w:rPr>
          <w:sz w:val="28"/>
        </w:rPr>
        <w:t xml:space="preserve">   </w:t>
      </w:r>
      <w:r>
        <w:rPr>
          <w:sz w:val="28"/>
        </w:rPr>
        <w:t>5.1 Выполнение мероприятий по приведению автомобильных дорог регионального и межмуниципального значения в нормативное состояние;</w:t>
      </w:r>
    </w:p>
    <w:p>
      <w:pPr>
        <w:pStyle w:val="Normal"/>
        <w:tabs>
          <w:tab w:val="clear" w:pos="720"/>
          <w:tab w:val="left" w:pos="713" w:leader="none"/>
        </w:tabs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5.2 Выполнение мероприятий по защите автомобильных дорог и мостов от подтоплений и разрушений, в том числе выполнение мероприятий по очистке имеющихся и созданию новых дренажных систем. 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6.Рекомендовать ООО «Управляющая компания Альянс» (Кирьян А.В.) организовать: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 </w:t>
      </w:r>
      <w:r>
        <w:rPr>
          <w:sz w:val="28"/>
        </w:rPr>
        <w:t>6</w:t>
      </w:r>
      <w:r>
        <w:rPr>
          <w:sz w:val="28"/>
        </w:rPr>
        <w:t>.1 Выполнение мероприятий по подготовке систем жизнеобеспечения населения к работе в период весеннего половодья;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6.2  Выполнение мероприятий по защите  автомобильных дорог и мостов пгт Сандово от подтоплений и разрушений.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7. Заведующему отделом мобилизационной подготовки, начальнику отдела по делам ГО и ЧС (Халявину И.А.) организовать: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7</w:t>
      </w:r>
      <w:r>
        <w:rPr>
          <w:sz w:val="28"/>
        </w:rPr>
        <w:t>.1. Принятие мер по безаварийной эксплуатации ГТС в период весеннего половодья;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  </w:t>
      </w:r>
      <w:r>
        <w:rPr>
          <w:sz w:val="28"/>
        </w:rPr>
        <w:t>7.2. Информирование населения через средства массовой информации и систему оповещения об угрозе возникновения или о возникновении чрезвычайной ситуации, об обстановке и действиях в зонах возможного подтопления.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8. Рекомендовать и.о. начальника Сандовского пункта полиции (Т</w:t>
      </w:r>
      <w:r>
        <w:rPr>
          <w:sz w:val="28"/>
        </w:rPr>
        <w:t>ю</w:t>
      </w:r>
      <w:r>
        <w:rPr>
          <w:sz w:val="28"/>
        </w:rPr>
        <w:t>тин В.Ю) обеспечить общественный порядок и безопасность дорожного движения, участие  своих подразделений в оповещении населения в зонах со сложной паводковой обстановкой.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 </w:t>
      </w:r>
      <w:r>
        <w:rPr>
          <w:sz w:val="28"/>
        </w:rPr>
        <w:t>9. Отделу образования Администрации Сандовского муниципального округа (Кудряшова О.В.) организовать проведение дополнительных занятий в образовательных организациях по основам безопасности и правилам поведения на водоемах перед началом весенних каникул.</w:t>
      </w:r>
    </w:p>
    <w:p>
      <w:pPr>
        <w:pStyle w:val="Normal"/>
        <w:ind w:left="0" w:right="0" w:hanging="0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 xml:space="preserve">. Контроль за исполнением настоящего Постановления возложить на   заместителя Главы Администрации Сандовского муниципального округа, заместителя председателя КЧС и ОПБ района </w:t>
      </w:r>
      <w:r>
        <w:rPr>
          <w:b w:val="false"/>
          <w:sz w:val="28"/>
        </w:rPr>
        <w:t>Фумина Е.А.</w:t>
      </w:r>
    </w:p>
    <w:p>
      <w:pPr>
        <w:pStyle w:val="Normal"/>
        <w:jc w:val="both"/>
        <w:rPr/>
      </w:pPr>
      <w:r>
        <w:rPr>
          <w:sz w:val="28"/>
        </w:rPr>
        <w:t xml:space="preserve">   </w:t>
      </w:r>
      <w:r>
        <w:rPr>
          <w:sz w:val="28"/>
        </w:rPr>
        <w:t>1</w:t>
      </w:r>
      <w:r>
        <w:rPr>
          <w:sz w:val="28"/>
        </w:rPr>
        <w:t>1</w:t>
      </w:r>
      <w:r>
        <w:rPr>
          <w:sz w:val="28"/>
        </w:rPr>
        <w:t>. Настоящее Постановление вступает в силу со дня его подписания, подлежит опубликованию в газете «Сандовские вести» и размещению на официальном сайте Сандовского муниципального округа в информационно-коммуникационной сети Интернет.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57"/>
        <w:jc w:val="left"/>
        <w:rPr/>
      </w:pPr>
      <w:r>
        <w:rPr>
          <w:sz w:val="28"/>
        </w:rPr>
        <w:t>Глава  Сандовского муниципального округа                                         О.Н.Грязнов</w:t>
      </w:r>
    </w:p>
    <w:p>
      <w:pPr>
        <w:pStyle w:val="Normal"/>
        <w:ind w:left="0" w:right="0" w:firstLine="697"/>
        <w:jc w:val="both"/>
        <w:rPr/>
      </w:pPr>
      <w:r>
        <w:rPr>
          <w:sz w:val="28"/>
        </w:rPr>
        <w:t xml:space="preserve"> </w:t>
      </w:r>
    </w:p>
    <w:p>
      <w:pPr>
        <w:pStyle w:val="Normal"/>
        <w:ind w:left="0" w:right="0" w:firstLine="697"/>
        <w:jc w:val="both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spacing w:lineRule="atLeast" w:line="0" w:before="0" w:after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/>
      </w:r>
    </w:p>
    <w:p>
      <w:pPr>
        <w:pStyle w:val="Normal"/>
        <w:jc w:val="right"/>
        <w:rPr>
          <w:rFonts w:ascii="Times New Roman" w:hAnsi="Times New Roman"/>
          <w:sz w:val="28"/>
        </w:rPr>
      </w:pPr>
      <w:r>
        <w:rPr/>
      </w:r>
    </w:p>
    <w:p>
      <w:pPr>
        <w:pStyle w:val="Normal"/>
        <w:jc w:val="right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>
      <w:pPr>
        <w:pStyle w:val="Normal"/>
        <w:spacing w:lineRule="atLeast" w:line="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>
      <w:pPr>
        <w:pStyle w:val="Normal"/>
        <w:spacing w:lineRule="atLeast" w:line="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Сандовского </w:t>
      </w:r>
      <w:r>
        <w:rPr>
          <w:sz w:val="24"/>
          <w:szCs w:val="24"/>
        </w:rPr>
        <w:t xml:space="preserve">муниципального </w:t>
      </w:r>
    </w:p>
    <w:p>
      <w:pPr>
        <w:pStyle w:val="Normal"/>
        <w:spacing w:lineRule="atLeast" w:line="0"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28.02</w:t>
      </w:r>
      <w:r>
        <w:rPr>
          <w:sz w:val="24"/>
          <w:szCs w:val="24"/>
        </w:rPr>
        <w:t xml:space="preserve">2022г  № </w:t>
      </w:r>
      <w:r>
        <w:rPr>
          <w:sz w:val="24"/>
          <w:szCs w:val="24"/>
        </w:rPr>
        <w:t>48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Состав оперативной группы по контролю за паводковой обстановкой на территории 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rPr/>
      </w:pPr>
      <w:r>
        <w:rPr>
          <w:sz w:val="28"/>
        </w:rPr>
        <w:t>Руководитель оперативной группы: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sz w:val="28"/>
        </w:rPr>
        <w:t>-Халявин И.А. -</w:t>
      </w:r>
      <w:r>
        <w:rPr>
          <w:sz w:val="28"/>
        </w:rPr>
        <w:t>з</w:t>
      </w:r>
      <w:r>
        <w:rPr>
          <w:sz w:val="28"/>
        </w:rPr>
        <w:t>аведующий отделом мобилизационной подготовки, начальник отдела по делам ГО и ЧС;</w:t>
      </w:r>
    </w:p>
    <w:p>
      <w:pPr>
        <w:pStyle w:val="Normal"/>
        <w:ind w:left="360" w:right="0" w:hanging="0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ind w:left="0" w:right="0" w:hanging="0"/>
        <w:rPr/>
      </w:pPr>
      <w:r>
        <w:rPr>
          <w:sz w:val="28"/>
        </w:rPr>
        <w:t xml:space="preserve">Члены  оперативной группы: </w:t>
      </w:r>
    </w:p>
    <w:p>
      <w:pPr>
        <w:pStyle w:val="Normal"/>
        <w:widowControl w:val="false"/>
        <w:ind w:left="0" w:right="0" w:hanging="0"/>
        <w:jc w:val="left"/>
        <w:rPr/>
      </w:pPr>
      <w:r>
        <w:rPr>
          <w:sz w:val="28"/>
        </w:rPr>
        <w:t>-Лебедева С.В.-</w:t>
      </w:r>
      <w:r>
        <w:rPr>
          <w:sz w:val="28"/>
        </w:rPr>
        <w:t>з</w:t>
      </w:r>
      <w:r>
        <w:rPr>
          <w:sz w:val="28"/>
        </w:rPr>
        <w:t xml:space="preserve">аведующий отделом жизнеобеспечения;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>
          <w:sz w:val="28"/>
        </w:rPr>
        <w:t>-Кирьян А.В.-</w:t>
      </w:r>
      <w:r>
        <w:rPr>
          <w:sz w:val="28"/>
        </w:rPr>
        <w:t>г</w:t>
      </w:r>
      <w:r>
        <w:rPr>
          <w:sz w:val="28"/>
        </w:rPr>
        <w:t>енеральный директор ООО «Управляющая компания Альянс» (по согласованию);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/>
      </w:pPr>
      <w:r>
        <w:rPr>
          <w:sz w:val="28"/>
        </w:rPr>
        <w:t xml:space="preserve">-Ковалев А.А. - </w:t>
      </w:r>
      <w:r>
        <w:rPr>
          <w:sz w:val="28"/>
        </w:rPr>
        <w:t>д</w:t>
      </w:r>
      <w:r>
        <w:rPr>
          <w:sz w:val="28"/>
        </w:rPr>
        <w:t>иректор ООО «Сандовское ДРСУ» (по согласованию);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sz w:val="28"/>
        </w:rPr>
        <w:t xml:space="preserve">-Шурупов М.М. - </w:t>
      </w:r>
      <w:r>
        <w:rPr>
          <w:sz w:val="28"/>
        </w:rPr>
        <w:t>н</w:t>
      </w:r>
      <w:r>
        <w:rPr>
          <w:sz w:val="28"/>
        </w:rPr>
        <w:t>ачальник ПСЧ-47  (по согласованию);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sz w:val="28"/>
        </w:rPr>
        <w:t xml:space="preserve">-Усимова М.А. - </w:t>
      </w:r>
      <w:r>
        <w:rPr>
          <w:sz w:val="28"/>
        </w:rPr>
        <w:t>з</w:t>
      </w:r>
      <w:r>
        <w:rPr>
          <w:sz w:val="28"/>
        </w:rPr>
        <w:t>аведующий Соболинского территориального отдела;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sz w:val="28"/>
        </w:rPr>
        <w:t xml:space="preserve">-Голубкова Н.И. - </w:t>
      </w:r>
      <w:r>
        <w:rPr>
          <w:sz w:val="28"/>
        </w:rPr>
        <w:t>з</w:t>
      </w:r>
      <w:r>
        <w:rPr>
          <w:sz w:val="28"/>
        </w:rPr>
        <w:t>аведующий Лукинского территориального отдела;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sz w:val="28"/>
        </w:rPr>
        <w:t xml:space="preserve">-Войнова С.А. - </w:t>
      </w:r>
      <w:r>
        <w:rPr>
          <w:sz w:val="28"/>
        </w:rPr>
        <w:t>з</w:t>
      </w:r>
      <w:r>
        <w:rPr>
          <w:sz w:val="28"/>
        </w:rPr>
        <w:t>аведующий Большемалинского территориального отдела;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sz w:val="28"/>
        </w:rPr>
        <w:t xml:space="preserve">-Голубева Ю.В. - </w:t>
      </w:r>
      <w:r>
        <w:rPr>
          <w:sz w:val="28"/>
        </w:rPr>
        <w:t>з</w:t>
      </w:r>
      <w:r>
        <w:rPr>
          <w:sz w:val="28"/>
        </w:rPr>
        <w:t>аведующий Топоровского территориального отдела;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>
          <w:sz w:val="28"/>
        </w:rPr>
        <w:t xml:space="preserve">-Соловьев А.С.- </w:t>
      </w:r>
      <w:r>
        <w:rPr>
          <w:sz w:val="28"/>
        </w:rPr>
        <w:t>д</w:t>
      </w:r>
      <w:r>
        <w:rPr>
          <w:sz w:val="28"/>
        </w:rPr>
        <w:t>иректор МКУ «ЕДДС Сандовского МО».</w:t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sz w:val="28"/>
        </w:rPr>
        <w:t>Управляющая делами Администрации</w:t>
      </w:r>
    </w:p>
    <w:p>
      <w:pPr>
        <w:pStyle w:val="Normal"/>
        <w:jc w:val="left"/>
        <w:rPr/>
      </w:pPr>
      <w:r>
        <w:rPr>
          <w:sz w:val="28"/>
        </w:rPr>
        <w:t>Сандовского муниципального округа                                                  Г.И.Горохова</w:t>
      </w:r>
    </w:p>
    <w:sectPr>
      <w:type w:val="nextPage"/>
      <w:pgSz w:w="11906" w:h="16838"/>
      <w:pgMar w:left="938" w:right="768" w:gutter="0" w:header="0" w:top="453" w:footer="0" w:bottom="43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2"/>
      <w:numFmt w:val="decimal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3"/>
      <w:numFmt w:val="decimal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sz w:val="44"/>
    </w:rPr>
  </w:style>
  <w:style w:type="paragraph" w:styleId="2">
    <w:name w:val="Heading 2"/>
    <w:basedOn w:val="Style19"/>
    <w:next w:val="Style20"/>
    <w:uiPriority w:val="9"/>
    <w:qFormat/>
    <w:pPr>
      <w:numPr>
        <w:ilvl w:val="1"/>
        <w:numId w:val="1"/>
      </w:numPr>
      <w:spacing w:before="200" w:after="120"/>
      <w:outlineLvl w:val="1"/>
    </w:pPr>
    <w:rPr>
      <w:b/>
      <w:sz w:val="32"/>
    </w:rPr>
  </w:style>
  <w:style w:type="paragraph" w:styleId="3">
    <w:name w:val="Heading 3"/>
    <w:basedOn w:val="Style19"/>
    <w:next w:val="Style20"/>
    <w:uiPriority w:val="9"/>
    <w:qFormat/>
    <w:pPr>
      <w:numPr>
        <w:ilvl w:val="2"/>
        <w:numId w:val="1"/>
      </w:numPr>
      <w:spacing w:before="140" w:after="120"/>
      <w:outlineLvl w:val="2"/>
    </w:pPr>
    <w:rPr>
      <w:b/>
      <w:sz w:val="28"/>
    </w:rPr>
  </w:style>
  <w:style w:type="paragraph" w:styleId="4">
    <w:name w:val="Heading 4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qFormat/>
    <w:rPr/>
  </w:style>
  <w:style w:type="character" w:styleId="Contents4">
    <w:name w:val="Contents 4"/>
    <w:qFormat/>
    <w:rPr/>
  </w:style>
  <w:style w:type="character" w:styleId="Contents6">
    <w:name w:val="Contents 6"/>
    <w:qFormat/>
    <w:rPr/>
  </w:style>
  <w:style w:type="character" w:styleId="Contents7">
    <w:name w:val="Contents 7"/>
    <w:qFormat/>
    <w:rPr/>
  </w:style>
  <w:style w:type="character" w:styleId="WW8Num1z5">
    <w:name w:val="WW8Num1z5"/>
    <w:link w:val="WW8Num1z51"/>
    <w:qFormat/>
    <w:rPr/>
  </w:style>
  <w:style w:type="character" w:styleId="Style9">
    <w:name w:val="Блочная цитата"/>
    <w:link w:val="Style24"/>
    <w:qFormat/>
    <w:rPr/>
  </w:style>
  <w:style w:type="character" w:styleId="Heading3">
    <w:name w:val="Heading 3"/>
    <w:basedOn w:val="Style10"/>
    <w:qFormat/>
    <w:rPr>
      <w:b/>
      <w:sz w:val="28"/>
    </w:rPr>
  </w:style>
  <w:style w:type="character" w:styleId="WW8Num2z8">
    <w:name w:val="WW8Num2z8"/>
    <w:link w:val="WW8Num2z81"/>
    <w:qFormat/>
    <w:rPr/>
  </w:style>
  <w:style w:type="character" w:styleId="WW8Num1z3">
    <w:name w:val="WW8Num1z3"/>
    <w:link w:val="WW8Num1z31"/>
    <w:qFormat/>
    <w:rPr/>
  </w:style>
  <w:style w:type="character" w:styleId="WWAbsatzStandardschriftart1111">
    <w:name w:val="WW-Absatz-Standardschriftart1111"/>
    <w:link w:val="WWAbsatzStandardschriftart11112"/>
    <w:qFormat/>
    <w:rPr/>
  </w:style>
  <w:style w:type="character" w:styleId="WW8Num1z1">
    <w:name w:val="WW8Num1z1"/>
    <w:link w:val="WW8Num1z11"/>
    <w:qFormat/>
    <w:rPr/>
  </w:style>
  <w:style w:type="character" w:styleId="WWAbsatzStandardschriftart1111111">
    <w:name w:val="WW-Absatz-Standardschriftart1111111"/>
    <w:link w:val="WWAbsatzStandardschriftart11111111"/>
    <w:qFormat/>
    <w:rPr/>
  </w:style>
  <w:style w:type="character" w:styleId="WW8Num2z7">
    <w:name w:val="WW8Num2z7"/>
    <w:link w:val="WW8Num2z71"/>
    <w:qFormat/>
    <w:rPr/>
  </w:style>
  <w:style w:type="character" w:styleId="Style10">
    <w:name w:val="Заголовок"/>
    <w:link w:val="Style19"/>
    <w:qFormat/>
    <w:rPr>
      <w:rFonts w:ascii="Arial" w:hAnsi="Arial"/>
      <w:sz w:val="44"/>
    </w:rPr>
  </w:style>
  <w:style w:type="character" w:styleId="Textbodyindent">
    <w:name w:val="Text body indent"/>
    <w:qFormat/>
    <w:rPr>
      <w:sz w:val="28"/>
    </w:rPr>
  </w:style>
  <w:style w:type="character" w:styleId="Style11">
    <w:name w:val="Текст выноски Знак"/>
    <w:basedOn w:val="Style17"/>
    <w:link w:val="Style26"/>
    <w:qFormat/>
    <w:rPr>
      <w:rFonts w:ascii="Tahoma" w:hAnsi="Tahoma"/>
      <w:sz w:val="16"/>
    </w:rPr>
  </w:style>
  <w:style w:type="character" w:styleId="Style12">
    <w:name w:val="Текст выноски"/>
    <w:link w:val="Style27"/>
    <w:qFormat/>
    <w:rPr>
      <w:rFonts w:ascii="Tahoma" w:hAnsi="Tahoma"/>
      <w:sz w:val="16"/>
    </w:rPr>
  </w:style>
  <w:style w:type="character" w:styleId="Style13">
    <w:name w:val="Указатель"/>
    <w:link w:val="Style23"/>
    <w:qFormat/>
    <w:rPr/>
  </w:style>
  <w:style w:type="character" w:styleId="Style14">
    <w:name w:val="Заголовок таблицы"/>
    <w:basedOn w:val="Style16"/>
    <w:link w:val="Style29"/>
    <w:qFormat/>
    <w:rPr>
      <w:b/>
    </w:rPr>
  </w:style>
  <w:style w:type="character" w:styleId="Contents3">
    <w:name w:val="Contents 3"/>
    <w:qFormat/>
    <w:rPr/>
  </w:style>
  <w:style w:type="character" w:styleId="WW8Num2z1">
    <w:name w:val="WW8Num2z1"/>
    <w:link w:val="WW8Num2z11"/>
    <w:qFormat/>
    <w:rPr/>
  </w:style>
  <w:style w:type="character" w:styleId="WWAbsatzStandardschriftart11111">
    <w:name w:val="WW-Absatz-Standardschriftart11111"/>
    <w:link w:val="WWAbsatzStandardschriftart111112"/>
    <w:qFormat/>
    <w:rPr/>
  </w:style>
  <w:style w:type="character" w:styleId="Caption">
    <w:name w:val="caption"/>
    <w:link w:val="Caption1"/>
    <w:qFormat/>
    <w:rPr>
      <w:i/>
      <w:sz w:val="24"/>
    </w:rPr>
  </w:style>
  <w:style w:type="character" w:styleId="WW8Num1z2">
    <w:name w:val="WW8Num1z2"/>
    <w:link w:val="WW8Num1z21"/>
    <w:qFormat/>
    <w:rPr/>
  </w:style>
  <w:style w:type="character" w:styleId="WWAbsatzStandardschriftart111111">
    <w:name w:val="WW-Absatz-Standardschriftart111111"/>
    <w:link w:val="WWAbsatzStandardschriftart1111112"/>
    <w:qFormat/>
    <w:rPr/>
  </w:style>
  <w:style w:type="character" w:styleId="Heading5">
    <w:name w:val="Heading 5"/>
    <w:qFormat/>
    <w:rPr>
      <w:rFonts w:ascii="XO Thames" w:hAnsi="XO Thames"/>
      <w:b/>
      <w:color w:val="000000"/>
      <w:sz w:val="22"/>
    </w:rPr>
  </w:style>
  <w:style w:type="character" w:styleId="WW8Num2z4">
    <w:name w:val="WW8Num2z4"/>
    <w:link w:val="WW8Num2z41"/>
    <w:qFormat/>
    <w:rPr/>
  </w:style>
  <w:style w:type="character" w:styleId="Heading1">
    <w:name w:val="Heading 1"/>
    <w:qFormat/>
    <w:rPr>
      <w:rFonts w:ascii="Arial" w:hAnsi="Arial"/>
      <w:sz w:val="44"/>
    </w:rPr>
  </w:style>
  <w:style w:type="character" w:styleId="DefaultParagraphFont">
    <w:name w:val="Default Paragraph Font"/>
    <w:link w:val="DefaultParagraphFont1"/>
    <w:qFormat/>
    <w:rPr/>
  </w:style>
  <w:style w:type="character" w:styleId="Style15">
    <w:name w:val="Интернет-ссылка"/>
    <w:rPr>
      <w:color w:val="0000FF"/>
      <w:u w:val="single"/>
    </w:rPr>
  </w:style>
  <w:style w:type="character" w:styleId="Footnote">
    <w:name w:val="Footnote"/>
    <w:link w:val="Footnote1"/>
    <w:qFormat/>
    <w:rPr>
      <w:rFonts w:ascii="XO Thames" w:hAnsi="XO Thames"/>
      <w:sz w:val="22"/>
    </w:rPr>
  </w:style>
  <w:style w:type="character" w:styleId="Contents1">
    <w:name w:val="Contents 1"/>
    <w:qFormat/>
    <w:rPr>
      <w:rFonts w:ascii="XO Thames" w:hAnsi="XO Thames"/>
      <w:b/>
    </w:rPr>
  </w:style>
  <w:style w:type="character" w:styleId="WWAbsatzStandardschriftart">
    <w:name w:val="WW-Absatz-Standardschriftart"/>
    <w:link w:val="WWAbsatzStandardschriftart2"/>
    <w:qFormat/>
    <w:rPr/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2z0">
    <w:name w:val="WW8Num2z0"/>
    <w:link w:val="WW8Num2z01"/>
    <w:qFormat/>
    <w:rPr/>
  </w:style>
  <w:style w:type="character" w:styleId="List">
    <w:name w:val="List"/>
    <w:basedOn w:val="Textbody"/>
    <w:qFormat/>
    <w:rPr/>
  </w:style>
  <w:style w:type="character" w:styleId="WW8Num1z4">
    <w:name w:val="WW8Num1z4"/>
    <w:link w:val="WW8Num1z41"/>
    <w:qFormat/>
    <w:rPr/>
  </w:style>
  <w:style w:type="character" w:styleId="AbsatzStandardschriftart">
    <w:name w:val="Absatz-Standardschriftart"/>
    <w:link w:val="AbsatzStandardschriftart1"/>
    <w:qFormat/>
    <w:rPr/>
  </w:style>
  <w:style w:type="character" w:styleId="Contents9">
    <w:name w:val="Contents 9"/>
    <w:qFormat/>
    <w:rPr/>
  </w:style>
  <w:style w:type="character" w:styleId="WW8Num2z2">
    <w:name w:val="WW8Num2z2"/>
    <w:link w:val="WW8Num2z21"/>
    <w:qFormat/>
    <w:rPr/>
  </w:style>
  <w:style w:type="character" w:styleId="WW8Num1z8">
    <w:name w:val="WW8Num1z8"/>
    <w:link w:val="WW8Num1z81"/>
    <w:qFormat/>
    <w:rPr/>
  </w:style>
  <w:style w:type="character" w:styleId="WW8Num2z5">
    <w:name w:val="WW8Num2z5"/>
    <w:link w:val="WW8Num2z51"/>
    <w:qFormat/>
    <w:rPr/>
  </w:style>
  <w:style w:type="character" w:styleId="Style16">
    <w:name w:val="Содержимое таблицы"/>
    <w:link w:val="Style28"/>
    <w:qFormat/>
    <w:rPr/>
  </w:style>
  <w:style w:type="character" w:styleId="WWAbsatzStandardschriftart111">
    <w:name w:val="WW-Absatz-Standardschriftart111"/>
    <w:link w:val="WWAbsatzStandardschriftart1112"/>
    <w:qFormat/>
    <w:rPr/>
  </w:style>
  <w:style w:type="character" w:styleId="Contents8">
    <w:name w:val="Contents 8"/>
    <w:qFormat/>
    <w:rPr/>
  </w:style>
  <w:style w:type="character" w:styleId="WWAbsatzStandardschriftart11">
    <w:name w:val="WW-Absatz-Standardschriftart11"/>
    <w:link w:val="WWAbsatzStandardschriftart112"/>
    <w:qFormat/>
    <w:rPr/>
  </w:style>
  <w:style w:type="character" w:styleId="WW8Num1z7">
    <w:name w:val="WW8Num1z7"/>
    <w:link w:val="WW8Num1z71"/>
    <w:qFormat/>
    <w:rPr/>
  </w:style>
  <w:style w:type="character" w:styleId="WWAbsatzStandardschriftart1">
    <w:name w:val="WW-Absatz-Standardschriftart1"/>
    <w:link w:val="WWAbsatzStandardschriftart12"/>
    <w:qFormat/>
    <w:rPr/>
  </w:style>
  <w:style w:type="character" w:styleId="WW8Num1z0">
    <w:name w:val="WW8Num1z0"/>
    <w:link w:val="WW8Num1z01"/>
    <w:qFormat/>
    <w:rPr/>
  </w:style>
  <w:style w:type="character" w:styleId="Contents5">
    <w:name w:val="Contents 5"/>
    <w:qFormat/>
    <w:rPr/>
  </w:style>
  <w:style w:type="character" w:styleId="WW8Num2z6">
    <w:name w:val="WW8Num2z6"/>
    <w:link w:val="WW8Num2z61"/>
    <w:qFormat/>
    <w:rPr/>
  </w:style>
  <w:style w:type="character" w:styleId="Textbody">
    <w:name w:val="Text body"/>
    <w:qFormat/>
    <w:rPr/>
  </w:style>
  <w:style w:type="character" w:styleId="Subtitle">
    <w:name w:val="Subtitle"/>
    <w:qFormat/>
    <w:rPr>
      <w:b/>
      <w:sz w:val="44"/>
    </w:rPr>
  </w:style>
  <w:style w:type="character" w:styleId="Toc10">
    <w:name w:val="toc 10"/>
    <w:link w:val="Toc101"/>
    <w:qFormat/>
    <w:rPr/>
  </w:style>
  <w:style w:type="character" w:styleId="Title">
    <w:name w:val="Title"/>
    <w:basedOn w:val="Style10"/>
    <w:qFormat/>
    <w:rPr>
      <w:b/>
      <w:sz w:val="56"/>
    </w:rPr>
  </w:style>
  <w:style w:type="character" w:styleId="Heading4">
    <w:name w:val="Heading 4"/>
    <w:qFormat/>
    <w:rPr>
      <w:rFonts w:ascii="XO Thames" w:hAnsi="XO Thames"/>
      <w:b/>
      <w:color w:val="595959"/>
      <w:sz w:val="26"/>
    </w:rPr>
  </w:style>
  <w:style w:type="character" w:styleId="Style17">
    <w:name w:val="Основной шрифт абзаца"/>
    <w:link w:val="Style33"/>
    <w:qFormat/>
    <w:rPr/>
  </w:style>
  <w:style w:type="character" w:styleId="Style18">
    <w:name w:val="Символ нумерации"/>
    <w:link w:val="Style34"/>
    <w:qFormat/>
    <w:rPr/>
  </w:style>
  <w:style w:type="character" w:styleId="WW8Num2z3">
    <w:name w:val="WW8Num2z3"/>
    <w:link w:val="WW8Num2z31"/>
    <w:qFormat/>
    <w:rPr/>
  </w:style>
  <w:style w:type="character" w:styleId="Heading2">
    <w:name w:val="Heading 2"/>
    <w:basedOn w:val="Style10"/>
    <w:qFormat/>
    <w:rPr>
      <w:b/>
      <w:sz w:val="32"/>
    </w:rPr>
  </w:style>
  <w:style w:type="character" w:styleId="WW8Num1z6">
    <w:name w:val="WW8Num1z6"/>
    <w:link w:val="WW8Num1z61"/>
    <w:qFormat/>
    <w:rPr/>
  </w:style>
  <w:style w:type="paragraph" w:styleId="Style19">
    <w:name w:val="Заголовок"/>
    <w:basedOn w:val="Normal"/>
    <w:next w:val="Style20"/>
    <w:link w:val="Style10"/>
    <w:qFormat/>
    <w:pPr>
      <w:jc w:val="center"/>
    </w:pPr>
    <w:rPr>
      <w:rFonts w:ascii="Arial" w:hAnsi="Arial"/>
      <w:sz w:val="44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link w:val="Style13"/>
    <w:qFormat/>
    <w:pPr/>
    <w:rPr/>
  </w:style>
  <w:style w:type="paragraph" w:styleId="21">
    <w:name w:val="TOC 2"/>
    <w:next w:val="Normal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1">
    <w:name w:val="WW8Num1z5"/>
    <w:link w:val="WW8Num1z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4">
    <w:name w:val="Блочная цитата"/>
    <w:basedOn w:val="Normal"/>
    <w:link w:val="Style9"/>
    <w:qFormat/>
    <w:pPr>
      <w:spacing w:before="0" w:after="283"/>
      <w:ind w:left="567" w:right="567" w:hanging="0"/>
    </w:pPr>
    <w:rPr/>
  </w:style>
  <w:style w:type="paragraph" w:styleId="WW8Num2z81">
    <w:name w:val="WW8Num2z8"/>
    <w:link w:val="WW8Num2z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">
    <w:name w:val="WW8Num1z3"/>
    <w:link w:val="WW8Num1z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2">
    <w:name w:val="WW-Absatz-Standardschriftart1111"/>
    <w:link w:val="WWAbsatzStandardschriftart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">
    <w:name w:val="WW8Num1z1"/>
    <w:link w:val="WW8Num1z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11">
    <w:name w:val="WW-Absatz-Standardschriftart1111111"/>
    <w:link w:val="WWAbsatzStandardschriftart111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71">
    <w:name w:val="WW8Num2z7"/>
    <w:link w:val="WW8Num2z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25">
    <w:name w:val="Body Text Indent"/>
    <w:basedOn w:val="Normal"/>
    <w:pPr>
      <w:ind w:left="0" w:right="0" w:firstLine="851"/>
      <w:jc w:val="both"/>
    </w:pPr>
    <w:rPr>
      <w:sz w:val="28"/>
    </w:rPr>
  </w:style>
  <w:style w:type="paragraph" w:styleId="Style26">
    <w:name w:val="Текст выноски Знак"/>
    <w:basedOn w:val="Style33"/>
    <w:link w:val="Style11"/>
    <w:qFormat/>
    <w:pPr/>
    <w:rPr>
      <w:rFonts w:ascii="Tahoma" w:hAnsi="Tahoma"/>
      <w:sz w:val="16"/>
    </w:rPr>
  </w:style>
  <w:style w:type="paragraph" w:styleId="Style27">
    <w:name w:val="Текст выноски"/>
    <w:basedOn w:val="Normal"/>
    <w:link w:val="Style12"/>
    <w:qFormat/>
    <w:pPr/>
    <w:rPr>
      <w:rFonts w:ascii="Tahoma" w:hAnsi="Tahoma"/>
      <w:sz w:val="16"/>
    </w:rPr>
  </w:style>
  <w:style w:type="paragraph" w:styleId="Style28">
    <w:name w:val="Содержимое таблицы"/>
    <w:basedOn w:val="Normal"/>
    <w:link w:val="Style16"/>
    <w:qFormat/>
    <w:pPr/>
    <w:rPr/>
  </w:style>
  <w:style w:type="paragraph" w:styleId="Style29">
    <w:name w:val="Заголовок таблицы"/>
    <w:basedOn w:val="Style28"/>
    <w:link w:val="Style14"/>
    <w:qFormat/>
    <w:pPr>
      <w:jc w:val="center"/>
    </w:pPr>
    <w:rPr>
      <w:b/>
    </w:rPr>
  </w:style>
  <w:style w:type="paragraph" w:styleId="31">
    <w:name w:val="TOC 3"/>
    <w:next w:val="Normal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11">
    <w:name w:val="WW8Num2z1"/>
    <w:link w:val="WW8Num2z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2">
    <w:name w:val="WW-Absatz-Standardschriftart11111"/>
    <w:link w:val="WWAbsatzStandardschriftart1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1">
    <w:name w:val="caption"/>
    <w:basedOn w:val="Normal"/>
    <w:link w:val="Caption"/>
    <w:qFormat/>
    <w:pPr>
      <w:spacing w:before="120" w:after="120"/>
    </w:pPr>
    <w:rPr>
      <w:i/>
      <w:sz w:val="24"/>
    </w:rPr>
  </w:style>
  <w:style w:type="paragraph" w:styleId="WW8Num1z21">
    <w:name w:val="WW8Num1z2"/>
    <w:link w:val="WW8Num1z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1112">
    <w:name w:val="WW-Absatz-Standardschriftart111111"/>
    <w:link w:val="WWAbsatzStandardschriftart111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41">
    <w:name w:val="WW8Num2z4"/>
    <w:link w:val="WW8Num2z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">
    <w:name w:val="Default Paragraph Font"/>
    <w:link w:val="DefaultParagraphFon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">
    <w:name w:val="Hyperlink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1">
    <w:name w:val="Footnote"/>
    <w:link w:val="Footnote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2">
    <w:name w:val="WW-Absatz-Standardschriftart"/>
    <w:link w:val="WWAbsatzStandardschriftar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0">
    <w:name w:val="Колонтитул"/>
    <w:qFormat/>
    <w:pPr>
      <w:widowControl/>
      <w:bidi w:val="0"/>
      <w:spacing w:lineRule="auto" w:line="360" w:before="0" w:after="0"/>
      <w:ind w:left="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01">
    <w:name w:val="WW8Num2z0"/>
    <w:link w:val="WW8Num2z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">
    <w:name w:val="WW8Num1z4"/>
    <w:link w:val="WW8Num1z4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AbsatzStandardschriftart1">
    <w:name w:val="Absatz-Standardschriftart"/>
    <w:link w:val="AbsatzStandardschriftart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21">
    <w:name w:val="WW8Num2z2"/>
    <w:link w:val="WW8Num2z2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">
    <w:name w:val="WW8Num1z8"/>
    <w:link w:val="WW8Num1z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51">
    <w:name w:val="WW8Num2z5"/>
    <w:link w:val="WW8Num2z5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12">
    <w:name w:val="WW-Absatz-Standardschriftart111"/>
    <w:link w:val="WWAbsatzStandardschriftart1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12">
    <w:name w:val="WW-Absatz-Standardschriftart11"/>
    <w:link w:val="WWAbsatzStandardschriftart1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">
    <w:name w:val="WW8Num1z7"/>
    <w:link w:val="WW8Num1z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AbsatzStandardschriftart12">
    <w:name w:val="WW-Absatz-Standardschriftart1"/>
    <w:link w:val="WWAbsatzStandardschriftart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">
    <w:name w:val="WW8Num1z0"/>
    <w:link w:val="WW8Num1z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61">
    <w:name w:val="WW8Num2z6"/>
    <w:link w:val="WW8Num2z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1">
    <w:name w:val="Subtitle"/>
    <w:basedOn w:val="Normal"/>
    <w:next w:val="Style20"/>
    <w:uiPriority w:val="11"/>
    <w:qFormat/>
    <w:pPr>
      <w:jc w:val="center"/>
    </w:pPr>
    <w:rPr>
      <w:b/>
      <w:sz w:val="44"/>
    </w:rPr>
  </w:style>
  <w:style w:type="paragraph" w:styleId="Toc101">
    <w:name w:val="toc 10"/>
    <w:next w:val="Normal"/>
    <w:link w:val="Toc10"/>
    <w:uiPriority w:val="39"/>
    <w:qFormat/>
    <w:pPr>
      <w:widowControl/>
      <w:bidi w:val="0"/>
      <w:spacing w:lineRule="auto" w:line="240" w:before="0" w:after="0"/>
      <w:ind w:left="180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2">
    <w:name w:val="Title"/>
    <w:basedOn w:val="Style19"/>
    <w:next w:val="Style20"/>
    <w:uiPriority w:val="10"/>
    <w:qFormat/>
    <w:pPr>
      <w:jc w:val="center"/>
    </w:pPr>
    <w:rPr>
      <w:b/>
      <w:sz w:val="56"/>
    </w:rPr>
  </w:style>
  <w:style w:type="paragraph" w:styleId="Style33">
    <w:name w:val="Основной шрифт абзаца"/>
    <w:link w:val="Style17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34">
    <w:name w:val="Символ нумерации"/>
    <w:link w:val="Style18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2z31">
    <w:name w:val="WW8Num2z3"/>
    <w:link w:val="WW8Num2z3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61">
    <w:name w:val="WW8Num1z6"/>
    <w:link w:val="WW8Num1z6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table" w:default="1" w:styleId="Style_6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LibreOffice/7.3.0.3$Windows_x86 LibreOffice_project/0f246aa12d0eee4a0f7adcefbf7c878fc2238db3</Application>
  <AppVersion>15.0000</AppVersion>
  <Pages>3</Pages>
  <Words>599</Words>
  <Characters>4404</Characters>
  <CharactersWithSpaces>5212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2022-03-02T11:14:01Z</cp:lastPrinted>
  <dcterms:modified xsi:type="dcterms:W3CDTF">2022-03-02T11:17:32Z</dcterms:modified>
  <cp:revision>1</cp:revision>
  <dc:subject/>
  <dc:title/>
</cp:coreProperties>
</file>