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34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2869565</wp:posOffset>
            </wp:positionH>
            <wp:positionV relativeFrom="paragraph">
              <wp:posOffset>-46990</wp:posOffset>
            </wp:positionV>
            <wp:extent cx="420370" cy="52578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34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/>
      </w:r>
    </w:p>
    <w:p>
      <w:pPr>
        <w:pStyle w:val="Normal"/>
        <w:spacing w:lineRule="atLeast" w:line="34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/>
      </w:r>
    </w:p>
    <w:p>
      <w:pPr>
        <w:pStyle w:val="Normal"/>
        <w:spacing w:lineRule="atLeast" w:line="346" w:before="0" w:after="0"/>
        <w:jc w:val="center"/>
        <w:rPr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ru-RU"/>
        </w:rPr>
        <w:t xml:space="preserve">АДМИНИСТРАЦИЯ </w:t>
      </w:r>
    </w:p>
    <w:p>
      <w:pPr>
        <w:pStyle w:val="Normal"/>
        <w:spacing w:lineRule="atLeast" w:line="346" w:before="0" w:after="0"/>
        <w:jc w:val="center"/>
        <w:rPr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ru-RU"/>
        </w:rPr>
        <w:t>САНДОВСКОГО МУНИЦИПАЛЬНОГО ОКРУГА</w:t>
      </w:r>
    </w:p>
    <w:p>
      <w:pPr>
        <w:pStyle w:val="Normal"/>
        <w:spacing w:lineRule="atLeast" w:line="346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Тверская область</w:t>
      </w:r>
    </w:p>
    <w:p>
      <w:pPr>
        <w:pStyle w:val="Normal"/>
        <w:spacing w:lineRule="atLeast" w:line="346" w:before="0" w:after="0"/>
        <w:jc w:val="center"/>
        <w:rPr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>
      <w:pPr>
        <w:pStyle w:val="Normal"/>
        <w:spacing w:lineRule="atLeast" w:line="346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03.10.2022                                            п. Сандово                                                 № 248</w:t>
      </w:r>
    </w:p>
    <w:p>
      <w:pPr>
        <w:pStyle w:val="Normal"/>
        <w:spacing w:lineRule="atLeast" w:line="346" w:before="0" w:after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</w:r>
    </w:p>
    <w:p>
      <w:pPr>
        <w:pStyle w:val="Normal"/>
        <w:spacing w:lineRule="atLeast" w:line="346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Об утверждении основных направлений бюджетной </w:t>
      </w:r>
    </w:p>
    <w:p>
      <w:pPr>
        <w:pStyle w:val="Normal"/>
        <w:spacing w:lineRule="atLeast" w:line="346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и налоговой политики Сандовского округа Тверской </w:t>
      </w:r>
    </w:p>
    <w:p>
      <w:pPr>
        <w:pStyle w:val="Normal"/>
        <w:spacing w:lineRule="atLeast" w:line="346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области на 2023 год и на плановый период 2024 и 2025 годов</w:t>
      </w:r>
    </w:p>
    <w:p>
      <w:pPr>
        <w:pStyle w:val="Normal"/>
        <w:spacing w:lineRule="atLeast" w:line="302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 xml:space="preserve">‎ </w:t>
      </w:r>
    </w:p>
    <w:p>
      <w:pPr>
        <w:pStyle w:val="Normal"/>
        <w:spacing w:lineRule="atLeast" w:line="302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В соответствии со статьей 172 Бюджетного кодекса Российской Федерации и в целях разработки проекта бюджета </w:t>
      </w:r>
      <w:bookmarkStart w:id="0" w:name="_Hlk115191935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Сандовского муниципального округа 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2023 год и на плановый период 2024 и 2025 годов Администрация Сандовского муниципального округа </w:t>
      </w:r>
    </w:p>
    <w:p>
      <w:pPr>
        <w:pStyle w:val="Normal"/>
        <w:widowControl/>
        <w:bidi w:val="0"/>
        <w:spacing w:lineRule="atLeast" w:line="42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bidi w:val="0"/>
        <w:spacing w:lineRule="atLeast" w:line="42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widowControl/>
        <w:bidi w:val="0"/>
        <w:spacing w:lineRule="atLeast" w:line="42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pacing w:lineRule="atLeast" w:line="420" w:before="0" w:after="0"/>
        <w:ind w:firstLine="70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1.Утвердить прилагаемые Основные направления бюджетной и налоговой политики Сандовского муниципального округа Тверской области   на 2023 год и на плановый период 2024 и 2025 годов.</w:t>
      </w:r>
    </w:p>
    <w:p>
      <w:pPr>
        <w:pStyle w:val="Normal"/>
        <w:spacing w:lineRule="atLeast" w:line="420" w:before="0" w:after="0"/>
        <w:ind w:firstLine="70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2.Отраслевым органам Администрации Сандовского муниципального округа при планировании бюджетных ассигнований на 2023 год и на плановый период 2024 и 2025 годов руководствоваться Основными направлениями бюджетной и налоговой политики Сандовского муниципального округа Тверской области на 2023 год и на плановый период 2024 и 2025 годов.</w:t>
      </w:r>
    </w:p>
    <w:p>
      <w:pPr>
        <w:pStyle w:val="Normal"/>
        <w:spacing w:lineRule="atLeast" w:line="420" w:before="0" w:after="0"/>
        <w:ind w:firstLine="70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3.Настоящее постановление вступает в силу с момента подписания и  подлежит размещению на  официальном сайте Сандовского муниципального округа  в информационно-телекоммуникационной сети «Интернет».</w:t>
      </w:r>
    </w:p>
    <w:p>
      <w:pPr>
        <w:pStyle w:val="Normal"/>
        <w:spacing w:lineRule="atLeast" w:line="420" w:before="0" w:after="0"/>
        <w:ind w:firstLine="70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tLeast" w:line="420" w:before="0" w:after="0"/>
        <w:ind w:firstLine="70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bidi w:val="0"/>
        <w:spacing w:lineRule="atLeast" w:line="42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Сандовского муниципального округа                                         О.Н.Грязнов</w:t>
      </w:r>
    </w:p>
    <w:p>
      <w:pPr>
        <w:pStyle w:val="Normal"/>
        <w:spacing w:lineRule="atLeast" w:line="320" w:before="0" w:after="0"/>
        <w:ind w:firstLine="5947"/>
        <w:jc w:val="right"/>
        <w:textAlignment w:val="baseline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pacing w:lineRule="atLeast" w:line="320" w:before="0" w:after="0"/>
        <w:ind w:firstLine="5947"/>
        <w:jc w:val="right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Приложение к постановлению Администрации Сандовского муниципального </w:t>
      </w:r>
    </w:p>
    <w:p>
      <w:pPr>
        <w:pStyle w:val="Normal"/>
        <w:spacing w:lineRule="atLeast" w:line="320" w:before="0" w:after="0"/>
        <w:ind w:firstLine="5947"/>
        <w:jc w:val="right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округа от 03.10.2022г. № 248</w:t>
      </w:r>
    </w:p>
    <w:p>
      <w:pPr>
        <w:pStyle w:val="Normal"/>
        <w:spacing w:lineRule="atLeast" w:line="320" w:before="0" w:after="0"/>
        <w:ind w:firstLine="5947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320" w:before="0" w:after="0"/>
        <w:ind w:firstLine="5947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302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 w:eastAsia="ru-RU"/>
        </w:rPr>
        <w:t>ОСНОВНЫЕ НАПРАВЛЕНИЯ</w:t>
      </w:r>
    </w:p>
    <w:p>
      <w:pPr>
        <w:pStyle w:val="Normal"/>
        <w:spacing w:lineRule="atLeast" w:line="302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x-none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 w:eastAsia="ru-RU"/>
        </w:rPr>
        <w:t xml:space="preserve">бюджетной и налоговой политики </w:t>
      </w:r>
      <w:bookmarkStart w:id="1" w:name="_Hlk115192297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Сандовского муниципального округа Тверской области </w:t>
      </w:r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 w:eastAsia="ru-RU"/>
        </w:rPr>
        <w:t>на 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 w:eastAsia="ru-RU"/>
        </w:rPr>
        <w:t xml:space="preserve"> год и на плановый период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 w:eastAsia="ru-RU"/>
        </w:rPr>
        <w:t xml:space="preserve"> и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 w:eastAsia="ru-RU"/>
        </w:rPr>
        <w:t xml:space="preserve"> годов</w:t>
      </w:r>
    </w:p>
    <w:p>
      <w:pPr>
        <w:pStyle w:val="Normal"/>
        <w:spacing w:lineRule="atLeast" w:line="302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Основные направления бюджетной и налоговой политики Сандовского муниципального округа Тверской области на 2023 год и на плановый период 2024 и 2025 годов разработаны в соответствии со статьей 17 Положения о бюджетном процессе в Сандовском муниципальном округе Тверской области, утвержденного решением Думы Сандовского муниципального округа Тверской области  от 06.10.2020 № 25, а также с учетом реализации бюджетной и налоговой политики на 2022 год с целью определения условий и основных подходов к формированию проекта  бюджета на 2023 год и на плановый период 2024 и 2025 годов.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Бюджетная и налоговая политика Сандовского муниципального округа Тверской области на среднесрочную перспективу сохраняет преемственность целей и задач предыдущего планового периода и ориентирована в первую очередь на создание условий для социально-экономического развития города и достижения показателей,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Концепцией повышения эффективности бюджетных расходов в 2019-2024 годах, утвержденной распоряжением Правительства РФ от 31.01.2019 № 117-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Главными рисками, которые могут возникнуть в ходе реализации бюджетной и налоговой политики Сандовского муниципального округа Тверской области, являются: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изменения норм федерального и областного законодательства, влекущие за собой снижение доходов бюджета Сандовского муниципального округа Тверской области и (или) увеличение расходов бюджета Сандовского муниципального округа Тверской области;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ухудшение общеэкономической ситуации в Тверской области и Сандовском муниципальном округе, приводящее к уменьшению поступлений налоговых и неналоговых доходов бюджета Сандовского муниципального округа Тверской области.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При наступлении указанных рисков могут потребоваться дополнительные меры по минимизации их негативных последствий.</w:t>
      </w:r>
    </w:p>
    <w:p>
      <w:pPr>
        <w:pStyle w:val="Normal"/>
        <w:spacing w:lineRule="atLeast" w:line="302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tLeast" w:line="302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1. Основные итоги реализации бюджетной и налоговой политики </w:t>
      </w:r>
    </w:p>
    <w:p>
      <w:pPr>
        <w:pStyle w:val="Normal"/>
        <w:spacing w:lineRule="atLeast" w:line="302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Сандовского муниципального округа Тверской области в 2019 - 2021 годах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Бюджетная и налоговая политика Администрации Сандовского муниципального округа Тверской области в 2019 – 2021 годах была направлена на обеспечение устойчивости и сбалансированности бюджета.</w:t>
      </w:r>
    </w:p>
    <w:p>
      <w:pPr>
        <w:pStyle w:val="Normal"/>
        <w:spacing w:lineRule="atLeast" w:line="364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bookmarkStart w:id="2" w:name="_Hlk115255471"/>
      <w:bookmarkStart w:id="3" w:name="_Hlk115255471"/>
      <w:bookmarkEnd w:id="3"/>
    </w:p>
    <w:p>
      <w:pPr>
        <w:pStyle w:val="Normal"/>
        <w:spacing w:lineRule="atLeast" w:line="302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Динамика основных показателей бюджета  за 2019-2021 годы</w:t>
      </w:r>
    </w:p>
    <w:p>
      <w:pPr>
        <w:pStyle w:val="Normal"/>
        <w:spacing w:lineRule="atLeast" w:line="364" w:before="0" w:after="0"/>
        <w:ind w:firstLine="706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3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0"/>
        <w:gridCol w:w="1117"/>
        <w:gridCol w:w="917"/>
        <w:gridCol w:w="1117"/>
        <w:gridCol w:w="917"/>
        <w:gridCol w:w="1117"/>
        <w:gridCol w:w="1069"/>
      </w:tblGrid>
      <w:tr>
        <w:trPr>
          <w:trHeight w:val="432" w:hRule="atLeast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>
        <w:trPr/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59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199803,9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220360,4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244158,7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>
        <w:trPr/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59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 налоговые и неналоговые доходы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66891,3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64964,6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75516,4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</w:tr>
      <w:tr>
        <w:trPr/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59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132912,6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155395,8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168642,3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>
        <w:trPr/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59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198759,8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210901,4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236920,2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>
        <w:trPr/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259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Дефицит/Профицит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7238,5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tLeast" w:line="364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bookmarkStart w:id="4" w:name="_Hlk115255471"/>
      <w:bookmarkStart w:id="5" w:name="_Hlk115255471"/>
      <w:bookmarkEnd w:id="5"/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Доходы бюджета Сандовского муниципального округа Тверской области  в 2021 году получены в объеме 244 млн. рублей и увеличились за 2019 - 2021 годы на 44 млн. рублей или на 22,6 %.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Расходы бюджета Сандовского муниципального округа Тверской области  в 2021 году исполнены в объеме 237 млн. рублей и увеличились за 2019 - 2021 годы на 38 млн. рублей или на 19 %.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Администрацией Сандовского муниципального округа Тверской  обеспечено своевременное и в полном объеме исполнение всех принятых расходных обязательств, в том числе по выплате заработной платы работникам бюджетной сферы с учетом повышения оплаты труда в рамках реализации Указов Президента Российской Федерации от 7 мая 2012 г.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С привлечением средств федерального и областного бюджетов реализованы мероприятия по развитию образования, культуры, ремонту и содержанию дорог, благоустройству общественных и придомовых территорий,  реализованы программы обеспечения жильем отдельных категорий граждан и др.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Обеспечивалась открытость и прозрачность информации о бюджетном процессе, об исполнении бюджета Сандовского муниципального округа Тверской области в доступной для граждан форме посредством информационного портала «Открытый бюджет».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Ежегодно проводятся публичные слушания по годовому отчету об исполнении бюджета и по проекту бюджета на очередной финансовый год и на плановый период.</w:t>
      </w:r>
    </w:p>
    <w:p>
      <w:pPr>
        <w:pStyle w:val="Normal"/>
        <w:spacing w:lineRule="atLeast" w:line="302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tLeast" w:line="302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2. Основные направления налоговой политики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Налоговая политика города на 2023 год и на плановый период 2024 и 2025 годов будет выстраиваться с учетом реализации изменений федерального законодательства и законодательства Тверской области, муниципальных правовых актов органов местного самоуправления.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Тверской области, налоговая политика на 2023 год и на плановый период 2024 и 2025 годов будет направлена на обеспечение сбалансированности и устойчивости бюджета  в условиях восстановления экономической активности после преодоления негативных последствий для экономики, обусловленных распространением коронавирусной инфекции и введением антироссийских санкций.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Основными направлениями налоговой политики в Сандовском муниципальном  округе  на 2023 год и плановый период 2024 и 2025 годы определены: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сохранение и развитие налогового потенциала на территории округа;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оптимизация налоговых льгот по местным налогам на основе проведения оценки налоговых расходов; 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обеспечение стабильности системы налогообложения для юридических и физических лиц;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совершенствование нормативно-правовых актов о налогах, принятых органами местного самоуправления, с учетом изменений федерального законодательства;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проведение мероприятий по повышению эффективности управления муниципальной собственностью, в том числе выявление земельных участков, используемых не по целевому назначению;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поддержка малого и среднего бизнеса; 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Сандовского муниципального округа Тверской области, активизация претензионно-исковой деятельности.</w:t>
      </w:r>
    </w:p>
    <w:p>
      <w:pPr>
        <w:pStyle w:val="Normal"/>
        <w:spacing w:lineRule="atLeast" w:line="302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tLeast" w:line="302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3. Основные направления бюджетной политики</w:t>
      </w:r>
    </w:p>
    <w:p>
      <w:pPr>
        <w:pStyle w:val="Normal"/>
        <w:spacing w:lineRule="atLeast" w:line="302" w:before="0" w:after="0"/>
        <w:ind w:firstLine="70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Бюджетная политика в 2023 - 2024 годах будет направлена на: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1.Обеспечение сбалансированности и долгосрочной устойчивости бюджета Сандовского муниципального округа Тверской области, в том числе за счет:</w:t>
      </w:r>
    </w:p>
    <w:p>
      <w:pPr>
        <w:pStyle w:val="Normal"/>
        <w:spacing w:lineRule="atLeast" w:line="302" w:before="0" w:after="0"/>
        <w:ind w:firstLine="70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формирования реалистичного прогноза поступления доходов, основанного на прогнозе социально-экономического развития Сандовского муниципального округа Тверской области на среднесрочный период (на 2023 год и на плановый период 2024 и 2025 годов);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взвешенного подхода к принятию новых расходных обязательств;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проведения ответственной долговой политики.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2.Повышение эффективности и оптимизация бюджетных расходов, в том числе за счет: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приоритизации расходов;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увеличения доли программных расходов в общем объеме расходов бюджета;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разработки новых муниципальных программ на 2023-2028 годы с учетом глобальных вызовов, федеральных и региональных приоритетов развития;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реализации мероприятий муниципальных программ на принципах прозрачности и открытости;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усиления контроля за реализацией муниципальных программ;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повышения качества программного бюджетирования, исходя из планируемых и достигаемых результатов;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усиления контроля финансовой дисциплины отраслевых (функциональных) органов;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концентрации финансовых ресурсов для достижения целей и результатов региональных и национальных проектов;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расширение применения практики проектного управления и муниципально-частного партнерства.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3.Повышение качества оказываемых муниципальных услуг, в том числе за счет: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установления муниципальных заданий на оказание муниципальных услуг (выполнение работ) в отношении муниципальных учреждений Сандовского муниципального округа 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 выполняемых муниципальными учреждениями Сандовского муниципального округа;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определения финансового обеспечения муниципальных заданий на оказание муниципальных услуг (выполнение работ) в отношении муниципальных учреждений округа на основе нормативных затрат, установленных в соответствии с действующим законодательством;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 бюджет Сандовского муниципального округа Тверской области в случае недостижения показателей, установленных в муниципальном задании.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4.Повышение эффективности муниципального управления, в том числе за счет: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совершенствования инструментов программно-целевого планирования, развития механизмов проектного управления;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повышения качества финансового менеджмента в отраслевых органах и муниципальных учреждениях Сандовского муниципального округа Тверской области;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реализации принципов открытости и прозрачности управления муниципальными финансами, раскрытия финансовой и иной информации о бюджете и бюджетном процессе;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расширение практики инициативного бюджетирования.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5.Развитие и совершенствование систем финансового контроля и контроля в сфере закупок.</w:t>
      </w:r>
    </w:p>
    <w:p>
      <w:pPr>
        <w:pStyle w:val="Normal"/>
        <w:spacing w:lineRule="atLeast" w:line="302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tLeast" w:line="302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4. Основные подходы к формированию бюджета Сандовского муниципального округа Тверской области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Доходы бюджета Сандовского муниципального округа Тверской области на 2023-2025 годы будут рассчитаны с учетом бюджетного и налогового законодательства, действующего на момент составления бюджета, и планируемых изменений в федеральное, региональное законодательство по вопросам налогообложения и нормативно - правовые акты органов местного самоуправления.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С учетом значительной доли льгот по местным налогам, предоставленных в соответствии с федеральным законодательством, во избежание роста выпадающих доходов бюджета налоговая политика в плановом периоде будет предусматривать ограничение предоставления новых налоговых льгот. 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В 2023-2025 годах продолжится работа по проведению оценки эффективности налоговых расходов Сандовского муниципального округа Тверской области , отмене неэффективных налоговых льгот.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По результатам оценки за 2021 год все налоговые расходы признаны эффективными.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Расходы бюджета Сандовского муниципального округа Тверской области будут сформированы с учетом обеспечения безусловного исполнения действующих обязательств, оптимизации и повышения эффективности использования финансовых ресурсов, что будет достигнуто за счет: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определения основных параметров бюджета Сандовского муниципального округа Тверской области исходя из ожидаемого прогноза поступления доходов и допустимого уровня дефицита бюджета;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недопущения увеличения действующих и принятия новых расходных обязательств, не обеспеченных финансовыми источниками;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участия в приоритетном порядке, исходя из возможностей бюджета округа, в реализации национальных проектов (программ), государственных программах и мероприятиях, софинансируемых из федерального бюджета и бюджета Тверской области;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повышения результативности предоставления субсидий из бюджета Сандовского муниципального округа Тверской области 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формирования качественного адресного инвестиционного перечня объектов муниципальной собственности Сандовского муниципального округа Тверской области 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В прогнозируемой ситуации ограниченности финансовых ресурсов приоритетными на 2023 - 2025 годы признаются бюджетные расходы на: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обеспечение бесперебойного финансирования действующих расходных обязательств Сандовского муниципального округа Тверской области 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обеспечение финансирования мероприятий в рамках реализации национальных проектов, федеральных проектов, региональных проектов;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обеспечение сохранения параметров по уровню заработной платы отдельных категорий работников социальной сферы, установленных Указами Президента Российской Федерации от 7 мая 2012 года № 597 «О мероприятиях по реализации государственной социальной политики», от 1 июня 2012 г.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бюджетные инвестиции в объекты капитального строительства,  включенные в национальные проекты (программы), государственные программы и обеспеченные софинансированием из федерального и (или) областного бюджетов.</w:t>
      </w:r>
    </w:p>
    <w:p>
      <w:pPr>
        <w:pStyle w:val="Normal"/>
        <w:spacing w:lineRule="atLeast" w:line="42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5. Политика в области формирования межбюджетных отношений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Межбюджетные отношения в 2023 году и плановом периоде 2024 - 2025 годов будут формироваться в соответствии с Бюджетным кодексом Российской Федерации и Законом Тверской  области от 26.05.2005 №94-ЗО «О межбюджетных отношениях в Тверской области».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Исполнение органами местного самоуправления Сандовского муниципального округа Тверской области передаваемых государственных полномочий будет осуществляться за счет субвенций из областного и федерального бюджетов.</w:t>
      </w:r>
    </w:p>
    <w:p>
      <w:pPr>
        <w:pStyle w:val="Normal"/>
        <w:spacing w:lineRule="atLeast" w:line="302" w:before="0" w:after="0"/>
        <w:ind w:firstLine="70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302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6. Повышение эффективности управления исполнением бюджета </w:t>
      </w:r>
    </w:p>
    <w:p>
      <w:pPr>
        <w:pStyle w:val="Normal"/>
        <w:spacing w:lineRule="atLeast" w:line="302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Сандовского муниципального округа Тверской области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Управление исполнением бюджета Сандовского муниципального округа Тверской области в первую очередь будет ориентировано на повышение эффективности и прозрачности использования бюджетных средств, повышение качества управления средствами бюджета и строгое соблюдение бюджетной дисциплины всеми участниками бюджетного процесса, включая: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повышение качества прогнозирования кассового плана, в том числе за счет усиления действенности механизма предельных объемов финансирования;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обеспечение доступности к информации о финансовой деятельности органов местного самоуправления и муниципальных учреждений, результатах использования бюджетных средств;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исполнение бюджета Сандовского муниципального округа Тверской области на основе кассового плана;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принятие главными распорядителями бюджетных средств бюджетных обязательств только в пределах доведенных до них лимитов бюджетных обязательств;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планирование кассовых разрывов и резервов их покрытия;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обеспечение контроля за отсутствием кредиторской задолженности по принятым обязательствам;</w:t>
      </w:r>
    </w:p>
    <w:p>
      <w:pPr>
        <w:pStyle w:val="Normal"/>
        <w:spacing w:lineRule="atLeast" w:line="302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</w:rPr>
      </w:r>
    </w:p>
    <w:p>
      <w:pPr>
        <w:pStyle w:val="Normal"/>
        <w:spacing w:lineRule="atLeast" w:line="302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. Политика в области финансового контроля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Одним из приоритетных направлений повышения эффективности бюджетных расходов в предстоящем периоде будет выступать развитие и совершенствование систем финансового контроля и контроля в сфере закупок.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Деятельность Администрации Сандовского муниципального округа Тверской области в сфере финансового контроля и контроля в сфере закупок будет направлена на: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усиление контроля за эффективным управлением и распоряжением имуществом, находящимся в муниципальной собственности Сандовского муниципального округа Тверской области;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усиление муниципального финансового контроля за соблюдением бюджетного законодательства и контроля за соблюдением законодательства о контрактной системе;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развитие и совершенствование ведомственного контроля, осуществляемого органами местного самоуправления Сандовского муниципального округа Тверской области в сфере закупок, за деятельностью муниципальных учреждений, внутреннего финансового контроля и внутреннего финансового аудита;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повышение надежности и эффективности внутреннего финансового контроля в отраслевых (функциональных) органах Администрации Сандовского муниципального округа Тверской области,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средств, а также бюджетными учреждениями;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проведение информационной работы по предупреждению бюджетных нарушений и нарушений законодательства о контрактной системе.</w:t>
      </w:r>
    </w:p>
    <w:p>
      <w:pPr>
        <w:pStyle w:val="Normal"/>
        <w:spacing w:lineRule="atLeast" w:line="302" w:before="0" w:after="0"/>
        <w:ind w:firstLine="70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302" w:before="0" w:after="0"/>
        <w:ind w:firstLine="70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>
      <w:pPr>
        <w:pStyle w:val="Normal"/>
        <w:widowControl/>
        <w:bidi w:val="0"/>
        <w:spacing w:lineRule="atLeast" w:line="302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Сандовского муниципального округа                                                  Г.И.Горохова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55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567b2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3567b2"/>
    <w:rPr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3567b2"/>
    <w:rPr>
      <w:b/>
      <w:bCs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3567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3567b2"/>
    <w:pPr/>
    <w:rPr>
      <w:b/>
      <w:bCs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950" w:leader="none"/>
        <w:tab w:val="right" w:pos="9901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 LibreOffice_project/3c58a8f3a960df8bc8fd77b461821e42c061c5f0</Application>
  <AppVersion>15.0000</AppVersion>
  <Pages>8</Pages>
  <Words>2031</Words>
  <Characters>15157</Characters>
  <CharactersWithSpaces>17332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2022-10-03T09:57:00Z</dcterms:created>
  <dc:creator>User 003</dc:creator>
  <dc:description/>
  <dc:language>ru-RU</dc:language>
  <cp:lastModifiedBy/>
  <cp:lastPrinted>2022-10-03T15:07:48Z</cp:lastPrinted>
  <dcterms:modified xsi:type="dcterms:W3CDTF">2022-10-03T15:08:02Z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