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sz w:val="24"/>
        </w:rPr>
      </w:pPr>
      <w:r>
        <w:rPr/>
        <w:drawing>
          <wp:inline distT="0" distB="0" distL="0" distR="0">
            <wp:extent cx="407035" cy="51181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68" t="-135" r="-168" b="-135"/>
                    <a:stretch>
                      <a:fillRect/>
                    </a:stretch>
                  </pic:blipFill>
                  <pic:spPr bwMode="auto">
                    <a:xfrm>
                      <a:off x="0" y="0"/>
                      <a:ext cx="407035" cy="511810"/>
                    </a:xfrm>
                    <a:prstGeom prst="rect">
                      <a:avLst/>
                    </a:prstGeom>
                  </pic:spPr>
                </pic:pic>
              </a:graphicData>
            </a:graphic>
          </wp:inline>
        </w:drawing>
      </w:r>
    </w:p>
    <w:p>
      <w:pPr>
        <w:pStyle w:val="Normal"/>
        <w:keepNext w:val="true"/>
        <w:tabs>
          <w:tab w:val="clear" w:pos="708"/>
          <w:tab w:val="left" w:pos="709" w:leader="none"/>
        </w:tabs>
        <w:spacing w:lineRule="atLeast" w:line="283"/>
        <w:jc w:val="center"/>
        <w:rPr>
          <w:sz w:val="36"/>
          <w:szCs w:val="36"/>
        </w:rPr>
      </w:pPr>
      <w:r>
        <w:rPr>
          <w:rFonts w:ascii="Times New Roman" w:hAnsi="Times New Roman"/>
          <w:b/>
          <w:sz w:val="36"/>
          <w:szCs w:val="36"/>
          <w:highlight w:val="white"/>
        </w:rPr>
        <w:t>ДУМА САНДОВСКОГО МУНИЦИПАЛЬНОГО ОКРУГА</w:t>
      </w:r>
    </w:p>
    <w:p>
      <w:pPr>
        <w:pStyle w:val="Normal"/>
        <w:keepNext w:val="true"/>
        <w:tabs>
          <w:tab w:val="clear" w:pos="708"/>
          <w:tab w:val="left" w:pos="709" w:leader="none"/>
        </w:tabs>
        <w:spacing w:lineRule="atLeast" w:line="283"/>
        <w:jc w:val="center"/>
        <w:rPr>
          <w:b w:val="false"/>
          <w:b w:val="false"/>
          <w:bCs w:val="false"/>
          <w:sz w:val="28"/>
          <w:szCs w:val="28"/>
        </w:rPr>
      </w:pPr>
      <w:r>
        <w:rPr>
          <w:rFonts w:ascii="Times New Roman" w:hAnsi="Times New Roman"/>
          <w:b w:val="false"/>
          <w:bCs w:val="false"/>
          <w:sz w:val="28"/>
          <w:szCs w:val="28"/>
          <w:highlight w:val="white"/>
        </w:rPr>
        <w:t xml:space="preserve">Тверской области </w:t>
      </w:r>
    </w:p>
    <w:p>
      <w:pPr>
        <w:pStyle w:val="Normal"/>
        <w:keepNext w:val="true"/>
        <w:tabs>
          <w:tab w:val="clear" w:pos="708"/>
          <w:tab w:val="left" w:pos="709" w:leader="none"/>
        </w:tabs>
        <w:spacing w:lineRule="atLeast" w:line="283"/>
        <w:jc w:val="center"/>
        <w:rPr>
          <w:sz w:val="36"/>
          <w:szCs w:val="36"/>
        </w:rPr>
      </w:pPr>
      <w:r>
        <w:rPr>
          <w:rFonts w:ascii="Times New Roman" w:hAnsi="Times New Roman"/>
          <w:b/>
          <w:sz w:val="36"/>
          <w:szCs w:val="36"/>
          <w:highlight w:val="white"/>
        </w:rPr>
        <w:t>РЕШЕНИЕ</w:t>
      </w:r>
    </w:p>
    <w:p>
      <w:pPr>
        <w:pStyle w:val="Normal"/>
        <w:widowControl w:val="false"/>
        <w:tabs>
          <w:tab w:val="clear" w:pos="708"/>
          <w:tab w:val="left" w:pos="10065" w:leader="none"/>
        </w:tabs>
        <w:spacing w:lineRule="atLeast" w:line="283"/>
        <w:jc w:val="both"/>
        <w:rPr/>
      </w:pPr>
      <w:r>
        <w:rPr>
          <w:rFonts w:ascii="Times New Roman" w:hAnsi="Times New Roman"/>
          <w:sz w:val="28"/>
        </w:rPr>
        <w:t>24</w:t>
      </w:r>
      <w:r>
        <w:rPr>
          <w:rFonts w:ascii="Times New Roman" w:hAnsi="Times New Roman"/>
          <w:sz w:val="28"/>
        </w:rPr>
        <w:t xml:space="preserve">.03.2022                                            пгт. Сандово                                                  № </w:t>
      </w:r>
      <w:r>
        <w:rPr>
          <w:rFonts w:ascii="Times New Roman" w:hAnsi="Times New Roman"/>
          <w:sz w:val="28"/>
        </w:rPr>
        <w:t>12</w:t>
      </w:r>
    </w:p>
    <w:p>
      <w:pPr>
        <w:pStyle w:val="Normal"/>
        <w:widowControl w:val="false"/>
        <w:tabs>
          <w:tab w:val="clear" w:pos="708"/>
          <w:tab w:val="left" w:pos="10065" w:leader="none"/>
        </w:tabs>
        <w:spacing w:lineRule="atLeast" w:line="283"/>
        <w:jc w:val="both"/>
        <w:rPr>
          <w:rFonts w:ascii="Times New Roman" w:hAnsi="Times New Roman"/>
          <w:sz w:val="28"/>
        </w:rPr>
      </w:pPr>
      <w:r>
        <w:rPr>
          <w:rFonts w:ascii="Times New Roman" w:hAnsi="Times New Roman"/>
          <w:sz w:val="28"/>
        </w:rPr>
      </w:r>
    </w:p>
    <w:p>
      <w:pPr>
        <w:pStyle w:val="Normal"/>
        <w:widowControl w:val="false"/>
        <w:tabs>
          <w:tab w:val="clear" w:pos="708"/>
          <w:tab w:val="left" w:pos="10065" w:leader="none"/>
        </w:tabs>
        <w:jc w:val="both"/>
        <w:rPr>
          <w:sz w:val="26"/>
          <w:szCs w:val="26"/>
        </w:rPr>
      </w:pPr>
      <w:r>
        <w:rPr>
          <w:rFonts w:ascii="Times New Roman" w:hAnsi="Times New Roman"/>
          <w:sz w:val="26"/>
          <w:szCs w:val="26"/>
        </w:rPr>
        <w:t xml:space="preserve">Порядок размещения сведений о доходах, расходах, </w:t>
      </w:r>
    </w:p>
    <w:p>
      <w:pPr>
        <w:pStyle w:val="Normal"/>
        <w:widowControl w:val="false"/>
        <w:tabs>
          <w:tab w:val="clear" w:pos="708"/>
          <w:tab w:val="left" w:pos="10065" w:leader="none"/>
        </w:tabs>
        <w:jc w:val="both"/>
        <w:rPr>
          <w:sz w:val="26"/>
          <w:szCs w:val="26"/>
        </w:rPr>
      </w:pPr>
      <w:r>
        <w:rPr>
          <w:rFonts w:ascii="Times New Roman" w:hAnsi="Times New Roman"/>
          <w:sz w:val="26"/>
          <w:szCs w:val="26"/>
        </w:rPr>
        <w:t xml:space="preserve">об имуществе и обязательствах имущественного характера, </w:t>
      </w:r>
    </w:p>
    <w:p>
      <w:pPr>
        <w:pStyle w:val="Normal"/>
        <w:widowControl w:val="false"/>
        <w:tabs>
          <w:tab w:val="clear" w:pos="708"/>
          <w:tab w:val="left" w:pos="10065" w:leader="none"/>
        </w:tabs>
        <w:jc w:val="both"/>
        <w:rPr>
          <w:sz w:val="26"/>
          <w:szCs w:val="26"/>
        </w:rPr>
      </w:pPr>
      <w:r>
        <w:rPr>
          <w:rFonts w:ascii="Times New Roman" w:hAnsi="Times New Roman"/>
          <w:sz w:val="26"/>
          <w:szCs w:val="26"/>
        </w:rPr>
        <w:t xml:space="preserve">представляемых лицами, замещающими муниципальные </w:t>
      </w:r>
    </w:p>
    <w:p>
      <w:pPr>
        <w:pStyle w:val="Normal"/>
        <w:widowControl w:val="false"/>
        <w:tabs>
          <w:tab w:val="clear" w:pos="708"/>
          <w:tab w:val="left" w:pos="10065" w:leader="none"/>
        </w:tabs>
        <w:jc w:val="both"/>
        <w:rPr>
          <w:sz w:val="26"/>
          <w:szCs w:val="26"/>
        </w:rPr>
      </w:pPr>
      <w:r>
        <w:rPr>
          <w:rFonts w:ascii="Times New Roman" w:hAnsi="Times New Roman"/>
          <w:sz w:val="26"/>
          <w:szCs w:val="26"/>
        </w:rPr>
        <w:t xml:space="preserve">должности в Сандовском муниципальном округе Тверской области, </w:t>
      </w:r>
    </w:p>
    <w:p>
      <w:pPr>
        <w:pStyle w:val="Normal"/>
        <w:widowControl w:val="false"/>
        <w:tabs>
          <w:tab w:val="clear" w:pos="708"/>
          <w:tab w:val="left" w:pos="10065" w:leader="none"/>
        </w:tabs>
        <w:jc w:val="both"/>
        <w:rPr>
          <w:sz w:val="26"/>
          <w:szCs w:val="26"/>
        </w:rPr>
      </w:pPr>
      <w:r>
        <w:rPr>
          <w:rFonts w:ascii="Times New Roman" w:hAnsi="Times New Roman"/>
          <w:sz w:val="26"/>
          <w:szCs w:val="26"/>
        </w:rPr>
        <w:t>на официальном сайте Сандовского муниципального округа</w:t>
      </w:r>
    </w:p>
    <w:p>
      <w:pPr>
        <w:pStyle w:val="Normal"/>
        <w:widowControl w:val="false"/>
        <w:tabs>
          <w:tab w:val="clear" w:pos="708"/>
          <w:tab w:val="left" w:pos="10065" w:leader="none"/>
        </w:tabs>
        <w:jc w:val="both"/>
        <w:rPr>
          <w:sz w:val="26"/>
          <w:szCs w:val="26"/>
        </w:rPr>
      </w:pPr>
      <w:r>
        <w:rPr>
          <w:rFonts w:ascii="Times New Roman" w:hAnsi="Times New Roman"/>
          <w:sz w:val="26"/>
          <w:szCs w:val="26"/>
        </w:rPr>
        <w:t>в информационно-телекоммуникационной сети Интернет</w:t>
      </w:r>
    </w:p>
    <w:p>
      <w:pPr>
        <w:pStyle w:val="Normal"/>
        <w:widowControl w:val="false"/>
        <w:tabs>
          <w:tab w:val="clear" w:pos="708"/>
          <w:tab w:val="left" w:pos="10065" w:leader="none"/>
        </w:tabs>
        <w:jc w:val="both"/>
        <w:rPr>
          <w:sz w:val="26"/>
          <w:szCs w:val="26"/>
        </w:rPr>
      </w:pPr>
      <w:r>
        <w:rPr>
          <w:rFonts w:ascii="Times New Roman" w:hAnsi="Times New Roman"/>
          <w:sz w:val="26"/>
          <w:szCs w:val="26"/>
        </w:rPr>
        <w:t>и предоставления этих сведений для опубликования</w:t>
      </w:r>
    </w:p>
    <w:p>
      <w:pPr>
        <w:pStyle w:val="Normal"/>
        <w:widowControl w:val="false"/>
        <w:tabs>
          <w:tab w:val="clear" w:pos="708"/>
          <w:tab w:val="left" w:pos="10065" w:leader="none"/>
        </w:tabs>
        <w:jc w:val="both"/>
        <w:rPr>
          <w:sz w:val="26"/>
          <w:szCs w:val="26"/>
        </w:rPr>
      </w:pPr>
      <w:r>
        <w:rPr>
          <w:rFonts w:ascii="Times New Roman" w:hAnsi="Times New Roman"/>
          <w:sz w:val="26"/>
          <w:szCs w:val="26"/>
        </w:rPr>
        <w:t>средствам массовой информации</w:t>
      </w:r>
    </w:p>
    <w:p>
      <w:pPr>
        <w:pStyle w:val="Normal"/>
        <w:widowControl w:val="false"/>
        <w:tabs>
          <w:tab w:val="clear" w:pos="708"/>
          <w:tab w:val="left" w:pos="10065" w:leader="none"/>
        </w:tabs>
        <w:jc w:val="both"/>
        <w:rPr>
          <w:rFonts w:ascii="Times New Roman" w:hAnsi="Times New Roman"/>
          <w:sz w:val="26"/>
          <w:szCs w:val="26"/>
        </w:rPr>
      </w:pPr>
      <w:r>
        <w:rPr>
          <w:rFonts w:ascii="Times New Roman" w:hAnsi="Times New Roman"/>
          <w:sz w:val="26"/>
          <w:szCs w:val="26"/>
        </w:rPr>
      </w:r>
    </w:p>
    <w:p>
      <w:pPr>
        <w:pStyle w:val="Normal"/>
        <w:widowControl w:val="false"/>
        <w:tabs>
          <w:tab w:val="clear" w:pos="708"/>
          <w:tab w:val="left" w:pos="10205" w:leader="none"/>
        </w:tabs>
        <w:ind w:firstLine="567"/>
        <w:jc w:val="both"/>
        <w:rPr>
          <w:sz w:val="26"/>
          <w:szCs w:val="26"/>
        </w:rPr>
      </w:pPr>
      <w:r>
        <w:rPr>
          <w:rFonts w:ascii="Times New Roman" w:hAnsi="Times New Roman"/>
          <w:sz w:val="26"/>
          <w:szCs w:val="26"/>
        </w:rPr>
        <w:t>В соответствии с Федеральным законом от 25.12.2008 года N 273-ФЗ "О противодействии коррупции", руководствуясь Указом Президента Российской Федерации от 08.07.2013 N 613 "Вопросы противодействия коррупции", законом Тверской области от 15.07.2015 N 76-ЗО "Об отдельных вопросах, связанных с осуществлением полномочий лиц, замещающих муниципальные должности в Тверской области", постановлением Губернатора Тверской области от 29.12.2018 N 132-пг "О мерах по реализации Указа Президента Российской Федерации от 29.06.2018 N 378", на основании Устава Сандовского муниципального округа Тверской области, Дума Сандовского муниципального округа</w:t>
      </w:r>
    </w:p>
    <w:p>
      <w:pPr>
        <w:pStyle w:val="Normal"/>
        <w:widowControl w:val="false"/>
        <w:tabs>
          <w:tab w:val="clear" w:pos="708"/>
          <w:tab w:val="left" w:pos="10205" w:leader="none"/>
        </w:tabs>
        <w:ind w:firstLine="567"/>
        <w:jc w:val="center"/>
        <w:rPr>
          <w:rFonts w:ascii="Times New Roman" w:hAnsi="Times New Roman"/>
        </w:rPr>
      </w:pPr>
      <w:r>
        <w:rPr>
          <w:sz w:val="26"/>
          <w:szCs w:val="26"/>
        </w:rPr>
      </w:r>
    </w:p>
    <w:p>
      <w:pPr>
        <w:pStyle w:val="Normal"/>
        <w:widowControl w:val="false"/>
        <w:tabs>
          <w:tab w:val="clear" w:pos="708"/>
          <w:tab w:val="left" w:pos="10205" w:leader="none"/>
        </w:tabs>
        <w:ind w:firstLine="567"/>
        <w:jc w:val="center"/>
        <w:rPr>
          <w:sz w:val="26"/>
          <w:szCs w:val="26"/>
        </w:rPr>
      </w:pPr>
      <w:r>
        <w:rPr>
          <w:rFonts w:ascii="Times New Roman" w:hAnsi="Times New Roman"/>
          <w:sz w:val="26"/>
          <w:szCs w:val="26"/>
        </w:rPr>
        <w:t>РЕШИЛА:</w:t>
      </w:r>
    </w:p>
    <w:p>
      <w:pPr>
        <w:pStyle w:val="Normal"/>
        <w:widowControl w:val="false"/>
        <w:tabs>
          <w:tab w:val="clear" w:pos="708"/>
          <w:tab w:val="left" w:pos="10205" w:leader="none"/>
        </w:tabs>
        <w:ind w:firstLine="567"/>
        <w:jc w:val="center"/>
        <w:rPr>
          <w:rFonts w:ascii="Times New Roman" w:hAnsi="Times New Roman"/>
          <w:sz w:val="26"/>
          <w:szCs w:val="26"/>
        </w:rPr>
      </w:pPr>
      <w:r>
        <w:rPr>
          <w:rFonts w:ascii="Times New Roman" w:hAnsi="Times New Roman"/>
          <w:sz w:val="26"/>
          <w:szCs w:val="26"/>
        </w:rPr>
      </w:r>
    </w:p>
    <w:p>
      <w:pPr>
        <w:pStyle w:val="Normal"/>
        <w:widowControl w:val="false"/>
        <w:tabs>
          <w:tab w:val="clear" w:pos="708"/>
          <w:tab w:val="left" w:pos="10205" w:leader="none"/>
        </w:tabs>
        <w:ind w:firstLine="567"/>
        <w:jc w:val="both"/>
        <w:rPr>
          <w:sz w:val="26"/>
          <w:szCs w:val="26"/>
        </w:rPr>
      </w:pPr>
      <w:r>
        <w:rPr>
          <w:rFonts w:ascii="Times New Roman" w:hAnsi="Times New Roman"/>
          <w:sz w:val="26"/>
          <w:szCs w:val="26"/>
        </w:rPr>
        <w:t>1. Утвердить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в Сандовском муниципальном округе Тверской области, на официальном сайте Сандовского муниципального округа в информационно-телекоммуникационной сети Интернет и предоставления этих сведений для опубликования средствам массовой информации (Приложение 1).</w:t>
      </w:r>
    </w:p>
    <w:p>
      <w:pPr>
        <w:pStyle w:val="Normal"/>
        <w:widowControl w:val="false"/>
        <w:tabs>
          <w:tab w:val="clear" w:pos="708"/>
          <w:tab w:val="left" w:pos="10205" w:leader="none"/>
        </w:tabs>
        <w:ind w:firstLine="567"/>
        <w:jc w:val="both"/>
        <w:rPr>
          <w:sz w:val="26"/>
          <w:szCs w:val="26"/>
        </w:rPr>
      </w:pPr>
      <w:r>
        <w:rPr>
          <w:rFonts w:ascii="Times New Roman" w:hAnsi="Times New Roman"/>
          <w:sz w:val="26"/>
          <w:szCs w:val="26"/>
        </w:rPr>
        <w:t>2. Настоящее решение подлежит размещению на официальном сайте Сандовского муниципального округа в сети Интернет и опубликованию в газете «Сандовские вести» и вступает в силу после опубликования.</w:t>
      </w:r>
    </w:p>
    <w:p>
      <w:pPr>
        <w:pStyle w:val="Normal"/>
        <w:widowControl w:val="false"/>
        <w:tabs>
          <w:tab w:val="clear" w:pos="708"/>
          <w:tab w:val="left" w:pos="10205" w:leader="none"/>
        </w:tabs>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rPr>
      </w:pPr>
      <w:r>
        <w:rPr>
          <w:sz w:val="26"/>
          <w:szCs w:val="26"/>
        </w:rPr>
      </w:r>
    </w:p>
    <w:p>
      <w:pPr>
        <w:pStyle w:val="Normal"/>
        <w:jc w:val="both"/>
        <w:rPr>
          <w:sz w:val="26"/>
          <w:szCs w:val="26"/>
        </w:rPr>
      </w:pPr>
      <w:r>
        <w:rPr>
          <w:rFonts w:ascii="Times New Roman" w:hAnsi="Times New Roman"/>
          <w:sz w:val="26"/>
          <w:szCs w:val="26"/>
        </w:rPr>
        <w:t>Глава Сандовского муниципального округа                                   О.Н.Грязнов</w:t>
      </w:r>
    </w:p>
    <w:p>
      <w:pPr>
        <w:pStyle w:val="Normal"/>
        <w:rPr>
          <w:rFonts w:ascii="Times New Roman" w:hAnsi="Times New Roman"/>
        </w:rPr>
      </w:pPr>
      <w:r>
        <w:rPr>
          <w:sz w:val="26"/>
          <w:szCs w:val="26"/>
        </w:rPr>
      </w:r>
    </w:p>
    <w:p>
      <w:pPr>
        <w:pStyle w:val="Normal"/>
        <w:rPr>
          <w:rFonts w:ascii="Times New Roman" w:hAnsi="Times New Roman"/>
        </w:rPr>
      </w:pPr>
      <w:r>
        <w:rPr>
          <w:sz w:val="26"/>
          <w:szCs w:val="26"/>
        </w:rPr>
      </w:r>
    </w:p>
    <w:p>
      <w:pPr>
        <w:pStyle w:val="Normal"/>
        <w:rPr/>
      </w:pPr>
      <w:r>
        <w:rPr>
          <w:rFonts w:ascii="Times New Roman" w:hAnsi="Times New Roman"/>
          <w:sz w:val="26"/>
          <w:szCs w:val="26"/>
        </w:rPr>
        <w:t>Председатель Думы Сандовского</w:t>
      </w:r>
    </w:p>
    <w:p>
      <w:pPr>
        <w:pStyle w:val="Normal"/>
        <w:rPr/>
      </w:pPr>
      <w:r>
        <w:rPr>
          <w:rFonts w:ascii="Times New Roman" w:hAnsi="Times New Roman"/>
          <w:sz w:val="26"/>
          <w:szCs w:val="26"/>
        </w:rPr>
        <w:t xml:space="preserve">муниципального округа                                                                     О.В.Смирнова    </w:t>
      </w:r>
      <w:r>
        <w:rPr>
          <w:rFonts w:ascii="Times New Roman" w:hAnsi="Times New Roman"/>
          <w:sz w:val="28"/>
        </w:rPr>
        <w:t xml:space="preserve">       </w:t>
      </w:r>
    </w:p>
    <w:p>
      <w:pPr>
        <w:pStyle w:val="Normal"/>
        <w:jc w:val="right"/>
        <w:rPr>
          <w:rFonts w:ascii="Times New Roman" w:hAnsi="Times New Roman"/>
          <w:sz w:val="24"/>
        </w:rPr>
      </w:pPr>
      <w:r>
        <w:rPr/>
      </w:r>
    </w:p>
    <w:p>
      <w:pPr>
        <w:pStyle w:val="Normal"/>
        <w:jc w:val="right"/>
        <w:rPr>
          <w:rFonts w:ascii="Times New Roman" w:hAnsi="Times New Roman"/>
          <w:sz w:val="24"/>
        </w:rPr>
      </w:pPr>
      <w:r>
        <w:rPr/>
      </w:r>
    </w:p>
    <w:p>
      <w:pPr>
        <w:pStyle w:val="Normal"/>
        <w:jc w:val="right"/>
        <w:rPr>
          <w:rFonts w:ascii="Times New Roman" w:hAnsi="Times New Roman"/>
          <w:sz w:val="24"/>
        </w:rPr>
      </w:pPr>
      <w:r>
        <w:rPr>
          <w:rFonts w:ascii="Times New Roman" w:hAnsi="Times New Roman"/>
          <w:sz w:val="24"/>
        </w:rPr>
        <w:t>Приложение</w:t>
      </w:r>
    </w:p>
    <w:p>
      <w:pPr>
        <w:pStyle w:val="Normal"/>
        <w:jc w:val="right"/>
        <w:rPr>
          <w:rFonts w:ascii="Times New Roman" w:hAnsi="Times New Roman"/>
          <w:sz w:val="24"/>
        </w:rPr>
      </w:pPr>
      <w:r>
        <w:rPr>
          <w:rFonts w:ascii="Times New Roman" w:hAnsi="Times New Roman"/>
          <w:sz w:val="24"/>
        </w:rPr>
        <w:t>к решению Думы Сандовского</w:t>
      </w:r>
    </w:p>
    <w:p>
      <w:pPr>
        <w:pStyle w:val="Normal"/>
        <w:jc w:val="right"/>
        <w:rPr>
          <w:rFonts w:ascii="Times New Roman" w:hAnsi="Times New Roman"/>
          <w:sz w:val="24"/>
        </w:rPr>
      </w:pPr>
      <w:r>
        <w:rPr>
          <w:rFonts w:ascii="Times New Roman" w:hAnsi="Times New Roman"/>
          <w:sz w:val="24"/>
        </w:rPr>
        <w:t>муниципального округа</w:t>
      </w:r>
    </w:p>
    <w:p>
      <w:pPr>
        <w:pStyle w:val="Normal"/>
        <w:jc w:val="right"/>
        <w:rPr>
          <w:rFonts w:ascii="Times New Roman" w:hAnsi="Times New Roman"/>
          <w:sz w:val="24"/>
        </w:rPr>
      </w:pPr>
      <w:r>
        <w:rPr>
          <w:rFonts w:ascii="Times New Roman" w:hAnsi="Times New Roman"/>
          <w:sz w:val="24"/>
        </w:rPr>
        <w:t xml:space="preserve">от </w:t>
      </w:r>
      <w:r>
        <w:rPr>
          <w:rFonts w:ascii="Times New Roman" w:hAnsi="Times New Roman"/>
          <w:sz w:val="24"/>
        </w:rPr>
        <w:t>24.03.2022г. № 12</w:t>
      </w:r>
      <w:r>
        <w:rPr>
          <w:rFonts w:ascii="Times New Roman" w:hAnsi="Times New Roman"/>
          <w:sz w:val="24"/>
        </w:rPr>
        <w:t xml:space="preserve">  </w:t>
      </w:r>
    </w:p>
    <w:p>
      <w:pPr>
        <w:pStyle w:val="Normal"/>
        <w:jc w:val="both"/>
        <w:rPr>
          <w:rFonts w:ascii="Times New Roman" w:hAnsi="Times New Roman"/>
          <w:sz w:val="28"/>
        </w:rPr>
      </w:pPr>
      <w:r>
        <w:rPr>
          <w:rFonts w:ascii="Times New Roman" w:hAnsi="Times New Roman"/>
          <w:sz w:val="28"/>
        </w:rPr>
      </w:r>
    </w:p>
    <w:p>
      <w:pPr>
        <w:pStyle w:val="Normal"/>
        <w:jc w:val="center"/>
        <w:rPr>
          <w:sz w:val="28"/>
          <w:szCs w:val="28"/>
        </w:rPr>
      </w:pPr>
      <w:r>
        <w:rPr>
          <w:rFonts w:ascii="Times New Roman" w:hAnsi="Times New Roman"/>
          <w:sz w:val="28"/>
          <w:szCs w:val="28"/>
        </w:rPr>
        <w:t>Порядок</w:t>
      </w:r>
    </w:p>
    <w:p>
      <w:pPr>
        <w:pStyle w:val="Normal"/>
        <w:jc w:val="center"/>
        <w:rPr>
          <w:sz w:val="28"/>
          <w:szCs w:val="28"/>
        </w:rPr>
      </w:pPr>
      <w:r>
        <w:rPr>
          <w:rFonts w:ascii="Times New Roman" w:hAnsi="Times New Roman"/>
          <w:sz w:val="28"/>
          <w:szCs w:val="28"/>
        </w:rPr>
        <w:t>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в Сандовском муниципальном округе Тверской области, на официальном сайте Сандовского муниципального округа в информационно-телекоммуникационной сети Интернет и предоставления этих сведений для опубликования средствам массовой информации</w:t>
      </w:r>
    </w:p>
    <w:p>
      <w:pPr>
        <w:pStyle w:val="Normal"/>
        <w:jc w:val="both"/>
        <w:rPr>
          <w:rFonts w:ascii="Times New Roman" w:hAnsi="Times New Roman"/>
          <w:sz w:val="28"/>
          <w:szCs w:val="28"/>
        </w:rPr>
      </w:pPr>
      <w:r>
        <w:rPr>
          <w:rFonts w:ascii="Times New Roman" w:hAnsi="Times New Roman"/>
          <w:sz w:val="28"/>
          <w:szCs w:val="28"/>
        </w:rPr>
      </w:r>
    </w:p>
    <w:p>
      <w:pPr>
        <w:pStyle w:val="Normal"/>
        <w:ind w:firstLine="708"/>
        <w:jc w:val="both"/>
        <w:rPr>
          <w:sz w:val="28"/>
          <w:szCs w:val="28"/>
        </w:rPr>
      </w:pPr>
      <w:r>
        <w:rPr>
          <w:rFonts w:ascii="Times New Roman" w:hAnsi="Times New Roman"/>
          <w:sz w:val="28"/>
          <w:szCs w:val="28"/>
        </w:rPr>
        <w:t>1.Настоящим Порядком устанавливается обязанность Администрации Сандовского муниципального округа по размещению сведений о доходах, расходах, об имуществе и обязательствах имущественного характера, представляемых лицами, замещающими муниципальные должности в Сандовском муниципальном округе Тверской области на официальном сайте Сандовского муниципального округа в информационно-телекоммуникационной сети Интернет (далее - официальный сайт) и предоставления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pPr>
        <w:pStyle w:val="Normal"/>
        <w:ind w:firstLine="708"/>
        <w:jc w:val="both"/>
        <w:rPr>
          <w:sz w:val="28"/>
          <w:szCs w:val="28"/>
        </w:rPr>
      </w:pPr>
      <w:r>
        <w:rPr>
          <w:rFonts w:ascii="Times New Roman" w:hAnsi="Times New Roman"/>
          <w:sz w:val="28"/>
          <w:szCs w:val="28"/>
        </w:rPr>
        <w:t>Лицами, замещающими муниципальные должности в Сандовском муниципальном округе Тверской области являются Глава Сандовского муниципального округа, депутаты Думы Сандовского муниципального округа.</w:t>
      </w:r>
    </w:p>
    <w:p>
      <w:pPr>
        <w:pStyle w:val="Normal"/>
        <w:ind w:firstLine="708"/>
        <w:jc w:val="both"/>
        <w:rPr>
          <w:sz w:val="28"/>
          <w:szCs w:val="28"/>
        </w:rPr>
      </w:pPr>
      <w:r>
        <w:rPr>
          <w:rFonts w:ascii="Times New Roman" w:hAnsi="Times New Roman"/>
          <w:sz w:val="28"/>
          <w:szCs w:val="28"/>
        </w:rPr>
        <w:t>2.На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pPr>
        <w:pStyle w:val="Normal"/>
        <w:ind w:firstLine="708"/>
        <w:jc w:val="both"/>
        <w:rPr>
          <w:sz w:val="28"/>
          <w:szCs w:val="28"/>
        </w:rPr>
      </w:pPr>
      <w:r>
        <w:rPr>
          <w:rFonts w:ascii="Times New Roman" w:hAnsi="Times New Roman"/>
          <w:sz w:val="28"/>
          <w:szCs w:val="28"/>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pPr>
        <w:pStyle w:val="Normal"/>
        <w:ind w:firstLine="708"/>
        <w:jc w:val="both"/>
        <w:rPr>
          <w:sz w:val="28"/>
          <w:szCs w:val="28"/>
        </w:rPr>
      </w:pPr>
      <w:r>
        <w:rPr>
          <w:rFonts w:ascii="Times New Roman" w:hAnsi="Times New Roman"/>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pPr>
        <w:pStyle w:val="Normal"/>
        <w:ind w:firstLine="708"/>
        <w:jc w:val="both"/>
        <w:rPr>
          <w:sz w:val="28"/>
          <w:szCs w:val="28"/>
        </w:rPr>
      </w:pPr>
      <w:r>
        <w:rPr>
          <w:rFonts w:ascii="Times New Roman" w:hAnsi="Times New Roman"/>
          <w:sz w:val="28"/>
          <w:szCs w:val="28"/>
        </w:rPr>
        <w:t>в) декларированный годовой доход лица, замещающего муниципальную должность, его супруги (супруга) и несовершеннолетних детей;</w:t>
      </w:r>
    </w:p>
    <w:p>
      <w:pPr>
        <w:pStyle w:val="Normal"/>
        <w:ind w:firstLine="708"/>
        <w:jc w:val="both"/>
        <w:rPr>
          <w:sz w:val="28"/>
          <w:szCs w:val="28"/>
        </w:rPr>
      </w:pPr>
      <w:r>
        <w:rPr>
          <w:rFonts w:ascii="Times New Roman" w:hAnsi="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pPr>
        <w:pStyle w:val="Normal"/>
        <w:ind w:firstLine="708"/>
        <w:jc w:val="both"/>
        <w:rPr>
          <w:sz w:val="28"/>
          <w:szCs w:val="28"/>
        </w:rPr>
      </w:pPr>
      <w:r>
        <w:rPr>
          <w:rFonts w:ascii="Times New Roman" w:hAnsi="Times New Roman"/>
          <w:sz w:val="28"/>
          <w:szCs w:val="28"/>
        </w:rPr>
        <w:t>3.В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Normal"/>
        <w:ind w:firstLine="708"/>
        <w:jc w:val="both"/>
        <w:rPr>
          <w:sz w:val="28"/>
          <w:szCs w:val="28"/>
        </w:rPr>
      </w:pPr>
      <w:r>
        <w:rPr>
          <w:rFonts w:ascii="Times New Roman" w:hAnsi="Times New Roman"/>
          <w:sz w:val="28"/>
          <w:szCs w:val="28"/>
        </w:rPr>
        <w:t>а)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Normal"/>
        <w:ind w:firstLine="708"/>
        <w:jc w:val="both"/>
        <w:rPr>
          <w:sz w:val="28"/>
          <w:szCs w:val="28"/>
        </w:rPr>
      </w:pPr>
      <w:r>
        <w:rPr>
          <w:rFonts w:ascii="Times New Roman" w:hAnsi="Times New Roman"/>
          <w:sz w:val="28"/>
          <w:szCs w:val="28"/>
        </w:rPr>
        <w:t>б) персональные данные супруги (супруга), детей и иных членов семьи лица, замещающего муниципальную должность;</w:t>
      </w:r>
    </w:p>
    <w:p>
      <w:pPr>
        <w:pStyle w:val="Normal"/>
        <w:ind w:firstLine="708"/>
        <w:jc w:val="both"/>
        <w:rPr>
          <w:sz w:val="28"/>
          <w:szCs w:val="28"/>
        </w:rPr>
      </w:pPr>
      <w:r>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pPr>
        <w:pStyle w:val="Normal"/>
        <w:ind w:firstLine="708"/>
        <w:jc w:val="both"/>
        <w:rPr>
          <w:sz w:val="28"/>
          <w:szCs w:val="28"/>
        </w:rPr>
      </w:pPr>
      <w:r>
        <w:rPr>
          <w:rFonts w:ascii="Times New Roman" w:hAnsi="Times New Roman"/>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pPr>
        <w:pStyle w:val="Normal"/>
        <w:ind w:firstLine="708"/>
        <w:jc w:val="both"/>
        <w:rPr>
          <w:sz w:val="28"/>
          <w:szCs w:val="28"/>
        </w:rPr>
      </w:pPr>
      <w:r>
        <w:rPr>
          <w:rFonts w:ascii="Times New Roman" w:hAnsi="Times New Roman"/>
          <w:sz w:val="28"/>
          <w:szCs w:val="28"/>
        </w:rPr>
        <w:t>д) информацию, отнесенную к государственной тайне или являющуюся конфиденциальной.</w:t>
      </w:r>
    </w:p>
    <w:p>
      <w:pPr>
        <w:pStyle w:val="Normal"/>
        <w:ind w:firstLine="708"/>
        <w:jc w:val="both"/>
        <w:rPr>
          <w:sz w:val="28"/>
          <w:szCs w:val="28"/>
        </w:rPr>
      </w:pPr>
      <w:r>
        <w:rPr>
          <w:rFonts w:ascii="Times New Roman" w:hAnsi="Times New Roman"/>
          <w:sz w:val="28"/>
          <w:szCs w:val="28"/>
        </w:rPr>
        <w:t>4.Сведения предусмотренные пунктом 2 настоящего Порядка, представляются лицами, замещающими должности муниципальной службы в юридический отдел Администрации Сандовского муниципального округа, по форме, утвержденной  приказом Минтруда и социальной защиты РФ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электронном виде (в форме Word)  и на бумажном носителе, одновременно со справкой о доходах, расходах,  об имуществе и обязательствах имущественного характера на себя и членов семьи.</w:t>
      </w:r>
    </w:p>
    <w:p>
      <w:pPr>
        <w:pStyle w:val="Normal"/>
        <w:ind w:firstLine="708"/>
        <w:jc w:val="both"/>
        <w:rPr>
          <w:sz w:val="28"/>
          <w:szCs w:val="28"/>
        </w:rPr>
      </w:pPr>
      <w:r>
        <w:rPr>
          <w:rFonts w:ascii="Times New Roman" w:hAnsi="Times New Roman"/>
          <w:sz w:val="28"/>
          <w:szCs w:val="28"/>
        </w:rPr>
        <w:t>5.Сведения о доходах, расходах, об имуществе и обязательствах имущественного характера размещаются:</w:t>
      </w:r>
    </w:p>
    <w:p>
      <w:pPr>
        <w:pStyle w:val="Normal"/>
        <w:ind w:firstLine="708"/>
        <w:jc w:val="both"/>
        <w:rPr>
          <w:sz w:val="28"/>
          <w:szCs w:val="28"/>
        </w:rPr>
      </w:pPr>
      <w:r>
        <w:rPr>
          <w:rFonts w:ascii="Times New Roman" w:hAnsi="Times New Roman"/>
          <w:sz w:val="28"/>
          <w:szCs w:val="28"/>
        </w:rPr>
        <w:t>а) без ограничения доступа к ним третьих лиц;</w:t>
      </w:r>
    </w:p>
    <w:p>
      <w:pPr>
        <w:pStyle w:val="Normal"/>
        <w:ind w:firstLine="708"/>
        <w:jc w:val="both"/>
        <w:rPr>
          <w:sz w:val="28"/>
          <w:szCs w:val="28"/>
        </w:rPr>
      </w:pPr>
      <w:r>
        <w:rPr>
          <w:rFonts w:ascii="Times New Roman" w:hAnsi="Times New Roman"/>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pPr>
        <w:pStyle w:val="Normal"/>
        <w:ind w:firstLine="708"/>
        <w:jc w:val="both"/>
        <w:rPr>
          <w:sz w:val="28"/>
          <w:szCs w:val="28"/>
        </w:rPr>
      </w:pPr>
      <w:r>
        <w:rPr>
          <w:rFonts w:ascii="Times New Roman" w:hAnsi="Times New Roman"/>
          <w:sz w:val="28"/>
          <w:szCs w:val="28"/>
        </w:rPr>
        <w:t>6.Сведения о доходах, расходах, имуществе и обязательствах имущественного характера размещаются в одном (едином) файле в виде таблицы по форме утвержденной  приказом Минтруда и социальной защиты РФ от 7 октября 2013 г. № 530н.</w:t>
      </w:r>
    </w:p>
    <w:p>
      <w:pPr>
        <w:pStyle w:val="Normal"/>
        <w:ind w:firstLine="708"/>
        <w:jc w:val="both"/>
        <w:rPr>
          <w:sz w:val="28"/>
          <w:szCs w:val="28"/>
        </w:rPr>
      </w:pPr>
      <w:r>
        <w:rPr>
          <w:rFonts w:ascii="Times New Roman" w:hAnsi="Times New Roman"/>
          <w:sz w:val="28"/>
          <w:szCs w:val="28"/>
        </w:rPr>
        <w:t>7. Не допускается:</w:t>
      </w:r>
    </w:p>
    <w:p>
      <w:pPr>
        <w:pStyle w:val="Normal"/>
        <w:ind w:firstLine="708"/>
        <w:jc w:val="both"/>
        <w:rPr>
          <w:sz w:val="28"/>
          <w:szCs w:val="28"/>
        </w:rPr>
      </w:pPr>
      <w:r>
        <w:rPr>
          <w:rFonts w:ascii="Times New Roman" w:hAnsi="Times New Roman"/>
          <w:sz w:val="28"/>
          <w:szCs w:val="28"/>
        </w:rPr>
        <w:t>а) размещение на сайтах заархивированных сведений (формат .rar, .zip), сканированных документов;</w:t>
      </w:r>
    </w:p>
    <w:p>
      <w:pPr>
        <w:pStyle w:val="Normal"/>
        <w:ind w:firstLine="708"/>
        <w:jc w:val="both"/>
        <w:rPr>
          <w:sz w:val="28"/>
          <w:szCs w:val="28"/>
        </w:rPr>
      </w:pPr>
      <w:r>
        <w:rPr>
          <w:rFonts w:ascii="Times New Roman" w:hAnsi="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pPr>
        <w:pStyle w:val="Normal"/>
        <w:ind w:firstLine="708"/>
        <w:jc w:val="both"/>
        <w:rPr>
          <w:sz w:val="28"/>
          <w:szCs w:val="28"/>
        </w:rPr>
      </w:pPr>
      <w:r>
        <w:rPr>
          <w:rFonts w:ascii="Times New Roman" w:hAnsi="Times New Roman"/>
          <w:sz w:val="28"/>
          <w:szCs w:val="28"/>
        </w:rPr>
        <w:t>в) использование на сайтах форматов, требующих дополнительного распознавания;</w:t>
      </w:r>
    </w:p>
    <w:p>
      <w:pPr>
        <w:pStyle w:val="Normal"/>
        <w:ind w:firstLine="708"/>
        <w:jc w:val="both"/>
        <w:rPr>
          <w:sz w:val="28"/>
          <w:szCs w:val="28"/>
        </w:rPr>
      </w:pPr>
      <w:r>
        <w:rPr>
          <w:rFonts w:ascii="Times New Roman" w:hAnsi="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pPr>
        <w:pStyle w:val="Normal"/>
        <w:ind w:firstLine="708"/>
        <w:jc w:val="both"/>
        <w:rPr>
          <w:sz w:val="28"/>
          <w:szCs w:val="28"/>
        </w:rPr>
      </w:pPr>
      <w:r>
        <w:rPr>
          <w:rFonts w:ascii="Times New Roman" w:hAnsi="Times New Roman"/>
          <w:sz w:val="28"/>
          <w:szCs w:val="28"/>
        </w:rPr>
        <w:t>д) запрашивание фамилии и инициалов лица, замещающего муниципальную должность, для предоставления доступа к размещенным о нем сведениям, запрашивание любых сведений у лица, осуществляющего доступ к размещенным сведениям.</w:t>
      </w:r>
    </w:p>
    <w:p>
      <w:pPr>
        <w:pStyle w:val="Normal"/>
        <w:ind w:firstLine="708"/>
        <w:jc w:val="both"/>
        <w:rPr>
          <w:sz w:val="28"/>
          <w:szCs w:val="28"/>
        </w:rPr>
      </w:pPr>
      <w:r>
        <w:rPr>
          <w:rFonts w:ascii="Times New Roman" w:hAnsi="Times New Roman"/>
          <w:sz w:val="28"/>
          <w:szCs w:val="28"/>
        </w:rPr>
        <w:t>8.Размещенные на сайте сведения о доходах, расходах, об имуществе и обязательствах имущественного характера, в том числе за предшествующие годы:</w:t>
      </w:r>
    </w:p>
    <w:p>
      <w:pPr>
        <w:pStyle w:val="Normal"/>
        <w:ind w:firstLine="708"/>
        <w:jc w:val="both"/>
        <w:rPr>
          <w:sz w:val="28"/>
          <w:szCs w:val="28"/>
        </w:rPr>
      </w:pPr>
      <w:r>
        <w:rPr>
          <w:rFonts w:ascii="Times New Roman" w:hAnsi="Times New Roman"/>
          <w:sz w:val="28"/>
          <w:szCs w:val="28"/>
        </w:rPr>
        <w:t>а) не подлежат удалению;</w:t>
      </w:r>
    </w:p>
    <w:p>
      <w:pPr>
        <w:pStyle w:val="Normal"/>
        <w:ind w:firstLine="708"/>
        <w:jc w:val="both"/>
        <w:rPr>
          <w:sz w:val="28"/>
          <w:szCs w:val="28"/>
        </w:rPr>
      </w:pPr>
      <w:r>
        <w:rPr>
          <w:rFonts w:ascii="Times New Roman" w:hAnsi="Times New Roman"/>
          <w:sz w:val="28"/>
          <w:szCs w:val="28"/>
        </w:rPr>
        <w:t>б) находятся в открытом доступе (размещены на сайте) в течение всего периода замещения лицом муниципальной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pPr>
        <w:pStyle w:val="Normal"/>
        <w:ind w:firstLine="708"/>
        <w:jc w:val="both"/>
        <w:rPr>
          <w:sz w:val="28"/>
          <w:szCs w:val="28"/>
        </w:rPr>
      </w:pPr>
      <w:r>
        <w:rPr>
          <w:rFonts w:ascii="Times New Roman" w:hAnsi="Times New Roman"/>
          <w:sz w:val="28"/>
          <w:szCs w:val="28"/>
        </w:rPr>
        <w:t>9.По письменному заявлению лица, замещающего муниципальную должность, при размещении сведений о доходах, расходах, об имуществе и обязательствах имущественного характера на официальном сайте в графе "Декларированный годовой доход за отчетный год (руб.)" отдельной строкой может указываться сумма дохода с разбивкой по видам и (или) источникам дохода полученного, в том числе от продажи имущества, либо осуществления иной деятельности в соответствии с федеральным законом (Приложение  к настоящему Порядку).</w:t>
      </w:r>
    </w:p>
    <w:p>
      <w:pPr>
        <w:pStyle w:val="Normal"/>
        <w:ind w:firstLine="708"/>
        <w:jc w:val="both"/>
        <w:rPr>
          <w:sz w:val="28"/>
          <w:szCs w:val="28"/>
        </w:rPr>
      </w:pPr>
      <w:r>
        <w:rPr>
          <w:rFonts w:ascii="Times New Roman" w:hAnsi="Times New Roman"/>
          <w:sz w:val="28"/>
          <w:szCs w:val="28"/>
        </w:rPr>
        <w:t>10.При представлении лицом, замещающим муниципальную должность,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pPr>
        <w:pStyle w:val="Normal"/>
        <w:ind w:firstLine="708"/>
        <w:jc w:val="both"/>
        <w:rPr>
          <w:sz w:val="28"/>
          <w:szCs w:val="28"/>
        </w:rPr>
      </w:pPr>
      <w:r>
        <w:rPr>
          <w:rFonts w:ascii="Times New Roman" w:hAnsi="Times New Roman"/>
          <w:sz w:val="28"/>
          <w:szCs w:val="28"/>
        </w:rPr>
        <w:t>11.Сведения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ежегодно обновляются в течение 14 рабочих дней со дня истечения срока, установленного для их подачи, и подлежат размещению на официальном сайте:</w:t>
      </w:r>
    </w:p>
    <w:p>
      <w:pPr>
        <w:pStyle w:val="Normal"/>
        <w:ind w:firstLine="708"/>
        <w:jc w:val="both"/>
        <w:rPr/>
      </w:pPr>
      <w:r>
        <w:rPr>
          <w:rFonts w:ascii="Times New Roman" w:hAnsi="Times New Roman"/>
          <w:sz w:val="28"/>
          <w:szCs w:val="28"/>
        </w:rPr>
        <w:t xml:space="preserve">11.1.Глава Сандовского муниципального округа: </w:t>
      </w:r>
      <w:r>
        <w:rPr>
          <w:rStyle w:val="Style9"/>
          <w:rFonts w:ascii="Times New Roman" w:hAnsi="Times New Roman"/>
          <w:color w:val="000000"/>
          <w:sz w:val="28"/>
          <w:szCs w:val="28"/>
          <w:u w:val="none"/>
          <w:shd w:fill="auto" w:val="clear"/>
        </w:rPr>
        <w:t>https://www.sandovoregion.ru/anticor/sd</w:t>
      </w:r>
      <w:r>
        <w:rPr>
          <w:rFonts w:ascii="Times New Roman" w:hAnsi="Times New Roman"/>
          <w:color w:val="000000"/>
          <w:sz w:val="28"/>
          <w:szCs w:val="28"/>
          <w:u w:val="none"/>
          <w:shd w:fill="auto" w:val="clear"/>
        </w:rPr>
        <w:t xml:space="preserve">; </w:t>
      </w:r>
    </w:p>
    <w:p>
      <w:pPr>
        <w:pStyle w:val="Normal"/>
        <w:ind w:firstLine="708"/>
        <w:jc w:val="both"/>
        <w:rPr/>
      </w:pPr>
      <w:r>
        <w:rPr>
          <w:rFonts w:ascii="Times New Roman" w:hAnsi="Times New Roman"/>
          <w:sz w:val="28"/>
          <w:szCs w:val="28"/>
        </w:rPr>
        <w:t xml:space="preserve">11.2.Депутаты Думы Сандовского муниципального округа: </w:t>
      </w:r>
      <w:r>
        <w:rPr>
          <w:rStyle w:val="Style9"/>
          <w:rFonts w:ascii="Times New Roman" w:hAnsi="Times New Roman"/>
          <w:color w:val="000000"/>
          <w:sz w:val="28"/>
          <w:szCs w:val="28"/>
          <w:u w:val="none"/>
        </w:rPr>
        <w:t>https://www.sandovoregion.ru/local/sovet</w:t>
      </w:r>
      <w:r>
        <w:rPr>
          <w:rFonts w:ascii="Times New Roman" w:hAnsi="Times New Roman"/>
          <w:color w:val="000000"/>
          <w:sz w:val="28"/>
          <w:szCs w:val="28"/>
          <w:u w:val="none"/>
        </w:rPr>
        <w:t>.</w:t>
      </w:r>
    </w:p>
    <w:p>
      <w:pPr>
        <w:pStyle w:val="Normal"/>
        <w:ind w:firstLine="708"/>
        <w:jc w:val="both"/>
        <w:rPr>
          <w:sz w:val="28"/>
          <w:szCs w:val="28"/>
        </w:rPr>
      </w:pPr>
      <w:r>
        <w:rPr>
          <w:rFonts w:ascii="Times New Roman" w:hAnsi="Times New Roman"/>
          <w:sz w:val="28"/>
          <w:szCs w:val="28"/>
        </w:rPr>
        <w:t>12.Лица,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pPr>
        <w:pStyle w:val="Normal"/>
        <w:ind w:firstLine="708"/>
        <w:jc w:val="both"/>
        <w:rPr>
          <w:sz w:val="28"/>
          <w:szCs w:val="28"/>
        </w:rPr>
      </w:pPr>
      <w:r>
        <w:rPr>
          <w:rFonts w:ascii="Times New Roman" w:hAnsi="Times New Roman"/>
          <w:sz w:val="28"/>
          <w:szCs w:val="28"/>
        </w:rPr>
        <w:t>13.Администрация Сандовского муниципального округа в случае поступления запроса от средства массовой информации в отношении Главы Сандовского муниципального округа или в отношении депутата/депутатов Думы Сандовского муниципального округа:</w:t>
      </w:r>
    </w:p>
    <w:p>
      <w:pPr>
        <w:pStyle w:val="Normal"/>
        <w:ind w:firstLine="708"/>
        <w:jc w:val="both"/>
        <w:rPr>
          <w:sz w:val="28"/>
          <w:szCs w:val="28"/>
        </w:rPr>
      </w:pPr>
      <w:r>
        <w:rPr>
          <w:rFonts w:ascii="Times New Roman" w:hAnsi="Times New Roman"/>
          <w:sz w:val="28"/>
          <w:szCs w:val="28"/>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pPr>
        <w:pStyle w:val="Normal"/>
        <w:ind w:firstLine="708"/>
        <w:jc w:val="both"/>
        <w:rPr>
          <w:sz w:val="28"/>
          <w:szCs w:val="28"/>
        </w:rPr>
      </w:pPr>
      <w:r>
        <w:rPr>
          <w:rFonts w:ascii="Times New Roman" w:hAnsi="Times New Roman"/>
          <w:sz w:val="28"/>
          <w:szCs w:val="28"/>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pPr>
        <w:pStyle w:val="Normal"/>
        <w:jc w:val="both"/>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10205" w:leader="none"/>
        </w:tabs>
        <w:jc w:val="both"/>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10205" w:leader="none"/>
        </w:tabs>
        <w:jc w:val="both"/>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10205" w:leader="none"/>
        </w:tabs>
        <w:jc w:val="both"/>
        <w:rPr>
          <w:sz w:val="26"/>
          <w:szCs w:val="26"/>
        </w:rPr>
      </w:pPr>
      <w:r>
        <w:rPr>
          <w:rFonts w:ascii="Times New Roman" w:hAnsi="Times New Roman"/>
          <w:sz w:val="28"/>
          <w:szCs w:val="28"/>
        </w:rPr>
        <w:t>Глава Сандовского муниципального округа                                        О.Н.Грязнов</w:t>
      </w:r>
      <w:r>
        <w:rPr>
          <w:rFonts w:ascii="Times New Roman" w:hAnsi="Times New Roman"/>
          <w:sz w:val="26"/>
          <w:szCs w:val="26"/>
        </w:rPr>
        <w:tab/>
      </w:r>
    </w:p>
    <w:p>
      <w:pPr>
        <w:pStyle w:val="Normal"/>
        <w:widowControl w:val="false"/>
        <w:tabs>
          <w:tab w:val="clear" w:pos="708"/>
          <w:tab w:val="left" w:pos="10205" w:leader="none"/>
        </w:tabs>
        <w:jc w:val="both"/>
        <w:rPr>
          <w:rFonts w:ascii="Times New Roman" w:hAnsi="Times New Roman"/>
          <w:sz w:val="26"/>
          <w:szCs w:val="26"/>
        </w:rPr>
      </w:pPr>
      <w:r>
        <w:rPr>
          <w:rFonts w:ascii="Times New Roman" w:hAnsi="Times New Roman"/>
          <w:sz w:val="26"/>
          <w:szCs w:val="26"/>
        </w:rPr>
      </w:r>
    </w:p>
    <w:p>
      <w:pPr>
        <w:pStyle w:val="Normal"/>
        <w:widowControl w:val="false"/>
        <w:tabs>
          <w:tab w:val="clear" w:pos="708"/>
          <w:tab w:val="left" w:pos="10205" w:leader="none"/>
        </w:tabs>
        <w:jc w:val="both"/>
        <w:rPr>
          <w:rFonts w:ascii="Times New Roman" w:hAnsi="Times New Roman"/>
          <w:sz w:val="28"/>
        </w:rPr>
      </w:pPr>
      <w:r>
        <w:rPr>
          <w:rFonts w:ascii="Times New Roman" w:hAnsi="Times New Roman"/>
          <w:sz w:val="28"/>
        </w:rPr>
      </w:r>
    </w:p>
    <w:p>
      <w:pPr>
        <w:pStyle w:val="Normal"/>
        <w:widowControl w:val="false"/>
        <w:tabs>
          <w:tab w:val="clear" w:pos="708"/>
          <w:tab w:val="left" w:pos="10205" w:leader="none"/>
        </w:tabs>
        <w:jc w:val="both"/>
        <w:rPr>
          <w:rFonts w:ascii="Times New Roman" w:hAnsi="Times New Roman"/>
          <w:sz w:val="28"/>
        </w:rPr>
      </w:pPr>
      <w:r>
        <w:rPr>
          <w:rFonts w:ascii="Times New Roman" w:hAnsi="Times New Roman"/>
          <w:sz w:val="28"/>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Arial" w:hAnsi="Arial" w:cs="Arial"/>
        </w:rPr>
      </w:pPr>
      <w:r>
        <w:rPr>
          <w:rFonts w:cs="Arial" w:ascii="Arial" w:hAnsi="Arial"/>
        </w:rPr>
      </w:r>
    </w:p>
    <w:p>
      <w:pPr>
        <w:pStyle w:val="Normal"/>
        <w:jc w:val="right"/>
        <w:rPr>
          <w:rStyle w:val="Style13"/>
          <w:rFonts w:ascii="Times New Roman" w:hAnsi="Times New Roman"/>
          <w:b w:val="false"/>
          <w:b w:val="false"/>
        </w:rPr>
      </w:pPr>
      <w:bookmarkStart w:id="0" w:name="sub_40"/>
      <w:r>
        <w:rPr>
          <w:rStyle w:val="Style13"/>
          <w:rFonts w:ascii="Times New Roman" w:hAnsi="Times New Roman"/>
          <w:b w:val="false"/>
        </w:rPr>
        <w:t xml:space="preserve">Приложение </w:t>
      </w:r>
      <w:bookmarkEnd w:id="0"/>
    </w:p>
    <w:p>
      <w:pPr>
        <w:pStyle w:val="Normal"/>
        <w:jc w:val="right"/>
        <w:rPr>
          <w:rStyle w:val="Style13"/>
          <w:rFonts w:ascii="Times New Roman" w:hAnsi="Times New Roman"/>
          <w:b w:val="false"/>
          <w:b w:val="false"/>
        </w:rPr>
      </w:pPr>
      <w:r>
        <w:rPr>
          <w:rStyle w:val="Style13"/>
          <w:rFonts w:ascii="Times New Roman" w:hAnsi="Times New Roman"/>
          <w:b w:val="false"/>
        </w:rPr>
        <w:t>к</w:t>
      </w:r>
      <w:r>
        <w:rPr>
          <w:rStyle w:val="Style13"/>
          <w:rFonts w:ascii="Times New Roman" w:hAnsi="Times New Roman"/>
          <w:b w:val="false"/>
          <w:bCs w:val="false"/>
          <w:color w:val="000000"/>
        </w:rPr>
        <w:t xml:space="preserve"> </w:t>
      </w:r>
      <w:hyperlink w:anchor="sub_39">
        <w:r>
          <w:rPr>
            <w:rFonts w:ascii="Times New Roman" w:hAnsi="Times New Roman"/>
            <w:b w:val="false"/>
            <w:bCs w:val="false"/>
            <w:color w:val="000000"/>
          </w:rPr>
          <w:t>Порядку</w:t>
        </w:r>
      </w:hyperlink>
      <w:r>
        <w:rPr>
          <w:rStyle w:val="Style13"/>
          <w:rFonts w:ascii="Times New Roman" w:hAnsi="Times New Roman"/>
          <w:b w:val="false"/>
          <w:bCs w:val="false"/>
          <w:color w:val="000000"/>
        </w:rPr>
        <w:t xml:space="preserve"> </w:t>
      </w:r>
      <w:r>
        <w:rPr>
          <w:rStyle w:val="Style13"/>
          <w:rFonts w:ascii="Times New Roman" w:hAnsi="Times New Roman"/>
          <w:b w:val="false"/>
        </w:rPr>
        <w:t>размещения сведений о доходах, расходах, об имуществе и</w:t>
      </w:r>
    </w:p>
    <w:p>
      <w:pPr>
        <w:pStyle w:val="Normal"/>
        <w:jc w:val="right"/>
        <w:rPr>
          <w:rStyle w:val="Style13"/>
          <w:rFonts w:ascii="Times New Roman" w:hAnsi="Times New Roman"/>
          <w:b w:val="false"/>
          <w:b w:val="false"/>
        </w:rPr>
      </w:pPr>
      <w:r>
        <w:rPr>
          <w:rStyle w:val="Style13"/>
          <w:rFonts w:ascii="Times New Roman" w:hAnsi="Times New Roman"/>
          <w:b w:val="false"/>
        </w:rPr>
        <w:t xml:space="preserve"> </w:t>
      </w:r>
      <w:r>
        <w:rPr>
          <w:rStyle w:val="Style13"/>
          <w:rFonts w:ascii="Times New Roman" w:hAnsi="Times New Roman"/>
          <w:b w:val="false"/>
        </w:rPr>
        <w:t xml:space="preserve">обязательствах имущественного характера, представляемых </w:t>
      </w:r>
    </w:p>
    <w:p>
      <w:pPr>
        <w:pStyle w:val="Normal"/>
        <w:jc w:val="right"/>
        <w:rPr>
          <w:rStyle w:val="Style13"/>
          <w:rFonts w:ascii="Times New Roman" w:hAnsi="Times New Roman"/>
          <w:b w:val="false"/>
          <w:b w:val="false"/>
        </w:rPr>
      </w:pPr>
      <w:r>
        <w:rPr>
          <w:rStyle w:val="Style13"/>
          <w:rFonts w:ascii="Times New Roman" w:hAnsi="Times New Roman"/>
          <w:b w:val="false"/>
        </w:rPr>
        <w:t xml:space="preserve">лицами, замещающими муниципальные должности в Сандовском </w:t>
      </w:r>
    </w:p>
    <w:p>
      <w:pPr>
        <w:pStyle w:val="Normal"/>
        <w:jc w:val="right"/>
        <w:rPr>
          <w:rStyle w:val="Style13"/>
          <w:rFonts w:ascii="Times New Roman" w:hAnsi="Times New Roman"/>
          <w:b w:val="false"/>
          <w:b w:val="false"/>
        </w:rPr>
      </w:pPr>
      <w:r>
        <w:rPr>
          <w:rStyle w:val="Style13"/>
          <w:rFonts w:ascii="Times New Roman" w:hAnsi="Times New Roman"/>
          <w:b w:val="false"/>
        </w:rPr>
        <w:t xml:space="preserve">муниципальном округе Тверской области, на официальном </w:t>
      </w:r>
    </w:p>
    <w:p>
      <w:pPr>
        <w:pStyle w:val="Normal"/>
        <w:jc w:val="right"/>
        <w:rPr>
          <w:rStyle w:val="Style13"/>
          <w:rFonts w:ascii="Times New Roman" w:hAnsi="Times New Roman"/>
          <w:b w:val="false"/>
          <w:b w:val="false"/>
        </w:rPr>
      </w:pPr>
      <w:r>
        <w:rPr>
          <w:rStyle w:val="Style13"/>
          <w:rFonts w:ascii="Times New Roman" w:hAnsi="Times New Roman"/>
          <w:b w:val="false"/>
        </w:rPr>
        <w:t>сайте Сандовского муниципального округа в информационно-</w:t>
      </w:r>
    </w:p>
    <w:p>
      <w:pPr>
        <w:pStyle w:val="Normal"/>
        <w:jc w:val="right"/>
        <w:rPr>
          <w:rStyle w:val="Style13"/>
          <w:rFonts w:ascii="Times New Roman" w:hAnsi="Times New Roman"/>
          <w:b w:val="false"/>
          <w:b w:val="false"/>
        </w:rPr>
      </w:pPr>
      <w:r>
        <w:rPr>
          <w:rStyle w:val="Style13"/>
          <w:rFonts w:ascii="Times New Roman" w:hAnsi="Times New Roman"/>
          <w:b w:val="false"/>
        </w:rPr>
        <w:t xml:space="preserve">телекоммуникационной сети Интернет и предоставления </w:t>
      </w:r>
    </w:p>
    <w:p>
      <w:pPr>
        <w:pStyle w:val="Normal"/>
        <w:jc w:val="right"/>
        <w:rPr>
          <w:rStyle w:val="Style13"/>
          <w:rFonts w:ascii="Times New Roman" w:hAnsi="Times New Roman"/>
          <w:b w:val="false"/>
          <w:b w:val="false"/>
        </w:rPr>
      </w:pPr>
      <w:r>
        <w:rPr>
          <w:rStyle w:val="Style13"/>
          <w:rFonts w:ascii="Times New Roman" w:hAnsi="Times New Roman"/>
          <w:b w:val="false"/>
        </w:rPr>
        <w:t>этих сведений для опубликования средствам массовой информации</w:t>
      </w:r>
    </w:p>
    <w:p>
      <w:pPr>
        <w:pStyle w:val="Normal"/>
        <w:jc w:val="right"/>
        <w:rPr>
          <w:rStyle w:val="Style13"/>
          <w:rFonts w:ascii="Times New Roman" w:hAnsi="Times New Roman"/>
          <w:b w:val="false"/>
          <w:b w:val="false"/>
        </w:rPr>
      </w:pPr>
      <w:r>
        <w:rPr>
          <w:rFonts w:ascii="Times New Roman" w:hAnsi="Times New Roman"/>
          <w:b w:val="false"/>
        </w:rPr>
      </w:r>
    </w:p>
    <w:p>
      <w:pPr>
        <w:pStyle w:val="Normal"/>
        <w:rPr/>
      </w:pPr>
      <w:r>
        <w:rPr/>
      </w:r>
    </w:p>
    <w:p>
      <w:pPr>
        <w:pStyle w:val="Normal"/>
        <w:jc w:val="right"/>
        <w:rPr/>
      </w:pPr>
      <w:r>
        <w:rPr/>
        <w:t>Приложение к справке</w:t>
      </w:r>
    </w:p>
    <w:p>
      <w:pPr>
        <w:pStyle w:val="Normal"/>
        <w:jc w:val="right"/>
        <w:rPr/>
      </w:pPr>
      <w:r>
        <w:rPr/>
        <w:t>о доходах, расходах, об имуществе</w:t>
      </w:r>
    </w:p>
    <w:p>
      <w:pPr>
        <w:pStyle w:val="Normal"/>
        <w:jc w:val="right"/>
        <w:rPr/>
      </w:pPr>
      <w:r>
        <w:rPr/>
        <w:t>и обязательствах имущественного характера за 20___год</w:t>
      </w:r>
    </w:p>
    <w:p>
      <w:pPr>
        <w:pStyle w:val="Normal"/>
        <w:rPr/>
      </w:pPr>
      <w:r>
        <w:rPr/>
      </w:r>
    </w:p>
    <w:p>
      <w:pPr>
        <w:pStyle w:val="Normal"/>
        <w:jc w:val="right"/>
        <w:rPr/>
      </w:pPr>
      <w:r>
        <w:rPr/>
        <w:t>Главы</w:t>
      </w:r>
    </w:p>
    <w:p>
      <w:pPr>
        <w:pStyle w:val="Normal"/>
        <w:jc w:val="right"/>
        <w:rPr/>
      </w:pPr>
      <w:r>
        <w:rPr>
          <w:rFonts w:ascii="Cambria" w:hAnsi="Cambria" w:asciiTheme="minorHAnsi" w:hAnsiTheme="minorHAnsi"/>
        </w:rPr>
        <w:t xml:space="preserve">Сандовского муниципального </w:t>
      </w:r>
      <w:r>
        <w:rPr/>
        <w:t>округа</w:t>
      </w:r>
    </w:p>
    <w:p>
      <w:pPr>
        <w:pStyle w:val="Normal"/>
        <w:jc w:val="right"/>
        <w:rPr/>
      </w:pPr>
      <w:r>
        <w:rPr/>
        <w:t>____________________________________________(ФИО)</w:t>
      </w:r>
    </w:p>
    <w:p>
      <w:pPr>
        <w:pStyle w:val="Normal"/>
        <w:rPr/>
      </w:pPr>
      <w:r>
        <w:rPr/>
      </w:r>
    </w:p>
    <w:p>
      <w:pPr>
        <w:pStyle w:val="Normal"/>
        <w:jc w:val="right"/>
        <w:rPr/>
      </w:pPr>
      <w:r>
        <w:rPr>
          <w:rFonts w:ascii="Cambria" w:hAnsi="Cambria" w:asciiTheme="minorHAnsi" w:hAnsiTheme="minorHAnsi"/>
        </w:rPr>
        <w:t>(</w:t>
      </w:r>
      <w:r>
        <w:rPr/>
        <w:t>депутата</w:t>
      </w:r>
    </w:p>
    <w:p>
      <w:pPr>
        <w:pStyle w:val="Normal"/>
        <w:jc w:val="right"/>
        <w:rPr/>
      </w:pPr>
      <w:r>
        <w:rPr/>
        <w:t xml:space="preserve">Думы </w:t>
      </w:r>
      <w:r>
        <w:rPr>
          <w:rFonts w:ascii="Cambria" w:hAnsi="Cambria" w:asciiTheme="minorHAnsi" w:hAnsiTheme="minorHAnsi"/>
        </w:rPr>
        <w:t xml:space="preserve">Сандовского муниципального округа </w:t>
      </w:r>
      <w:r>
        <w:rPr/>
        <w:t>____ созыва</w:t>
      </w:r>
    </w:p>
    <w:p>
      <w:pPr>
        <w:pStyle w:val="Normal"/>
        <w:jc w:val="right"/>
        <w:rPr/>
      </w:pPr>
      <w:r>
        <w:rPr/>
        <w:t>____________________________________________(ФИО)</w:t>
      </w:r>
    </w:p>
    <w:p>
      <w:pPr>
        <w:pStyle w:val="Normal"/>
        <w:jc w:val="right"/>
        <w:rPr/>
      </w:pPr>
      <w:r>
        <w:rPr/>
        <w:t>(избирательный округ N _____)</w:t>
      </w:r>
    </w:p>
    <w:p>
      <w:pPr>
        <w:pStyle w:val="Normal"/>
        <w:rPr/>
      </w:pPr>
      <w:r>
        <w:rPr/>
      </w:r>
    </w:p>
    <w:p>
      <w:pPr>
        <w:pStyle w:val="1"/>
        <w:rPr>
          <w:rFonts w:ascii="Times New Roman" w:hAnsi="Times New Roman"/>
          <w:b w:val="false"/>
          <w:b w:val="false"/>
          <w:bCs w:val="false"/>
        </w:rPr>
      </w:pPr>
      <w:r>
        <w:rPr>
          <w:rFonts w:ascii="Times New Roman" w:hAnsi="Times New Roman"/>
          <w:b w:val="false"/>
          <w:bCs w:val="false"/>
        </w:rPr>
        <w:t>Заявление</w:t>
      </w:r>
    </w:p>
    <w:p>
      <w:pPr>
        <w:pStyle w:val="Normal"/>
        <w:rPr/>
      </w:pPr>
      <w:r>
        <w:rPr/>
      </w:r>
    </w:p>
    <w:p>
      <w:pPr>
        <w:pStyle w:val="Normal"/>
        <w:rPr/>
      </w:pPr>
      <w:r>
        <w:rPr/>
        <w:t xml:space="preserve">При формировании информации для размещения на </w:t>
      </w:r>
      <w:hyperlink r:id="rId3">
        <w:r>
          <w:rPr>
            <w:b w:val="false"/>
            <w:bCs w:val="false"/>
            <w:color w:val="auto"/>
          </w:rPr>
          <w:t>официальном сайте</w:t>
        </w:r>
      </w:hyperlink>
      <w:r>
        <w:rPr>
          <w:b w:val="false"/>
          <w:bCs w:val="false"/>
          <w:color w:val="auto"/>
        </w:rPr>
        <w:t xml:space="preserve"> мо</w:t>
      </w:r>
      <w:r>
        <w:rPr/>
        <w:t>их сведений о доходах, расходах, об имуществе и обязательствах имущественного характера за 20__ год, прошу отразить в разделе "Декларированный годовой доход" отдельными строками доход, полученный от:</w:t>
      </w:r>
    </w:p>
    <w:p>
      <w:pPr>
        <w:pStyle w:val="Normal"/>
        <w:rPr/>
      </w:pPr>
      <w:r>
        <w:rPr/>
        <w:t>-</w:t>
      </w:r>
    </w:p>
    <w:p>
      <w:pPr>
        <w:pStyle w:val="Normal"/>
        <w:rPr/>
      </w:pPr>
      <w:r>
        <w:rPr/>
        <w:t>-</w:t>
      </w:r>
    </w:p>
    <w:p>
      <w:pPr>
        <w:pStyle w:val="Normal"/>
        <w:rPr/>
      </w:pPr>
      <w:r>
        <w:rPr/>
        <w:t>-</w:t>
      </w:r>
    </w:p>
    <w:p>
      <w:pPr>
        <w:pStyle w:val="Normal"/>
        <w:rPr/>
      </w:pPr>
      <w:r>
        <w:rPr/>
      </w:r>
    </w:p>
    <w:tbl>
      <w:tblPr>
        <w:tblW w:w="11415" w:type="dxa"/>
        <w:jc w:val="left"/>
        <w:tblInd w:w="109" w:type="dxa"/>
        <w:tblLayout w:type="fixed"/>
        <w:tblCellMar>
          <w:top w:w="0" w:type="dxa"/>
          <w:left w:w="108" w:type="dxa"/>
          <w:bottom w:w="0" w:type="dxa"/>
          <w:right w:w="108" w:type="dxa"/>
        </w:tblCellMar>
        <w:tblLook w:val="0000"/>
      </w:tblPr>
      <w:tblGrid>
        <w:gridCol w:w="3957"/>
        <w:gridCol w:w="7457"/>
      </w:tblGrid>
      <w:tr>
        <w:trPr/>
        <w:tc>
          <w:tcPr>
            <w:tcW w:w="3957" w:type="dxa"/>
            <w:tcBorders/>
          </w:tcPr>
          <w:p>
            <w:pPr>
              <w:pStyle w:val="Style23"/>
              <w:widowControl w:val="false"/>
              <w:jc w:val="center"/>
              <w:rPr/>
            </w:pPr>
            <w:r>
              <w:rPr/>
              <w:t>_____________________</w:t>
            </w:r>
          </w:p>
          <w:p>
            <w:pPr>
              <w:pStyle w:val="Style23"/>
              <w:widowControl w:val="false"/>
              <w:jc w:val="center"/>
              <w:rPr/>
            </w:pPr>
            <w:r>
              <w:rPr/>
              <w:t>(дата)</w:t>
            </w:r>
          </w:p>
        </w:tc>
        <w:tc>
          <w:tcPr>
            <w:tcW w:w="7457" w:type="dxa"/>
            <w:tcBorders/>
          </w:tcPr>
          <w:p>
            <w:pPr>
              <w:pStyle w:val="Style23"/>
              <w:widowControl w:val="false"/>
              <w:jc w:val="center"/>
              <w:rPr/>
            </w:pPr>
            <w:r>
              <w:rPr/>
              <w:t>__________________________________</w:t>
            </w:r>
          </w:p>
          <w:p>
            <w:pPr>
              <w:pStyle w:val="Style23"/>
              <w:widowControl w:val="false"/>
              <w:jc w:val="center"/>
              <w:rPr/>
            </w:pPr>
            <w:r>
              <w:rPr/>
              <w:t>(подпись)</w:t>
            </w:r>
          </w:p>
        </w:tc>
      </w:tr>
    </w:tbl>
    <w:p>
      <w:pPr>
        <w:pStyle w:val="Normal"/>
        <w:rPr/>
      </w:pPr>
      <w:r>
        <w:rPr/>
      </w:r>
    </w:p>
    <w:p>
      <w:pPr>
        <w:pStyle w:val="Normal"/>
        <w:widowControl w:val="false"/>
        <w:tabs>
          <w:tab w:val="clear" w:pos="708"/>
          <w:tab w:val="left" w:pos="10205" w:leader="none"/>
        </w:tabs>
        <w:jc w:val="both"/>
        <w:rPr>
          <w:rFonts w:ascii="Times New Roman" w:hAnsi="Times New Roman"/>
          <w:sz w:val="28"/>
        </w:rPr>
      </w:pPr>
      <w:r>
        <w:rPr>
          <w:rFonts w:ascii="Times New Roman" w:hAnsi="Times New Roman"/>
          <w:sz w:val="28"/>
        </w:rPr>
        <w:tab/>
        <w:tab/>
        <w:tab/>
        <w:tab/>
        <w:tab/>
        <w:tab/>
      </w:r>
    </w:p>
    <w:sectPr>
      <w:headerReference w:type="default" r:id="rId4"/>
      <w:type w:val="nextPage"/>
      <w:pgSz w:w="11906" w:h="16838"/>
      <w:pgMar w:left="1065" w:right="806" w:gutter="0" w:header="72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ms Rmn">
    <w:altName w:val="Times New Roman"/>
    <w:charset w:val="cc"/>
    <w:family w:val="roman"/>
    <w:pitch w:val="variable"/>
  </w:font>
  <w:font w:name="Arial">
    <w:charset w:val="cc"/>
    <w:family w:val="roman"/>
    <w:pitch w:val="variable"/>
  </w:font>
  <w:font w:name="XO Thames">
    <w:charset w:val="cc"/>
    <w:family w:val="roman"/>
    <w:pitch w:val="variable"/>
  </w:font>
  <w:font w:name="Tahoma">
    <w:charset w:val="cc"/>
    <w:family w:val="roman"/>
    <w:pitch w:val="variable"/>
  </w:font>
  <w:font w:name="Times New Roman CYR">
    <w:charset w:val="cc"/>
    <w:family w:val="roman"/>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11"/>
    <w:qFormat/>
    <w:rsid w:val="00ae04ea"/>
    <w:pPr>
      <w:widowControl/>
      <w:suppressAutoHyphens w:val="true"/>
      <w:bidi w:val="0"/>
      <w:spacing w:before="0" w:after="0"/>
      <w:jc w:val="left"/>
    </w:pPr>
    <w:rPr>
      <w:rFonts w:ascii="Tms Rmn" w:hAnsi="Tms Rmn" w:eastAsia="Times New Roman" w:cs="Times New Roman"/>
      <w:color w:val="000000"/>
      <w:kern w:val="0"/>
      <w:sz w:val="20"/>
      <w:szCs w:val="20"/>
      <w:lang w:val="ru-RU" w:eastAsia="ru-RU" w:bidi="ar-SA"/>
    </w:rPr>
  </w:style>
  <w:style w:type="paragraph" w:styleId="1">
    <w:name w:val="Heading 1"/>
    <w:basedOn w:val="Normal"/>
    <w:next w:val="Normal"/>
    <w:link w:val="13"/>
    <w:uiPriority w:val="9"/>
    <w:qFormat/>
    <w:rsid w:val="00ae04ea"/>
    <w:pPr>
      <w:keepNext w:val="true"/>
      <w:spacing w:lineRule="auto" w:line="360" w:before="120" w:after="0"/>
      <w:jc w:val="center"/>
      <w:outlineLvl w:val="0"/>
    </w:pPr>
    <w:rPr>
      <w:rFonts w:ascii="Arial" w:hAnsi="Arial"/>
      <w:b/>
      <w:sz w:val="30"/>
    </w:rPr>
  </w:style>
  <w:style w:type="paragraph" w:styleId="2">
    <w:name w:val="Heading 2"/>
    <w:next w:val="Normal"/>
    <w:link w:val="22"/>
    <w:uiPriority w:val="9"/>
    <w:qFormat/>
    <w:rsid w:val="00ae04ea"/>
    <w:pPr>
      <w:widowControl/>
      <w:suppressAutoHyphens w:val="true"/>
      <w:bidi w:val="0"/>
      <w:spacing w:before="120" w:after="120"/>
      <w:jc w:val="left"/>
      <w:outlineLvl w:val="1"/>
    </w:pPr>
    <w:rPr>
      <w:rFonts w:ascii="XO Thames" w:hAnsi="XO Thames" w:eastAsia="Times New Roman" w:cs="Times New Roman"/>
      <w:b/>
      <w:color w:val="00A0FF"/>
      <w:kern w:val="0"/>
      <w:sz w:val="26"/>
      <w:szCs w:val="20"/>
      <w:lang w:val="ru-RU" w:eastAsia="ru-RU" w:bidi="ar-SA"/>
    </w:rPr>
  </w:style>
  <w:style w:type="paragraph" w:styleId="3">
    <w:name w:val="Heading 3"/>
    <w:next w:val="Normal"/>
    <w:link w:val="31"/>
    <w:uiPriority w:val="9"/>
    <w:qFormat/>
    <w:rsid w:val="00ae04ea"/>
    <w:pPr>
      <w:widowControl/>
      <w:suppressAutoHyphens w:val="true"/>
      <w:bidi w:val="0"/>
      <w:spacing w:before="0" w:after="0"/>
      <w:jc w:val="left"/>
      <w:outlineLvl w:val="2"/>
    </w:pPr>
    <w:rPr>
      <w:rFonts w:ascii="XO Thames" w:hAnsi="XO Thames" w:eastAsia="Times New Roman" w:cs="Times New Roman"/>
      <w:b/>
      <w:i/>
      <w:color w:val="000000"/>
      <w:kern w:val="0"/>
      <w:sz w:val="20"/>
      <w:szCs w:val="20"/>
      <w:lang w:val="ru-RU" w:eastAsia="ru-RU" w:bidi="ar-SA"/>
    </w:rPr>
  </w:style>
  <w:style w:type="paragraph" w:styleId="4">
    <w:name w:val="Heading 4"/>
    <w:next w:val="Normal"/>
    <w:link w:val="42"/>
    <w:uiPriority w:val="9"/>
    <w:qFormat/>
    <w:rsid w:val="00ae04ea"/>
    <w:pPr>
      <w:widowControl/>
      <w:suppressAutoHyphens w:val="true"/>
      <w:bidi w:val="0"/>
      <w:spacing w:before="120" w:after="120"/>
      <w:jc w:val="left"/>
      <w:outlineLvl w:val="3"/>
    </w:pPr>
    <w:rPr>
      <w:rFonts w:ascii="XO Thames" w:hAnsi="XO Thames" w:eastAsia="Times New Roman" w:cs="Times New Roman"/>
      <w:b/>
      <w:color w:val="595959"/>
      <w:kern w:val="0"/>
      <w:sz w:val="26"/>
      <w:szCs w:val="20"/>
      <w:lang w:val="ru-RU" w:eastAsia="ru-RU" w:bidi="ar-SA"/>
    </w:rPr>
  </w:style>
  <w:style w:type="paragraph" w:styleId="5">
    <w:name w:val="Heading 5"/>
    <w:next w:val="Normal"/>
    <w:link w:val="51"/>
    <w:uiPriority w:val="9"/>
    <w:qFormat/>
    <w:rsid w:val="00ae04ea"/>
    <w:pPr>
      <w:widowControl/>
      <w:suppressAutoHyphens w:val="true"/>
      <w:bidi w:val="0"/>
      <w:spacing w:before="120" w:after="120"/>
      <w:jc w:val="left"/>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link w:val="17"/>
    <w:qFormat/>
    <w:rsid w:val="00ae04ea"/>
    <w:rPr>
      <w:rFonts w:ascii="Tms Rmn" w:hAnsi="Tms Rmn"/>
    </w:rPr>
  </w:style>
  <w:style w:type="character" w:styleId="21" w:customStyle="1">
    <w:name w:val="Оглавление 2 Знак"/>
    <w:qFormat/>
    <w:rsid w:val="00ae04ea"/>
    <w:rPr/>
  </w:style>
  <w:style w:type="character" w:styleId="41" w:customStyle="1">
    <w:name w:val="Оглавление 4 Знак"/>
    <w:qFormat/>
    <w:rsid w:val="00ae04ea"/>
    <w:rPr/>
  </w:style>
  <w:style w:type="character" w:styleId="6" w:customStyle="1">
    <w:name w:val="Оглавление 6 Знак"/>
    <w:qFormat/>
    <w:rsid w:val="00ae04ea"/>
    <w:rPr/>
  </w:style>
  <w:style w:type="character" w:styleId="7" w:customStyle="1">
    <w:name w:val="Оглавление 7 Знак"/>
    <w:qFormat/>
    <w:rsid w:val="00ae04ea"/>
    <w:rPr/>
  </w:style>
  <w:style w:type="character" w:styleId="31" w:customStyle="1">
    <w:name w:val="Заголовок 3 Знак"/>
    <w:qFormat/>
    <w:rsid w:val="00ae04ea"/>
    <w:rPr>
      <w:rFonts w:ascii="XO Thames" w:hAnsi="XO Thames"/>
      <w:b/>
      <w:i/>
    </w:rPr>
  </w:style>
  <w:style w:type="character" w:styleId="32" w:customStyle="1">
    <w:name w:val="Оглавление 3 Знак"/>
    <w:qFormat/>
    <w:rsid w:val="00ae04ea"/>
    <w:rPr/>
  </w:style>
  <w:style w:type="character" w:styleId="12" w:customStyle="1">
    <w:name w:val="Гиперссылка1"/>
    <w:link w:val="18"/>
    <w:qFormat/>
    <w:rsid w:val="00ae04ea"/>
    <w:rPr>
      <w:color w:val="0000FF"/>
      <w:u w:val="single"/>
    </w:rPr>
  </w:style>
  <w:style w:type="character" w:styleId="51" w:customStyle="1">
    <w:name w:val="Заголовок 5 Знак"/>
    <w:qFormat/>
    <w:rsid w:val="00ae04ea"/>
    <w:rPr>
      <w:rFonts w:ascii="XO Thames" w:hAnsi="XO Thames"/>
      <w:b/>
      <w:sz w:val="22"/>
    </w:rPr>
  </w:style>
  <w:style w:type="character" w:styleId="13" w:customStyle="1">
    <w:name w:val="Заголовок 1 Знак"/>
    <w:basedOn w:val="11"/>
    <w:qFormat/>
    <w:rsid w:val="00ae04ea"/>
    <w:rPr>
      <w:rFonts w:ascii="Arial" w:hAnsi="Arial"/>
      <w:b/>
      <w:sz w:val="30"/>
    </w:rPr>
  </w:style>
  <w:style w:type="character" w:styleId="Style9">
    <w:name w:val="Интернет-ссылка"/>
    <w:link w:val="24"/>
    <w:rsid w:val="00ae04ea"/>
    <w:rPr>
      <w:color w:val="0000FF"/>
      <w:u w:val="single"/>
    </w:rPr>
  </w:style>
  <w:style w:type="character" w:styleId="Footnote" w:customStyle="1">
    <w:name w:val="Footnote"/>
    <w:link w:val="Footnote1"/>
    <w:qFormat/>
    <w:rsid w:val="00ae04ea"/>
    <w:rPr>
      <w:rFonts w:ascii="XO Thames" w:hAnsi="XO Thames"/>
      <w:sz w:val="22"/>
    </w:rPr>
  </w:style>
  <w:style w:type="character" w:styleId="14" w:customStyle="1">
    <w:name w:val="Оглавление 1 Знак"/>
    <w:qFormat/>
    <w:rsid w:val="00ae04ea"/>
    <w:rPr>
      <w:rFonts w:ascii="XO Thames" w:hAnsi="XO Thames"/>
      <w:b/>
    </w:rPr>
  </w:style>
  <w:style w:type="character" w:styleId="ConsPlusNormal" w:customStyle="1">
    <w:name w:val="ConsPlusNormal"/>
    <w:link w:val="ConsPlusNormal1"/>
    <w:qFormat/>
    <w:rsid w:val="00ae04ea"/>
    <w:rPr>
      <w:sz w:val="28"/>
    </w:rPr>
  </w:style>
  <w:style w:type="character" w:styleId="HeaderandFooter" w:customStyle="1">
    <w:name w:val="Header and Footer"/>
    <w:qFormat/>
    <w:rsid w:val="00ae04ea"/>
    <w:rPr>
      <w:rFonts w:ascii="XO Thames" w:hAnsi="XO Thames"/>
    </w:rPr>
  </w:style>
  <w:style w:type="character" w:styleId="9" w:customStyle="1">
    <w:name w:val="Оглавление 9 Знак"/>
    <w:qFormat/>
    <w:rsid w:val="00ae04ea"/>
    <w:rPr/>
  </w:style>
  <w:style w:type="character" w:styleId="8" w:customStyle="1">
    <w:name w:val="Оглавление 8 Знак"/>
    <w:qFormat/>
    <w:rsid w:val="00ae04ea"/>
    <w:rPr/>
  </w:style>
  <w:style w:type="character" w:styleId="Style10" w:customStyle="1">
    <w:name w:val="Текст выноски Знак"/>
    <w:basedOn w:val="11"/>
    <w:link w:val="BalloonText"/>
    <w:qFormat/>
    <w:rsid w:val="00ae04ea"/>
    <w:rPr>
      <w:rFonts w:ascii="Tahoma" w:hAnsi="Tahoma"/>
      <w:sz w:val="16"/>
    </w:rPr>
  </w:style>
  <w:style w:type="character" w:styleId="Heading" w:customStyle="1">
    <w:name w:val="Heading"/>
    <w:basedOn w:val="11"/>
    <w:qFormat/>
    <w:rsid w:val="00ae04ea"/>
    <w:rPr>
      <w:rFonts w:ascii="Arial" w:hAnsi="Arial"/>
      <w:color w:val="00000A"/>
      <w:sz w:val="28"/>
    </w:rPr>
  </w:style>
  <w:style w:type="character" w:styleId="52" w:customStyle="1">
    <w:name w:val="Оглавление 5 Знак"/>
    <w:qFormat/>
    <w:rsid w:val="00ae04ea"/>
    <w:rPr/>
  </w:style>
  <w:style w:type="character" w:styleId="Style11" w:customStyle="1">
    <w:name w:val="Подзаголовок Знак"/>
    <w:basedOn w:val="11"/>
    <w:qFormat/>
    <w:rsid w:val="00ae04ea"/>
    <w:rPr>
      <w:rFonts w:ascii="Times New Roman" w:hAnsi="Times New Roman"/>
      <w:b/>
      <w:sz w:val="24"/>
    </w:rPr>
  </w:style>
  <w:style w:type="character" w:styleId="Toc10" w:customStyle="1">
    <w:name w:val="toc 10"/>
    <w:link w:val="Toc101"/>
    <w:qFormat/>
    <w:rsid w:val="00ae04ea"/>
    <w:rPr/>
  </w:style>
  <w:style w:type="character" w:styleId="Style12" w:customStyle="1">
    <w:name w:val="Название Знак"/>
    <w:basedOn w:val="11"/>
    <w:qFormat/>
    <w:rsid w:val="00ae04ea"/>
    <w:rPr>
      <w:rFonts w:ascii="Times New Roman" w:hAnsi="Times New Roman"/>
      <w:b/>
      <w:sz w:val="24"/>
    </w:rPr>
  </w:style>
  <w:style w:type="character" w:styleId="42" w:customStyle="1">
    <w:name w:val="Заголовок 4 Знак"/>
    <w:qFormat/>
    <w:rsid w:val="00ae04ea"/>
    <w:rPr>
      <w:rFonts w:ascii="XO Thames" w:hAnsi="XO Thames"/>
      <w:b/>
      <w:color w:val="595959"/>
      <w:sz w:val="26"/>
    </w:rPr>
  </w:style>
  <w:style w:type="character" w:styleId="22" w:customStyle="1">
    <w:name w:val="Заголовок 2 Знак"/>
    <w:qFormat/>
    <w:rsid w:val="00ae04ea"/>
    <w:rPr>
      <w:rFonts w:ascii="XO Thames" w:hAnsi="XO Thames"/>
      <w:b/>
      <w:color w:val="00A0FF"/>
      <w:sz w:val="26"/>
    </w:rPr>
  </w:style>
  <w:style w:type="character" w:styleId="15" w:customStyle="1">
    <w:name w:val="Основной шрифт абзаца1"/>
    <w:link w:val="16"/>
    <w:qFormat/>
    <w:rsid w:val="00ae04ea"/>
    <w:rPr/>
  </w:style>
  <w:style w:type="character" w:styleId="Style13" w:customStyle="1">
    <w:name w:val="Цветовое выделение"/>
    <w:uiPriority w:val="99"/>
    <w:qFormat/>
    <w:rsid w:val="00463521"/>
    <w:rPr>
      <w:b/>
      <w:bCs/>
      <w:color w:val="26282F"/>
    </w:rPr>
  </w:style>
  <w:style w:type="character" w:styleId="Style14" w:customStyle="1">
    <w:name w:val="Гипертекстовая ссылка"/>
    <w:basedOn w:val="Style13"/>
    <w:uiPriority w:val="99"/>
    <w:qFormat/>
    <w:rsid w:val="00463521"/>
    <w:rPr>
      <w:color w:val="106BBE"/>
    </w:rPr>
  </w:style>
  <w:style w:type="paragraph" w:styleId="Style15" w:customStyle="1">
    <w:name w:val="Заголовок"/>
    <w:basedOn w:val="Normal"/>
    <w:next w:val="Normal"/>
    <w:qFormat/>
    <w:rsid w:val="00ae04ea"/>
    <w:pPr>
      <w:keepNext w:val="true"/>
      <w:tabs>
        <w:tab w:val="clear" w:pos="708"/>
        <w:tab w:val="left" w:pos="709" w:leader="none"/>
      </w:tabs>
      <w:spacing w:lineRule="atLeast" w:line="276" w:before="240" w:after="120"/>
    </w:pPr>
    <w:rPr>
      <w:rFonts w:ascii="Arial" w:hAnsi="Arial"/>
      <w:color w:val="00000A"/>
      <w:sz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23">
    <w:name w:val="TOC 2"/>
    <w:next w:val="Normal"/>
    <w:link w:val="21"/>
    <w:uiPriority w:val="39"/>
    <w:rsid w:val="00ae04ea"/>
    <w:pPr>
      <w:widowControl/>
      <w:suppressAutoHyphens w:val="true"/>
      <w:bidi w:val="0"/>
      <w:spacing w:before="0" w:after="0"/>
      <w:ind w:left="200" w:hanging="0"/>
      <w:jc w:val="left"/>
    </w:pPr>
    <w:rPr>
      <w:rFonts w:ascii="Times New Roman" w:hAnsi="Times New Roman" w:eastAsia="Times New Roman" w:cs="Times New Roman"/>
      <w:color w:val="000000"/>
      <w:kern w:val="0"/>
      <w:sz w:val="20"/>
      <w:szCs w:val="20"/>
      <w:lang w:val="ru-RU" w:eastAsia="ru-RU" w:bidi="ar-SA"/>
    </w:rPr>
  </w:style>
  <w:style w:type="paragraph" w:styleId="43">
    <w:name w:val="TOC 4"/>
    <w:next w:val="Normal"/>
    <w:link w:val="41"/>
    <w:uiPriority w:val="39"/>
    <w:rsid w:val="00ae04ea"/>
    <w:pPr>
      <w:widowControl/>
      <w:suppressAutoHyphens w:val="true"/>
      <w:bidi w:val="0"/>
      <w:spacing w:before="0" w:after="0"/>
      <w:ind w:left="600" w:hanging="0"/>
      <w:jc w:val="left"/>
    </w:pPr>
    <w:rPr>
      <w:rFonts w:ascii="Times New Roman" w:hAnsi="Times New Roman" w:eastAsia="Times New Roman" w:cs="Times New Roman"/>
      <w:color w:val="000000"/>
      <w:kern w:val="0"/>
      <w:sz w:val="20"/>
      <w:szCs w:val="20"/>
      <w:lang w:val="ru-RU" w:eastAsia="ru-RU" w:bidi="ar-SA"/>
    </w:rPr>
  </w:style>
  <w:style w:type="paragraph" w:styleId="61">
    <w:name w:val="TOC 6"/>
    <w:next w:val="Normal"/>
    <w:link w:val="6"/>
    <w:uiPriority w:val="39"/>
    <w:rsid w:val="00ae04ea"/>
    <w:pPr>
      <w:widowControl/>
      <w:suppressAutoHyphens w:val="true"/>
      <w:bidi w:val="0"/>
      <w:spacing w:before="0" w:after="0"/>
      <w:ind w:left="1000" w:hanging="0"/>
      <w:jc w:val="left"/>
    </w:pPr>
    <w:rPr>
      <w:rFonts w:ascii="Times New Roman" w:hAnsi="Times New Roman" w:eastAsia="Times New Roman" w:cs="Times New Roman"/>
      <w:color w:val="000000"/>
      <w:kern w:val="0"/>
      <w:sz w:val="20"/>
      <w:szCs w:val="20"/>
      <w:lang w:val="ru-RU" w:eastAsia="ru-RU" w:bidi="ar-SA"/>
    </w:rPr>
  </w:style>
  <w:style w:type="paragraph" w:styleId="71">
    <w:name w:val="TOC 7"/>
    <w:next w:val="Normal"/>
    <w:link w:val="7"/>
    <w:uiPriority w:val="39"/>
    <w:rsid w:val="00ae04ea"/>
    <w:pPr>
      <w:widowControl/>
      <w:suppressAutoHyphens w:val="true"/>
      <w:bidi w:val="0"/>
      <w:spacing w:before="0" w:after="0"/>
      <w:ind w:left="1200" w:hanging="0"/>
      <w:jc w:val="left"/>
    </w:pPr>
    <w:rPr>
      <w:rFonts w:ascii="Times New Roman" w:hAnsi="Times New Roman" w:eastAsia="Times New Roman" w:cs="Times New Roman"/>
      <w:color w:val="000000"/>
      <w:kern w:val="0"/>
      <w:sz w:val="20"/>
      <w:szCs w:val="20"/>
      <w:lang w:val="ru-RU" w:eastAsia="ru-RU" w:bidi="ar-SA"/>
    </w:rPr>
  </w:style>
  <w:style w:type="paragraph" w:styleId="16" w:customStyle="1">
    <w:name w:val="Основной шрифт абзаца1"/>
    <w:link w:val="15"/>
    <w:qFormat/>
    <w:rsid w:val="00ae04ea"/>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7" w:customStyle="1">
    <w:name w:val="Обычный1"/>
    <w:link w:val="11"/>
    <w:qFormat/>
    <w:rsid w:val="00ae04ea"/>
    <w:pPr>
      <w:widowControl/>
      <w:suppressAutoHyphens w:val="true"/>
      <w:bidi w:val="0"/>
      <w:spacing w:before="0" w:after="0"/>
      <w:jc w:val="left"/>
    </w:pPr>
    <w:rPr>
      <w:rFonts w:ascii="Tms Rmn" w:hAnsi="Tms Rmn" w:eastAsia="Times New Roman" w:cs="Times New Roman"/>
      <w:color w:val="000000"/>
      <w:kern w:val="0"/>
      <w:sz w:val="20"/>
      <w:szCs w:val="20"/>
      <w:lang w:val="ru-RU" w:eastAsia="ru-RU" w:bidi="ar-SA"/>
    </w:rPr>
  </w:style>
  <w:style w:type="paragraph" w:styleId="33">
    <w:name w:val="TOC 3"/>
    <w:next w:val="Normal"/>
    <w:link w:val="32"/>
    <w:uiPriority w:val="39"/>
    <w:rsid w:val="00ae04ea"/>
    <w:pPr>
      <w:widowControl/>
      <w:suppressAutoHyphens w:val="true"/>
      <w:bidi w:val="0"/>
      <w:spacing w:before="0" w:after="0"/>
      <w:ind w:left="400" w:hanging="0"/>
      <w:jc w:val="left"/>
    </w:pPr>
    <w:rPr>
      <w:rFonts w:ascii="Times New Roman" w:hAnsi="Times New Roman" w:eastAsia="Times New Roman" w:cs="Times New Roman"/>
      <w:color w:val="000000"/>
      <w:kern w:val="0"/>
      <w:sz w:val="20"/>
      <w:szCs w:val="20"/>
      <w:lang w:val="ru-RU" w:eastAsia="ru-RU" w:bidi="ar-SA"/>
    </w:rPr>
  </w:style>
  <w:style w:type="paragraph" w:styleId="18" w:customStyle="1">
    <w:name w:val="Гиперссылка1"/>
    <w:link w:val="12"/>
    <w:qFormat/>
    <w:rsid w:val="00ae04ea"/>
    <w:pPr>
      <w:widowControl/>
      <w:suppressAutoHyphens w:val="true"/>
      <w:bidi w:val="0"/>
      <w:spacing w:before="0" w:after="0"/>
      <w:jc w:val="left"/>
    </w:pPr>
    <w:rPr>
      <w:rFonts w:ascii="Times New Roman" w:hAnsi="Times New Roman" w:eastAsia="Times New Roman" w:cs="Times New Roman"/>
      <w:color w:val="0000FF"/>
      <w:kern w:val="0"/>
      <w:sz w:val="20"/>
      <w:szCs w:val="20"/>
      <w:u w:val="single"/>
      <w:lang w:val="ru-RU" w:eastAsia="ru-RU" w:bidi="ar-SA"/>
    </w:rPr>
  </w:style>
  <w:style w:type="paragraph" w:styleId="24" w:customStyle="1">
    <w:name w:val="Гиперссылка2"/>
    <w:qFormat/>
    <w:rsid w:val="00ae04ea"/>
    <w:pPr>
      <w:widowControl/>
      <w:suppressAutoHyphens w:val="true"/>
      <w:bidi w:val="0"/>
      <w:spacing w:before="0" w:after="0"/>
      <w:jc w:val="left"/>
    </w:pPr>
    <w:rPr>
      <w:rFonts w:ascii="Times New Roman" w:hAnsi="Times New Roman" w:eastAsia="Times New Roman" w:cs="Times New Roman"/>
      <w:color w:val="0000FF"/>
      <w:kern w:val="0"/>
      <w:sz w:val="20"/>
      <w:szCs w:val="20"/>
      <w:u w:val="single"/>
      <w:lang w:val="ru-RU" w:eastAsia="ru-RU" w:bidi="ar-SA"/>
    </w:rPr>
  </w:style>
  <w:style w:type="paragraph" w:styleId="Footnote1" w:customStyle="1">
    <w:name w:val="Footnote"/>
    <w:link w:val="Footnote"/>
    <w:qFormat/>
    <w:rsid w:val="00ae04ea"/>
    <w:pPr>
      <w:widowControl/>
      <w:suppressAutoHyphens w:val="true"/>
      <w:bidi w:val="0"/>
      <w:spacing w:before="0" w:after="0"/>
      <w:jc w:val="left"/>
    </w:pPr>
    <w:rPr>
      <w:rFonts w:ascii="XO Thames" w:hAnsi="XO Thames" w:eastAsia="Times New Roman" w:cs="Times New Roman"/>
      <w:color w:val="000000"/>
      <w:kern w:val="0"/>
      <w:sz w:val="22"/>
      <w:szCs w:val="20"/>
      <w:lang w:val="ru-RU" w:eastAsia="ru-RU" w:bidi="ar-SA"/>
    </w:rPr>
  </w:style>
  <w:style w:type="paragraph" w:styleId="19">
    <w:name w:val="TOC 1"/>
    <w:next w:val="Normal"/>
    <w:link w:val="14"/>
    <w:uiPriority w:val="39"/>
    <w:rsid w:val="00ae04ea"/>
    <w:pPr>
      <w:widowControl/>
      <w:suppressAutoHyphens w:val="true"/>
      <w:bidi w:val="0"/>
      <w:spacing w:before="0" w:after="0"/>
      <w:jc w:val="left"/>
    </w:pPr>
    <w:rPr>
      <w:rFonts w:ascii="XO Thames" w:hAnsi="XO Thames" w:eastAsia="Times New Roman" w:cs="Times New Roman"/>
      <w:b/>
      <w:color w:val="000000"/>
      <w:kern w:val="0"/>
      <w:sz w:val="20"/>
      <w:szCs w:val="20"/>
      <w:lang w:val="ru-RU" w:eastAsia="ru-RU" w:bidi="ar-SA"/>
    </w:rPr>
  </w:style>
  <w:style w:type="paragraph" w:styleId="ConsPlusNormal1" w:customStyle="1">
    <w:name w:val="ConsPlusNormal"/>
    <w:link w:val="ConsPlusNormal"/>
    <w:qFormat/>
    <w:rsid w:val="00ae04ea"/>
    <w:pPr>
      <w:widowControl/>
      <w:suppressAutoHyphens w:val="true"/>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tyle20" w:customStyle="1">
    <w:name w:val="Колонтитул"/>
    <w:qFormat/>
    <w:rsid w:val="00ae04ea"/>
    <w:pPr>
      <w:widowControl/>
      <w:suppressAutoHyphens w:val="true"/>
      <w:bidi w:val="0"/>
      <w:spacing w:lineRule="auto" w:line="360" w:before="0" w:after="0"/>
      <w:jc w:val="left"/>
    </w:pPr>
    <w:rPr>
      <w:rFonts w:ascii="XO Thames" w:hAnsi="XO Thames" w:eastAsia="Times New Roman" w:cs="Times New Roman"/>
      <w:color w:val="000000"/>
      <w:kern w:val="0"/>
      <w:sz w:val="20"/>
      <w:szCs w:val="20"/>
      <w:lang w:val="ru-RU" w:eastAsia="ru-RU" w:bidi="ar-SA"/>
    </w:rPr>
  </w:style>
  <w:style w:type="paragraph" w:styleId="91">
    <w:name w:val="TOC 9"/>
    <w:next w:val="Normal"/>
    <w:link w:val="9"/>
    <w:uiPriority w:val="39"/>
    <w:rsid w:val="00ae04ea"/>
    <w:pPr>
      <w:widowControl/>
      <w:suppressAutoHyphens w:val="true"/>
      <w:bidi w:val="0"/>
      <w:spacing w:before="0" w:after="0"/>
      <w:ind w:left="1600" w:hanging="0"/>
      <w:jc w:val="left"/>
    </w:pPr>
    <w:rPr>
      <w:rFonts w:ascii="Times New Roman" w:hAnsi="Times New Roman" w:eastAsia="Times New Roman" w:cs="Times New Roman"/>
      <w:color w:val="000000"/>
      <w:kern w:val="0"/>
      <w:sz w:val="20"/>
      <w:szCs w:val="20"/>
      <w:lang w:val="ru-RU" w:eastAsia="ru-RU" w:bidi="ar-SA"/>
    </w:rPr>
  </w:style>
  <w:style w:type="paragraph" w:styleId="81">
    <w:name w:val="TOC 8"/>
    <w:next w:val="Normal"/>
    <w:link w:val="8"/>
    <w:uiPriority w:val="39"/>
    <w:rsid w:val="00ae04ea"/>
    <w:pPr>
      <w:widowControl/>
      <w:suppressAutoHyphens w:val="true"/>
      <w:bidi w:val="0"/>
      <w:spacing w:before="0" w:after="0"/>
      <w:ind w:left="1400" w:hanging="0"/>
      <w:jc w:val="left"/>
    </w:pPr>
    <w:rPr>
      <w:rFonts w:ascii="Times New Roman" w:hAnsi="Times New Roman" w:eastAsia="Times New Roman" w:cs="Times New Roman"/>
      <w:color w:val="000000"/>
      <w:kern w:val="0"/>
      <w:sz w:val="20"/>
      <w:szCs w:val="20"/>
      <w:lang w:val="ru-RU" w:eastAsia="ru-RU" w:bidi="ar-SA"/>
    </w:rPr>
  </w:style>
  <w:style w:type="paragraph" w:styleId="BalloonText">
    <w:name w:val="Balloon Text"/>
    <w:basedOn w:val="Normal"/>
    <w:link w:val="Style10"/>
    <w:qFormat/>
    <w:rsid w:val="00ae04ea"/>
    <w:pPr/>
    <w:rPr>
      <w:rFonts w:ascii="Tahoma" w:hAnsi="Tahoma"/>
      <w:sz w:val="16"/>
    </w:rPr>
  </w:style>
  <w:style w:type="paragraph" w:styleId="53">
    <w:name w:val="TOC 5"/>
    <w:next w:val="Normal"/>
    <w:link w:val="52"/>
    <w:uiPriority w:val="39"/>
    <w:rsid w:val="00ae04ea"/>
    <w:pPr>
      <w:widowControl/>
      <w:suppressAutoHyphens w:val="true"/>
      <w:bidi w:val="0"/>
      <w:spacing w:before="0" w:after="0"/>
      <w:ind w:left="800" w:hanging="0"/>
      <w:jc w:val="left"/>
    </w:pPr>
    <w:rPr>
      <w:rFonts w:ascii="Times New Roman" w:hAnsi="Times New Roman" w:eastAsia="Times New Roman" w:cs="Times New Roman"/>
      <w:color w:val="000000"/>
      <w:kern w:val="0"/>
      <w:sz w:val="20"/>
      <w:szCs w:val="20"/>
      <w:lang w:val="ru-RU" w:eastAsia="ru-RU" w:bidi="ar-SA"/>
    </w:rPr>
  </w:style>
  <w:style w:type="paragraph" w:styleId="Style21">
    <w:name w:val="Subtitle"/>
    <w:basedOn w:val="Normal"/>
    <w:next w:val="Normal"/>
    <w:link w:val="Style11"/>
    <w:uiPriority w:val="11"/>
    <w:qFormat/>
    <w:rsid w:val="00ae04ea"/>
    <w:pPr/>
    <w:rPr>
      <w:rFonts w:ascii="Times New Roman" w:hAnsi="Times New Roman"/>
      <w:b/>
      <w:sz w:val="24"/>
    </w:rPr>
  </w:style>
  <w:style w:type="paragraph" w:styleId="Toc101" w:customStyle="1">
    <w:name w:val="toc 10"/>
    <w:next w:val="Normal"/>
    <w:link w:val="Toc10"/>
    <w:uiPriority w:val="39"/>
    <w:qFormat/>
    <w:rsid w:val="00ae04ea"/>
    <w:pPr>
      <w:widowControl/>
      <w:suppressAutoHyphens w:val="true"/>
      <w:bidi w:val="0"/>
      <w:spacing w:before="0" w:after="0"/>
      <w:ind w:left="1800" w:hanging="0"/>
      <w:jc w:val="left"/>
    </w:pPr>
    <w:rPr>
      <w:rFonts w:ascii="Times New Roman" w:hAnsi="Times New Roman" w:eastAsia="Times New Roman" w:cs="Times New Roman"/>
      <w:color w:val="000000"/>
      <w:kern w:val="0"/>
      <w:sz w:val="20"/>
      <w:szCs w:val="20"/>
      <w:lang w:val="ru-RU" w:eastAsia="ru-RU" w:bidi="ar-SA"/>
    </w:rPr>
  </w:style>
  <w:style w:type="paragraph" w:styleId="Style22">
    <w:name w:val="Title"/>
    <w:basedOn w:val="Normal"/>
    <w:next w:val="Normal"/>
    <w:link w:val="Style12"/>
    <w:uiPriority w:val="10"/>
    <w:qFormat/>
    <w:rsid w:val="00ae04ea"/>
    <w:pPr>
      <w:jc w:val="center"/>
    </w:pPr>
    <w:rPr>
      <w:rFonts w:ascii="Times New Roman" w:hAnsi="Times New Roman"/>
      <w:b/>
      <w:sz w:val="24"/>
    </w:rPr>
  </w:style>
  <w:style w:type="paragraph" w:styleId="Style23" w:customStyle="1">
    <w:name w:val="Нормальный (таблица)"/>
    <w:basedOn w:val="Normal"/>
    <w:next w:val="Normal"/>
    <w:uiPriority w:val="99"/>
    <w:qFormat/>
    <w:rsid w:val="00463521"/>
    <w:pPr>
      <w:widowControl w:val="false"/>
      <w:jc w:val="both"/>
    </w:pPr>
    <w:rPr>
      <w:rFonts w:ascii="Times New Roman CYR" w:hAnsi="Times New Roman CYR" w:eastAsia="" w:cs="Times New Roman CYR" w:eastAsiaTheme="minorEastAsia"/>
      <w:color w:val="auto"/>
      <w:sz w:val="24"/>
      <w:szCs w:val="24"/>
    </w:rPr>
  </w:style>
  <w:style w:type="paragraph" w:styleId="Style24">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1b">
    <w:name w:val="Сетка таблицы1"/>
    <w:basedOn w:val="a1"/>
    <w:rsid w:val="00ae04ea"/>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a">
    <w:name w:val="Table Grid"/>
    <w:basedOn w:val="a1"/>
    <w:rsid w:val="00ae04e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nternet.garant.ru/document/redirect/16326290/0"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LibreOffice/7.3.0.3$Windows_x86 LibreOffice_project/0f246aa12d0eee4a0f7adcefbf7c878fc2238db3</Application>
  <AppVersion>15.0000</AppVersion>
  <Pages>6</Pages>
  <Words>1472</Words>
  <Characters>10976</Characters>
  <CharactersWithSpaces>12629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2022-04-26T13:48:00Z</dcterms:created>
  <dc:creator>User</dc:creator>
  <dc:description/>
  <dc:language>ru-RU</dc:language>
  <cp:lastModifiedBy/>
  <cp:lastPrinted>2022-04-26T17:15:07Z</cp:lastPrinted>
  <dcterms:modified xsi:type="dcterms:W3CDTF">2022-04-26T17:16:05Z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