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40"/>
        </w:rPr>
      </w:pPr>
      <w:r>
        <w:drawing>
          <wp:inline>
            <wp:extent cx="574040" cy="63690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74040" cy="6369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sz w:val="40"/>
        </w:rPr>
      </w:pPr>
    </w:p>
    <w:p w14:paraId="03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pStyle w:val="Style_2"/>
        <w:ind w:hanging="142" w:left="0" w:right="0"/>
        <w:jc w:val="center"/>
        <w:rPr>
          <w:rFonts w:ascii="Times New Roman" w:hAnsi="Times New Roman"/>
          <w:b w:val="1"/>
          <w:sz w:val="40"/>
        </w:rPr>
      </w:pPr>
      <w:r>
        <w:rPr>
          <w:rStyle w:val="Style_1_ch"/>
          <w:rFonts w:ascii="Times New Roman" w:hAnsi="Times New Roman"/>
          <w:b w:val="1"/>
          <w:sz w:val="40"/>
        </w:rPr>
        <w:t>САНДОВСКОГО  МУНИЦИПАЛЬНОГО ОКРУГА</w:t>
      </w:r>
    </w:p>
    <w:p w14:paraId="05000000">
      <w:pPr>
        <w:pStyle w:val="Style_3"/>
        <w:ind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Тверская область</w:t>
      </w:r>
    </w:p>
    <w:p w14:paraId="06000000">
      <w:pPr>
        <w:pStyle w:val="Style_2"/>
        <w:tabs>
          <w:tab w:leader="none" w:pos="0" w:val="clear"/>
        </w:tabs>
        <w:ind/>
        <w:jc w:val="center"/>
        <w:rPr>
          <w:rFonts w:ascii="Times New Roman" w:hAnsi="Times New Roman"/>
          <w:b w:val="1"/>
          <w:sz w:val="40"/>
        </w:rPr>
      </w:pPr>
      <w:r>
        <w:rPr>
          <w:rStyle w:val="Style_1_ch"/>
          <w:rFonts w:ascii="Times New Roman" w:hAnsi="Times New Roman"/>
          <w:b w:val="1"/>
          <w:sz w:val="40"/>
        </w:rPr>
        <w:t>ПОСТАНОВЛЕНИЕ</w:t>
      </w:r>
    </w:p>
    <w:p w14:paraId="07000000">
      <w:pPr>
        <w:ind/>
        <w:jc w:val="both"/>
      </w:pPr>
      <w:r>
        <w:rPr>
          <w:rFonts w:ascii="Times New Roman" w:hAnsi="Times New Roman"/>
          <w:sz w:val="28"/>
        </w:rPr>
        <w:t>04.03.2021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п. Сандово                    </w:t>
      </w:r>
      <w:r>
        <w:rPr>
          <w:rFonts w:ascii="Times New Roman" w:hAnsi="Times New Roman"/>
          <w:sz w:val="28"/>
        </w:rPr>
        <w:t xml:space="preserve">                         № 84        </w:t>
      </w:r>
    </w:p>
    <w:p w14:paraId="08000000">
      <w:pPr>
        <w:pStyle w:val="Style_4"/>
        <w:widowControl w:val="0"/>
        <w:spacing w:after="0" w:before="0" w:line="0" w:lineRule="atLeast"/>
        <w:ind w:firstLine="0" w:left="0" w:right="0"/>
        <w:jc w:val="left"/>
      </w:pPr>
    </w:p>
    <w:p w14:paraId="09000000">
      <w:pPr>
        <w:ind w:firstLine="0" w:left="0" w:right="4678"/>
        <w:rPr>
          <w:sz w:val="20"/>
        </w:rPr>
      </w:pPr>
      <w:r>
        <w:rPr>
          <w:rFonts w:ascii="Times New Roman" w:hAnsi="Times New Roman"/>
          <w:color w:val="000000"/>
          <w:sz w:val="20"/>
        </w:rPr>
        <w:t>О неотложных мерах по подготовке к пожароопасному периоду</w:t>
      </w:r>
      <w:r>
        <w:rPr>
          <w:rFonts w:ascii="Times New Roman" w:hAnsi="Times New Roman"/>
          <w:color w:val="000000"/>
          <w:sz w:val="20"/>
        </w:rPr>
        <w:t xml:space="preserve"> на территории Сандовского муниципального округа</w:t>
      </w:r>
      <w:r>
        <w:rPr>
          <w:rFonts w:ascii="Times New Roman" w:hAnsi="Times New Roman"/>
          <w:color w:val="000000"/>
          <w:sz w:val="20"/>
        </w:rPr>
        <w:t xml:space="preserve"> и охране лесов, торфяных месторождений, </w:t>
      </w:r>
      <w:r>
        <w:rPr>
          <w:rFonts w:ascii="Times New Roman" w:hAnsi="Times New Roman"/>
          <w:color w:val="000000"/>
          <w:sz w:val="20"/>
        </w:rPr>
        <w:t>объектов экономики и населенных пунктов от пожаров  на  20</w:t>
      </w:r>
      <w:r>
        <w:rPr>
          <w:rFonts w:ascii="Times New Roman" w:hAnsi="Times New Roman"/>
          <w:color w:val="000000"/>
          <w:sz w:val="20"/>
        </w:rPr>
        <w:t>21 год</w:t>
      </w:r>
    </w:p>
    <w:p w14:paraId="0A000000">
      <w:pPr>
        <w:ind w:firstLine="0" w:left="0" w:right="0"/>
        <w:rPr>
          <w:sz w:val="20"/>
        </w:rPr>
      </w:pPr>
    </w:p>
    <w:p w14:paraId="0B000000">
      <w:pPr>
        <w:ind w:firstLine="720" w:left="0" w:right="0"/>
        <w:jc w:val="both"/>
        <w:rPr>
          <w:sz w:val="20"/>
        </w:rPr>
      </w:pPr>
      <w:r>
        <w:rPr>
          <w:rFonts w:ascii="Times New Roman" w:hAnsi="Times New Roman"/>
          <w:sz w:val="20"/>
        </w:rPr>
        <w:t>Во исполнение Распоряжения Правительства Тверской области № 190-рп от 26.03.2020 года «</w:t>
      </w:r>
      <w:r>
        <w:rPr>
          <w:rFonts w:ascii="Times New Roman" w:hAnsi="Times New Roman"/>
          <w:color w:val="000000"/>
          <w:sz w:val="20"/>
        </w:rPr>
        <w:t>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населенных пунктов от пожаров на период 2020-2022 годов» и</w:t>
      </w:r>
      <w:r>
        <w:rPr>
          <w:rFonts w:ascii="Times New Roman" w:hAnsi="Times New Roman"/>
          <w:sz w:val="20"/>
        </w:rPr>
        <w:t xml:space="preserve"> в целях обеспечения пожарной безопасности населения, защиты от лесных и торфяных пожаров лесов, торфяных месторождений, объектов экономики и населенных пунктов на территории Сандовского муниципального округа, предотвращения негативных последствий и снижения материального ущерба, наносимого лесными и торфяными пожарами в пожароопасный период 2021 года, Администрация Сандовского </w:t>
      </w:r>
      <w:r>
        <w:rPr>
          <w:rFonts w:ascii="Times New Roman" w:hAnsi="Times New Roman"/>
          <w:sz w:val="20"/>
        </w:rPr>
        <w:t>муниципального округа</w:t>
      </w:r>
    </w:p>
    <w:p w14:paraId="0C000000">
      <w:pPr>
        <w:ind w:firstLine="720" w:left="0" w:right="0"/>
        <w:jc w:val="both"/>
        <w:rPr>
          <w:sz w:val="20"/>
        </w:rPr>
      </w:pPr>
    </w:p>
    <w:p w14:paraId="0D000000">
      <w:pPr>
        <w:ind w:firstLine="0" w:left="0" w:right="0"/>
        <w:jc w:val="center"/>
        <w:rPr>
          <w:sz w:val="20"/>
        </w:rPr>
      </w:pPr>
      <w:r>
        <w:rPr>
          <w:rFonts w:ascii="Times New Roman" w:hAnsi="Times New Roman"/>
          <w:b w:val="0"/>
          <w:sz w:val="20"/>
        </w:rPr>
        <w:t>ПОСТАНОВЛЯЕТ:</w:t>
      </w:r>
      <w:bookmarkStart w:id="1" w:name="sub_1"/>
    </w:p>
    <w:p w14:paraId="0E000000">
      <w:pPr>
        <w:ind w:firstLine="720" w:left="0" w:right="0"/>
        <w:jc w:val="both"/>
        <w:rPr>
          <w:rFonts w:ascii="Times New Roman" w:hAnsi="Times New Roman"/>
          <w:sz w:val="20"/>
        </w:rPr>
      </w:pPr>
      <w:bookmarkEnd w:id="1"/>
    </w:p>
    <w:p w14:paraId="0F000000">
      <w:pPr>
        <w:ind w:firstLine="425" w:left="0" w:right="0"/>
        <w:jc w:val="both"/>
        <w:rPr>
          <w:sz w:val="20"/>
        </w:rPr>
      </w:pPr>
      <w:bookmarkStart w:id="2" w:name="sub_2"/>
      <w:r>
        <w:rPr>
          <w:rFonts w:ascii="Times New Roman" w:hAnsi="Times New Roman"/>
          <w:sz w:val="20"/>
        </w:rPr>
        <w:t>1.</w:t>
      </w:r>
      <w:bookmarkStart w:id="3" w:name="sub_3"/>
      <w:bookmarkEnd w:id="2"/>
      <w:r>
        <w:rPr>
          <w:rFonts w:ascii="Times New Roman" w:hAnsi="Times New Roman"/>
          <w:sz w:val="20"/>
        </w:rPr>
        <w:t xml:space="preserve">Общее руководство деятельностью муниципального звена Тверской территориальной подсистемы Единой государственной системы предупреждения и ликвидации чрезвычайных ситуаций по выполнению противопожарных мероприятий в 2021 году возложить на комиссию по предупреждению и ликвидации чрезвычайных ситуаций и обеспечению пожарной безопасности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 xml:space="preserve"> Тверской области (далее - КЧС</w:t>
      </w:r>
      <w:r>
        <w:rPr>
          <w:rFonts w:ascii="Times New Roman" w:hAnsi="Times New Roman"/>
          <w:sz w:val="20"/>
        </w:rPr>
        <w:t xml:space="preserve"> и ОПБ</w:t>
      </w:r>
      <w:r>
        <w:rPr>
          <w:rFonts w:ascii="Times New Roman" w:hAnsi="Times New Roman"/>
          <w:sz w:val="20"/>
        </w:rPr>
        <w:t>) (Фумин Е.А.).</w:t>
      </w:r>
      <w:bookmarkEnd w:id="3"/>
    </w:p>
    <w:p w14:paraId="10000000">
      <w:pPr>
        <w:tabs>
          <w:tab w:leader="none" w:pos="941" w:val="left"/>
        </w:tabs>
        <w:spacing w:after="0" w:line="24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2.Назначить  заместителя  Главы  Администрации Сандовского  </w:t>
      </w:r>
      <w:r>
        <w:rPr>
          <w:rFonts w:ascii="Times New Roman" w:hAnsi="Times New Roman"/>
          <w:sz w:val="20"/>
        </w:rPr>
        <w:t xml:space="preserve">муниципального  округа </w:t>
      </w:r>
      <w:r>
        <w:rPr>
          <w:rFonts w:ascii="Times New Roman" w:hAnsi="Times New Roman"/>
          <w:sz w:val="20"/>
        </w:rPr>
        <w:t xml:space="preserve"> Фумина Е.А. ответственным за реализацию всего комплекса организационных и практических мероприятий по предупреждению и тушению ландшафтных пожаров, в том числе за:</w:t>
      </w:r>
    </w:p>
    <w:p w14:paraId="11000000">
      <w:pPr>
        <w:tabs>
          <w:tab w:leader="none" w:pos="941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-организацию мониторинга и обмена информацией об обстановке, а также работу органа повседневного управления – Един</w:t>
      </w:r>
      <w:r>
        <w:rPr>
          <w:rFonts w:ascii="Times New Roman" w:hAnsi="Times New Roman"/>
          <w:sz w:val="20"/>
        </w:rPr>
        <w:t xml:space="preserve">ой </w:t>
      </w:r>
      <w:r>
        <w:rPr>
          <w:rFonts w:ascii="Times New Roman" w:hAnsi="Times New Roman"/>
          <w:sz w:val="20"/>
        </w:rPr>
        <w:t xml:space="preserve">дежурно-диспетчерской службы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>;</w:t>
      </w:r>
    </w:p>
    <w:p w14:paraId="12000000">
      <w:pPr>
        <w:tabs>
          <w:tab w:leader="none" w:pos="941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-руководство созданной группировкой сил и средств и оперативное привлечение необходимых сил на тушение возгораний;</w:t>
      </w:r>
    </w:p>
    <w:p w14:paraId="13000000">
      <w:pPr>
        <w:tabs>
          <w:tab w:leader="none" w:pos="941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-организацию межведомственного взаимодействия;</w:t>
      </w:r>
    </w:p>
    <w:p w14:paraId="14000000">
      <w:pPr>
        <w:tabs>
          <w:tab w:leader="none" w:pos="941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-организацию и проведение надзорно-профилактических мероприятий;</w:t>
      </w:r>
    </w:p>
    <w:p w14:paraId="15000000">
      <w:pPr>
        <w:tabs>
          <w:tab w:leader="none" w:pos="941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-своевр</w:t>
      </w:r>
      <w:r>
        <w:rPr>
          <w:rFonts w:ascii="Times New Roman" w:hAnsi="Times New Roman"/>
          <w:sz w:val="20"/>
        </w:rPr>
        <w:t>еменное информирование населения</w:t>
      </w:r>
      <w:r>
        <w:rPr>
          <w:rFonts w:ascii="Times New Roman" w:hAnsi="Times New Roman"/>
          <w:sz w:val="20"/>
        </w:rPr>
        <w:t xml:space="preserve"> о сложившейся обстановке и о порядке поведения с учетом введения ограничений, предусмотренных законодательством;</w:t>
      </w:r>
    </w:p>
    <w:p w14:paraId="16000000">
      <w:pPr>
        <w:tabs>
          <w:tab w:leader="none" w:pos="941" w:val="left"/>
        </w:tabs>
        <w:spacing w:after="0" w:line="24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срок до 15 апреля 2021 года создать и организовать работу патрульно-маневренных и патрульно-контрольных групп в соответствии с Положением по организации работы патрульно-маневренных и патрульно-контрольных групп на территории муниципальных образований Тверской области;</w:t>
      </w:r>
    </w:p>
    <w:p w14:paraId="17000000">
      <w:pPr>
        <w:tabs>
          <w:tab w:leader="none" w:pos="941" w:val="left"/>
        </w:tabs>
        <w:spacing w:after="0" w:line="24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4. </w:t>
      </w:r>
      <w:r>
        <w:rPr>
          <w:rFonts w:ascii="Times New Roman" w:hAnsi="Times New Roman"/>
          <w:sz w:val="20"/>
        </w:rPr>
        <w:t>В срок до 10 апреля организовывать планирование мероприятий по предупреждению и смягчению последствий от пожаров в лесах, торфяных месторождениях, объектах экономики и населенных пунктах в пожароопасный период текущего года, в ходе которого предусмотреть:</w:t>
      </w:r>
    </w:p>
    <w:p w14:paraId="18000000">
      <w:pPr>
        <w:numPr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разработку и утверждение паспортов населенных пунктов, подверженных угрозе лесных пожаров, по форме, утвержденной постановлением Правительства Российской Федерации от 25.04.2012 № 390 «О противопожарном режиме»;</w:t>
      </w:r>
    </w:p>
    <w:p w14:paraId="19000000">
      <w:pPr>
        <w:tabs>
          <w:tab w:leader="none" w:pos="941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-разработку комплекса мероприятий по защите населенных пунктов, объектов экономики, а также прилегающих к ним лесных массивов от пожаров;</w:t>
      </w:r>
    </w:p>
    <w:p w14:paraId="1A000000">
      <w:pPr>
        <w:numPr>
          <w:numId w:val="2"/>
        </w:numPr>
        <w:tabs>
          <w:tab w:leader="none" w:pos="941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разработку мероприятий по запрету сельскохозяйственных палов;</w:t>
      </w:r>
    </w:p>
    <w:p w14:paraId="1B000000">
      <w:pPr>
        <w:numPr>
          <w:numId w:val="3"/>
        </w:numPr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разработку комплекса мер по подготовке к эвакуации населения, материальных и культурных ценностей в безопасные районы, перечня сигналов об эвакуации и порядка действий по ним жителей населенных пунктов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>;</w:t>
      </w:r>
    </w:p>
    <w:p w14:paraId="1C000000">
      <w:pPr>
        <w:numPr>
          <w:numId w:val="4"/>
        </w:numPr>
        <w:tabs>
          <w:tab w:leader="none" w:pos="941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сил и средств, привлекаемых для локализации пожаров, спасения людей и имущества до прибытия подразделений государственной противопожарной службы;</w:t>
      </w:r>
    </w:p>
    <w:p w14:paraId="1D000000">
      <w:pPr>
        <w:numPr>
          <w:numId w:val="5"/>
        </w:numPr>
        <w:tabs>
          <w:tab w:leader="none" w:pos="941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разработку перечня организаций, расположенных на территории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>, независимо от форм собственности, персонал и техника которых могут быть привлечены для оказания содействия в локализации лесных и торфяных пожаров и эвакуации населения, определение ответственных лиц от этих организаций и способов связи с ними;</w:t>
      </w:r>
    </w:p>
    <w:p w14:paraId="1E000000">
      <w:pPr>
        <w:tabs>
          <w:tab w:leader="none" w:pos="54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 срок до 12 апреля:</w:t>
      </w:r>
    </w:p>
    <w:p w14:paraId="1F000000">
      <w:pPr>
        <w:numPr>
          <w:numId w:val="6"/>
        </w:numPr>
        <w:tabs>
          <w:tab w:leader="none" w:pos="54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организовывать разъяснительную работу с населением о необходимости соблюдения требований пожарной безопасности в населенных пунктах, в лесах, на объектах экономики;</w:t>
      </w:r>
    </w:p>
    <w:p w14:paraId="20000000">
      <w:pPr>
        <w:numPr>
          <w:numId w:val="7"/>
        </w:numPr>
        <w:tabs>
          <w:tab w:leader="none" w:pos="54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информировать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об обязанности производить регулярную уборку мусора и покос травы;</w:t>
      </w:r>
    </w:p>
    <w:p w14:paraId="21000000">
      <w:pPr>
        <w:numPr>
          <w:numId w:val="8"/>
        </w:numPr>
        <w:tabs>
          <w:tab w:leader="none" w:pos="941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информировать правообладателей земельных участков (собственников 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14:paraId="22000000">
      <w:pPr>
        <w:numPr>
          <w:numId w:val="9"/>
        </w:numPr>
        <w:tabs>
          <w:tab w:leader="none" w:pos="941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организовывать разъяснительную работу с населением о необходимости страхования личного имущества для смягчения последствий от возможных пожаров;</w:t>
      </w:r>
    </w:p>
    <w:p w14:paraId="23000000">
      <w:pPr>
        <w:numPr>
          <w:numId w:val="10"/>
        </w:numPr>
        <w:tabs>
          <w:tab w:leader="none" w:pos="54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организовывать и принимать меры по оповещению населения и подразделений пожарной охраны о пожарах;</w:t>
      </w:r>
    </w:p>
    <w:p w14:paraId="24000000">
      <w:pPr>
        <w:numPr>
          <w:numId w:val="11"/>
        </w:numPr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осуществлять комплекс мер по созданию муниципальной пожарной охраны, добровольных пожарных дружин и команд, обеспечивать создание условий для их деятельности;</w:t>
      </w:r>
    </w:p>
    <w:p w14:paraId="25000000">
      <w:pPr>
        <w:numPr>
          <w:numId w:val="12"/>
        </w:numPr>
        <w:tabs>
          <w:tab w:leader="none" w:pos="54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организовывать привлечение техники и персонала организаций, расположенных на территории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>, независимо от форм собственности для оказания содействия в локализации лесных и торфяных пожаров и эвакуации населения, определив порядок и условия их привлечения и порядок взаимодействия с руководством таких организаций;</w:t>
      </w:r>
    </w:p>
    <w:p w14:paraId="26000000">
      <w:pPr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 срок до 1 мая:</w:t>
      </w:r>
    </w:p>
    <w:p w14:paraId="27000000">
      <w:pPr>
        <w:numPr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завершать создание необходимых для борьбы с лесными и торфяными пожарами резервов финансовых и материально-технических средств;</w:t>
      </w:r>
    </w:p>
    <w:p w14:paraId="28000000">
      <w:pPr>
        <w:numPr>
          <w:numId w:val="14"/>
        </w:numPr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обеспечивать условия для забора воды на тушение пожаров из источников наружного водоснабжения, расположенных в сельских населенных пунктах и на прилегающих к ним территориях;</w:t>
      </w:r>
    </w:p>
    <w:p w14:paraId="29000000">
      <w:pPr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В период с 12 апреля по 30 сентября:</w:t>
      </w:r>
    </w:p>
    <w:p w14:paraId="2A000000">
      <w:pPr>
        <w:numPr>
          <w:numId w:val="15"/>
        </w:numPr>
        <w:tabs>
          <w:tab w:leader="none" w:pos="54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организовывать в населенных пунктах круглосуточное дежурство подразделений добровольной пожарной охраны</w:t>
      </w:r>
      <w:r>
        <w:rPr>
          <w:rFonts w:ascii="Times New Roman" w:hAnsi="Times New Roman"/>
          <w:sz w:val="20"/>
        </w:rPr>
        <w:t>;</w:t>
      </w:r>
    </w:p>
    <w:p w14:paraId="2B000000">
      <w:pPr>
        <w:numPr>
          <w:numId w:val="16"/>
        </w:numPr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обеспечивать мониторинг пожарной опасности, привлечение дополнительных сил и средств на ликвидацию природных пожаров на территории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>;</w:t>
      </w:r>
    </w:p>
    <w:p w14:paraId="2C000000">
      <w:pPr>
        <w:numPr>
          <w:numId w:val="17"/>
        </w:numPr>
        <w:tabs>
          <w:tab w:leader="none" w:pos="540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вводить режим чрезвычайной ситуации в лесах, возникшей вследствие лесных пожаров на территории муниципального образования, в соответствии с федеральным законодательством;</w:t>
      </w:r>
    </w:p>
    <w:p w14:paraId="2D000000">
      <w:pPr>
        <w:tabs>
          <w:tab w:leader="none" w:pos="540" w:val="left"/>
        </w:tabs>
        <w:spacing w:after="0" w:line="240" w:lineRule="auto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</w:t>
      </w:r>
      <w:r>
        <w:rPr>
          <w:rFonts w:ascii="Times New Roman" w:hAnsi="Times New Roman"/>
          <w:sz w:val="20"/>
        </w:rPr>
        <w:t>В период установления и действия особого противопожарного режима организовывать работу по выявлению нарушений дополнительных требований пожарной безопасности согласно статье 56.1 з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"garantF1://16203446.0"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t>акона Тверской области от 14.07.2003 № 46-ЗО «Об административных правонарушениях»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>, привлечению к административной ответственности виновных лиц с рассмотрением дел на административной комиссии Сандовского муниципального округа. При этом к дополнительным требованиям пожарной безопасности, не установленным федеральным законодательством, отнести:</w:t>
      </w:r>
    </w:p>
    <w:p w14:paraId="2E000000">
      <w:pPr>
        <w:numPr>
          <w:numId w:val="18"/>
        </w:numPr>
        <w:tabs>
          <w:tab w:leader="none" w:pos="540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введение запрета на разведение костров и пользование открытым огнем на землях населенных пунктов при установлении III класса пожарной опасности и выше на соответствующей территории;</w:t>
      </w:r>
    </w:p>
    <w:p w14:paraId="2F000000">
      <w:pPr>
        <w:numPr>
          <w:numId w:val="19"/>
        </w:numPr>
        <w:tabs>
          <w:tab w:leader="none" w:pos="540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введение запрета на разведение костров, сжигание порубочных остатков в полосах отвода и охранных зонах прохождения ЛЭП, в полосах строительства дорог любого назначения при установлении III класса пожарной опасности и выше на соответствующей территории;</w:t>
      </w:r>
    </w:p>
    <w:p w14:paraId="30000000">
      <w:pPr>
        <w:ind w:firstLine="425"/>
        <w:jc w:val="both"/>
        <w:rPr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>. Рекомендоват</w:t>
      </w:r>
      <w:r>
        <w:rPr>
          <w:rStyle w:val="Style_5_ch"/>
          <w:rFonts w:ascii="Times New Roman" w:hAnsi="Times New Roman"/>
          <w:sz w:val="20"/>
        </w:rPr>
        <w:t xml:space="preserve">ь отделу надзорной деятельности по </w:t>
      </w:r>
      <w:r>
        <w:rPr>
          <w:rStyle w:val="Style_5_ch"/>
          <w:rFonts w:ascii="Times New Roman" w:hAnsi="Times New Roman"/>
          <w:sz w:val="20"/>
        </w:rPr>
        <w:t xml:space="preserve">Весьегонскому, Сандовскому, Молоковскому </w:t>
      </w:r>
      <w:r>
        <w:rPr>
          <w:rStyle w:val="Style_5_ch"/>
          <w:rFonts w:ascii="Times New Roman" w:hAnsi="Times New Roman"/>
          <w:sz w:val="20"/>
        </w:rPr>
        <w:t>районам ГУ МЧС России по Тверской области - осуществлять  контроль за выполнением противопожарных</w:t>
      </w:r>
      <w:r>
        <w:rPr>
          <w:rFonts w:ascii="Times New Roman" w:hAnsi="Times New Roman"/>
          <w:sz w:val="20"/>
        </w:rPr>
        <w:t xml:space="preserve"> мероприятий в </w:t>
      </w:r>
      <w:r>
        <w:rPr>
          <w:rFonts w:ascii="Times New Roman" w:hAnsi="Times New Roman"/>
          <w:sz w:val="20"/>
        </w:rPr>
        <w:t>муниципальном округе</w:t>
      </w:r>
      <w:r>
        <w:rPr>
          <w:rFonts w:ascii="Times New Roman" w:hAnsi="Times New Roman"/>
          <w:sz w:val="20"/>
        </w:rPr>
        <w:t>.</w:t>
      </w:r>
    </w:p>
    <w:p w14:paraId="31000000">
      <w:pPr>
        <w:ind w:firstLine="425" w:left="0" w:right="0"/>
        <w:jc w:val="both"/>
        <w:rPr>
          <w:sz w:val="20"/>
        </w:rPr>
      </w:pPr>
      <w:r>
        <w:rPr>
          <w:rFonts w:ascii="Times New Roman" w:hAnsi="Times New Roman"/>
          <w:sz w:val="20"/>
        </w:rPr>
        <w:t>10. Рекомендовать  Сандовскому отделу лесного хозяйства ГКУ «Краснохолмское лесничество Тверской области» (Белов С.А.):</w:t>
      </w:r>
    </w:p>
    <w:p w14:paraId="32000000">
      <w:pPr>
        <w:ind w:firstLine="425" w:left="0" w:right="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10.1. принять меры по противопожарному обустройству лесов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>, провести работы по созданию противопожарных разрывов по границам лесного фонда;</w:t>
      </w:r>
    </w:p>
    <w:p w14:paraId="33000000">
      <w:pPr>
        <w:ind w:firstLine="425" w:left="0" w:right="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11.2. обеспечить контроль за выполнением противопожарных мероприятий всеми лицами, ведущими какие-либо работы в лесах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>;</w:t>
      </w:r>
    </w:p>
    <w:p w14:paraId="34000000">
      <w:pPr>
        <w:ind w:firstLine="425" w:left="0" w:right="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12.3. в пожароопасный период обеспечить мониторинг пожарной обстановки, регулярно представляя сведения в МКУ "ЕДДС Сандовского </w:t>
      </w:r>
      <w:r>
        <w:rPr>
          <w:rFonts w:ascii="Times New Roman" w:hAnsi="Times New Roman"/>
          <w:sz w:val="20"/>
        </w:rPr>
        <w:t>муниципального округа"</w:t>
      </w:r>
      <w:r>
        <w:rPr>
          <w:rFonts w:ascii="Times New Roman" w:hAnsi="Times New Roman"/>
          <w:sz w:val="20"/>
        </w:rPr>
        <w:t xml:space="preserve"> о складывающейся пожарной обстановке, проводимых и планируемых мероприятиях по организации тушения лесных пожаров;</w:t>
      </w:r>
    </w:p>
    <w:p w14:paraId="35000000">
      <w:pPr>
        <w:ind w:firstLine="425" w:left="0" w:right="0"/>
        <w:jc w:val="both"/>
        <w:rPr>
          <w:sz w:val="20"/>
        </w:rPr>
      </w:pPr>
      <w:r>
        <w:rPr>
          <w:rFonts w:ascii="Times New Roman" w:hAnsi="Times New Roman"/>
          <w:sz w:val="20"/>
        </w:rPr>
        <w:t>13.4. содержать силы и средства в постоянной готовности к применению;</w:t>
      </w:r>
    </w:p>
    <w:p w14:paraId="36000000">
      <w:pPr>
        <w:ind w:firstLine="425" w:left="0" w:right="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14.5. обеспечить пропаганду среди населения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 xml:space="preserve"> правил пожарной безопасности в лесах и торфяниках, а также освещение связанных с этим материалов в средствах массовой информации.</w:t>
      </w:r>
    </w:p>
    <w:p w14:paraId="37000000">
      <w:pPr>
        <w:ind w:firstLine="425" w:left="0" w:right="0"/>
        <w:jc w:val="both"/>
        <w:rPr>
          <w:sz w:val="20"/>
        </w:rPr>
      </w:pPr>
      <w:r>
        <w:rPr>
          <w:rFonts w:ascii="Times New Roman" w:hAnsi="Times New Roman"/>
          <w:sz w:val="20"/>
        </w:rPr>
        <w:t>15. Рекомендовать Сандовскому пункту полиции межмуниципального отдела МВД РФ «Краснохолмский» (Смирнов А.В.) обеспечить общественный порядок и безопасность дорожного движения в зонах со сложной пожароопасной обстановкой.</w:t>
      </w:r>
    </w:p>
    <w:p w14:paraId="38000000">
      <w:pPr>
        <w:ind w:firstLine="425" w:left="0" w:right="0"/>
        <w:jc w:val="both"/>
        <w:rPr>
          <w:sz w:val="20"/>
        </w:rPr>
      </w:pPr>
      <w:r>
        <w:rPr>
          <w:rFonts w:ascii="Times New Roman" w:hAnsi="Times New Roman"/>
          <w:sz w:val="20"/>
        </w:rPr>
        <w:t>16. Рекомендовать ОАО «Сандовское ДРСУ (Ковалев А.А.) организовать комплекс противопожарных мероприятий в пределах полос отвода вдоль автомобильных дорог .</w:t>
      </w:r>
    </w:p>
    <w:p w14:paraId="39000000">
      <w:pPr>
        <w:ind w:firstLine="425" w:left="0" w:right="0"/>
        <w:jc w:val="both"/>
        <w:rPr>
          <w:sz w:val="20"/>
        </w:rPr>
      </w:pPr>
      <w:r>
        <w:rPr>
          <w:rFonts w:ascii="Times New Roman" w:hAnsi="Times New Roman"/>
          <w:sz w:val="20"/>
        </w:rPr>
        <w:t>17. Рекомендовать Сандовскому участку Весьегонского РЭС ОАО «МРСК-центра» - Тверьэнерго  (Халявин В. А.) организовать комплекс противопожарных мероприятий в пределах полос отвода вдоль  линий электропередач.</w:t>
      </w:r>
    </w:p>
    <w:p w14:paraId="3A000000">
      <w:pPr>
        <w:ind w:firstLine="425" w:left="0" w:right="0"/>
        <w:jc w:val="both"/>
        <w:rPr>
          <w:sz w:val="20"/>
        </w:rPr>
      </w:pPr>
      <w:r>
        <w:rPr>
          <w:rFonts w:ascii="Times New Roman" w:hAnsi="Times New Roman"/>
          <w:sz w:val="20"/>
        </w:rPr>
        <w:t>18. Отделу по делам ГО и ЧС, мобилизационной подготовки (Халявин И.А.)</w:t>
      </w:r>
    </w:p>
    <w:p w14:paraId="3B000000">
      <w:pPr>
        <w:ind w:firstLine="425" w:left="0" w:right="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определить порядок обмена информацией о пожарной обстановке, довести его до руководителей территориальных отделов Администрации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>, заинтересованных организаций.</w:t>
      </w:r>
    </w:p>
    <w:p w14:paraId="3C000000">
      <w:pPr>
        <w:ind w:firstLine="425" w:left="0" w:right="0"/>
        <w:jc w:val="both"/>
        <w:rPr>
          <w:sz w:val="20"/>
        </w:rPr>
      </w:pPr>
      <w:r>
        <w:rPr>
          <w:rFonts w:ascii="Times New Roman" w:hAnsi="Times New Roman"/>
          <w:sz w:val="20"/>
        </w:rPr>
        <w:t>10. Рекомендовать начальнику ПСЧ-47 (Шурупов М.М.)</w:t>
      </w:r>
    </w:p>
    <w:p w14:paraId="3D000000">
      <w:pPr>
        <w:ind w:firstLine="425" w:left="0" w:right="0"/>
        <w:jc w:val="both"/>
        <w:rPr>
          <w:sz w:val="20"/>
        </w:rPr>
      </w:pPr>
      <w:r>
        <w:rPr>
          <w:rFonts w:ascii="Times New Roman" w:hAnsi="Times New Roman"/>
          <w:sz w:val="20"/>
        </w:rPr>
        <w:t>10.1 организовать обучение населения способам защиты и действиям в случае возникновения ЧС;</w:t>
      </w:r>
    </w:p>
    <w:p w14:paraId="3E000000">
      <w:pPr>
        <w:ind w:firstLine="425" w:left="0" w:right="0"/>
        <w:jc w:val="both"/>
        <w:rPr>
          <w:sz w:val="20"/>
        </w:rPr>
      </w:pPr>
      <w:r>
        <w:rPr>
          <w:rFonts w:ascii="Times New Roman" w:hAnsi="Times New Roman"/>
          <w:sz w:val="20"/>
        </w:rPr>
        <w:t>10.2 организовать готовность сил и средств к проведению аварийно- спасательных и других неотложных работ в случае возникновения ЧС.</w:t>
      </w:r>
    </w:p>
    <w:p w14:paraId="3F000000">
      <w:pPr>
        <w:ind w:firstLine="425"/>
        <w:jc w:val="both"/>
        <w:rPr>
          <w:sz w:val="20"/>
        </w:rPr>
      </w:pPr>
      <w:r>
        <w:rPr>
          <w:rFonts w:ascii="Times New Roman" w:hAnsi="Times New Roman"/>
          <w:sz w:val="20"/>
        </w:rPr>
        <w:t>11. Отделу образования Администрации Сандовского муниципального округа (Кудряшова О. В.) обеспечить контроль за неукоснительным выполнением  программ по обучению детей в дошкольных образовательных учреждениях и лиц, обучающихся в образовательных учреждениях, мерам пожарной безопасности, правилам поведения в пожароопасный период, предупреждению пожаров и порядке действий при их возникновении.</w:t>
      </w:r>
    </w:p>
    <w:p w14:paraId="40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12.  Заместителю Главы Администрации Сандовского </w:t>
      </w:r>
      <w:r>
        <w:rPr>
          <w:rFonts w:ascii="Times New Roman" w:hAnsi="Times New Roman"/>
          <w:sz w:val="20"/>
        </w:rPr>
        <w:t>муниципального округа,руководителю финансового управления</w:t>
      </w:r>
      <w:r>
        <w:rPr>
          <w:rFonts w:ascii="Times New Roman" w:hAnsi="Times New Roman"/>
          <w:sz w:val="20"/>
        </w:rPr>
        <w:t xml:space="preserve">  (Кузнецовой Т.А.):</w:t>
      </w:r>
    </w:p>
    <w:p w14:paraId="41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12.1 Создать резерв финансовых ресурсов для ликвидации ЧС;</w:t>
      </w:r>
    </w:p>
    <w:p w14:paraId="42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12.2  Обеспечить готовность к проведению эвакуационных мероприятий и мероприятий по первоочередному жизнеобеспечению пострадавшего населения в случае возникновения ЧС.</w:t>
      </w:r>
    </w:p>
    <w:p w14:paraId="43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13.МКУ  "ЕДДС Сандовского </w:t>
      </w:r>
      <w:r>
        <w:rPr>
          <w:rFonts w:ascii="Times New Roman" w:hAnsi="Times New Roman"/>
          <w:sz w:val="20"/>
        </w:rPr>
        <w:t>муниципального округа"</w:t>
      </w:r>
      <w:r>
        <w:rPr>
          <w:rFonts w:ascii="Times New Roman" w:hAnsi="Times New Roman"/>
          <w:sz w:val="20"/>
        </w:rPr>
        <w:t xml:space="preserve"> (Соловьев А.С.) обеспечить: </w:t>
      </w:r>
    </w:p>
    <w:p w14:paraId="44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13.1 сбор и обмен информацией в области защиты населения и территорий от ЧС</w:t>
      </w:r>
    </w:p>
    <w:p w14:paraId="45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>13.2 оповещение и информирование населения об угрозе возникновения или о возникновении ЧС;</w:t>
      </w:r>
    </w:p>
    <w:p w14:paraId="46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1</w:t>
      </w:r>
      <w:r>
        <w:rPr>
          <w:rFonts w:ascii="Times New Roman" w:hAnsi="Times New Roman"/>
          <w:sz w:val="20"/>
        </w:rPr>
        <w:t>3.3 обеспечение взаимодействия с начальниками</w:t>
      </w:r>
      <w:r>
        <w:rPr>
          <w:rFonts w:ascii="Times New Roman" w:hAnsi="Times New Roman"/>
          <w:sz w:val="20"/>
        </w:rPr>
        <w:t xml:space="preserve"> территориальных отделов администрации </w:t>
      </w:r>
      <w:r>
        <w:rPr>
          <w:rFonts w:ascii="Times New Roman" w:hAnsi="Times New Roman"/>
          <w:sz w:val="20"/>
        </w:rPr>
        <w:t>муниципального округа,</w:t>
      </w:r>
      <w:r>
        <w:rPr>
          <w:rFonts w:ascii="Times New Roman" w:hAnsi="Times New Roman"/>
          <w:sz w:val="20"/>
        </w:rPr>
        <w:t xml:space="preserve"> руководителями организаций и предприятий,  федеральными органами;</w:t>
      </w:r>
    </w:p>
    <w:p w14:paraId="47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13.4   разработать и утвердить паспорта населенных пунктов, подверженных угрозе лесных пожаров.</w:t>
      </w:r>
    </w:p>
    <w:p w14:paraId="48000000">
      <w:pPr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14. </w:t>
      </w:r>
      <w:bookmarkStart w:id="4" w:name="sub_13"/>
      <w:r>
        <w:rPr>
          <w:rFonts w:ascii="Times New Roman" w:hAnsi="Times New Roman"/>
          <w:sz w:val="20"/>
        </w:rPr>
        <w:t xml:space="preserve">Контроль за выполнением настоящего Постановления возложить на  заместителя Главы Администрации Сандовского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 xml:space="preserve">, заместителя председателя КЧС и ОПБ МО </w:t>
      </w:r>
      <w:bookmarkEnd w:id="4"/>
      <w:r>
        <w:rPr>
          <w:rFonts w:ascii="Times New Roman" w:hAnsi="Times New Roman"/>
          <w:sz w:val="20"/>
        </w:rPr>
        <w:t>Фумина Е.А.</w:t>
      </w:r>
    </w:p>
    <w:p w14:paraId="49000000">
      <w:pPr>
        <w:ind w:firstLine="0" w:left="0" w:right="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15. </w:t>
      </w:r>
      <w:bookmarkStart w:id="5" w:name="sub_14"/>
      <w:r>
        <w:rPr>
          <w:rFonts w:ascii="Times New Roman" w:hAnsi="Times New Roman"/>
          <w:sz w:val="20"/>
        </w:rPr>
        <w:t>Настоящее Постановление вступает в силу со дня подписания и подлежит опубликованию</w:t>
      </w:r>
      <w:r>
        <w:rPr>
          <w:rFonts w:ascii="Times New Roman" w:hAnsi="Times New Roman"/>
          <w:sz w:val="20"/>
        </w:rPr>
        <w:t xml:space="preserve"> в газете "Сандовские вести" и разрешение на официальном сайте Сандовского муниципального округа в сети "Интернет".</w:t>
      </w:r>
    </w:p>
    <w:p w14:paraId="4A000000">
      <w:pPr>
        <w:ind w:firstLine="720" w:left="0" w:right="0"/>
        <w:jc w:val="both"/>
        <w:rPr>
          <w:rFonts w:ascii="Times New Roman" w:hAnsi="Times New Roman"/>
          <w:sz w:val="20"/>
        </w:rPr>
      </w:pPr>
    </w:p>
    <w:p w14:paraId="4B000000">
      <w:pPr>
        <w:ind w:firstLine="720" w:left="0" w:right="0"/>
        <w:jc w:val="both"/>
        <w:rPr>
          <w:rFonts w:ascii="Times New Roman" w:hAnsi="Times New Roman"/>
          <w:sz w:val="20"/>
        </w:rPr>
      </w:pPr>
    </w:p>
    <w:p w14:paraId="4C000000">
      <w:pPr>
        <w:ind w:firstLine="720" w:left="0" w:right="0"/>
        <w:jc w:val="both"/>
        <w:rPr>
          <w:rFonts w:ascii="Times New Roman" w:hAnsi="Times New Roman"/>
          <w:sz w:val="26"/>
        </w:rPr>
      </w:pPr>
    </w:p>
    <w:p w14:paraId="4D000000">
      <w:pPr>
        <w:ind w:firstLine="720" w:left="0" w:right="0"/>
        <w:jc w:val="both"/>
        <w:rPr>
          <w:rFonts w:ascii="Times New Roman" w:hAnsi="Times New Roman"/>
          <w:sz w:val="26"/>
        </w:rPr>
      </w:pPr>
    </w:p>
    <w:p w14:paraId="4E000000">
      <w:pPr>
        <w:ind w:firstLine="720" w:left="0" w:right="0"/>
        <w:jc w:val="both"/>
        <w:rPr>
          <w:rFonts w:ascii="Times New Roman" w:hAnsi="Times New Roman"/>
          <w:sz w:val="26"/>
        </w:rPr>
      </w:pPr>
      <w:bookmarkEnd w:id="5"/>
    </w:p>
    <w:tbl>
      <w:tblPr>
        <w:tblStyle w:val="Style_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14"/>
        <w:gridCol w:w="3307"/>
      </w:tblGrid>
      <w:tr>
        <w:tc>
          <w:tcPr>
            <w:tcW w:type="dxa" w:w="661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00000">
            <w:pPr>
              <w:pStyle w:val="Style_7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Глава  Сандовского </w:t>
            </w:r>
            <w:r>
              <w:rPr>
                <w:rFonts w:ascii="Times New Roman" w:hAnsi="Times New Roman"/>
                <w:sz w:val="26"/>
              </w:rPr>
              <w:t>муниципального округа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330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00000">
            <w:pPr>
              <w:pStyle w:val="Style_8"/>
              <w:ind/>
              <w:jc w:val="right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О.Н.Грязнов</w:t>
            </w:r>
          </w:p>
        </w:tc>
      </w:tr>
      <w:tr>
        <w:tc>
          <w:tcPr>
            <w:tcW w:type="dxa" w:w="661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1000000">
            <w:pPr>
              <w:pStyle w:val="Style_8"/>
              <w:rPr>
                <w:sz w:val="26"/>
              </w:rPr>
            </w:pPr>
          </w:p>
        </w:tc>
        <w:tc>
          <w:tcPr>
            <w:tcW w:type="dxa" w:w="330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00000">
            <w:pPr>
              <w:pStyle w:val="Style_8"/>
              <w:rPr>
                <w:sz w:val="26"/>
              </w:rPr>
            </w:pPr>
          </w:p>
        </w:tc>
      </w:tr>
    </w:tbl>
    <w:p w14:paraId="53000000">
      <w:pPr>
        <w:pStyle w:val="Style_8"/>
      </w:pPr>
    </w:p>
    <w:p w14:paraId="54000000">
      <w:pPr>
        <w:pStyle w:val="Style_5"/>
      </w:pPr>
    </w:p>
    <w:p w14:paraId="55000000">
      <w:pPr>
        <w:pStyle w:val="Style_5"/>
      </w:pPr>
    </w:p>
    <w:p w14:paraId="56000000">
      <w:pPr>
        <w:pStyle w:val="Style_5"/>
      </w:pPr>
    </w:p>
    <w:p w14:paraId="57000000">
      <w:pPr>
        <w:pStyle w:val="Style_5"/>
      </w:pPr>
    </w:p>
    <w:sectPr>
      <w:pgSz w:h="16838" w:w="11906"/>
      <w:pgMar w:bottom="1440" w:footer="708" w:header="708" w:left="1134" w:right="850" w:top="144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8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9">
    <w:lvl w:ilvl="0">
      <w:start w:val="1"/>
      <w:numFmt w:val="decimal"/>
      <w:pStyle w:val="Style_4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2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3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96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  <w:jc w:val="left"/>
    </w:pPr>
    <w:rPr>
      <w:rFonts w:ascii="Arial" w:hAnsi="Arial"/>
      <w:color w:val="000000"/>
      <w:sz w:val="24"/>
    </w:rPr>
  </w:style>
  <w:style w:default="1" w:styleId="Style_5_ch" w:type="character">
    <w:name w:val="Normal"/>
    <w:link w:val="Style_5"/>
    <w:rPr>
      <w:rFonts w:ascii="Arial" w:hAnsi="Arial"/>
      <w:color w:val="000000"/>
      <w:sz w:val="24"/>
    </w:rPr>
  </w:style>
  <w:style w:styleId="Style_9" w:type="paragraph">
    <w:name w:val="Основной шрифт абзаца"/>
    <w:link w:val="Style_9_ch"/>
  </w:style>
  <w:style w:styleId="Style_9_ch" w:type="character">
    <w:name w:val="Основной шрифт абзаца"/>
    <w:link w:val="Style_9"/>
  </w:style>
  <w:style w:styleId="Style_1" w:type="paragraph">
    <w:name w:val="Body Text"/>
    <w:basedOn w:val="Style_5"/>
    <w:link w:val="Style_1_ch"/>
    <w:pPr>
      <w:spacing w:after="120" w:before="0"/>
      <w:ind/>
    </w:pPr>
  </w:style>
  <w:style w:styleId="Style_1_ch" w:type="character">
    <w:name w:val="Body Text"/>
    <w:basedOn w:val="Style_5_ch"/>
    <w:link w:val="Style_1"/>
  </w:style>
  <w:style w:styleId="Style_10" w:type="paragraph">
    <w:name w:val="toc 2"/>
    <w:next w:val="Style_5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WW-Absatz-Standardschriftart1111111"/>
    <w:link w:val="Style_11_ch"/>
  </w:style>
  <w:style w:styleId="Style_11_ch" w:type="character">
    <w:name w:val="WW-Absatz-Standardschriftart1111111"/>
    <w:link w:val="Style_11"/>
  </w:style>
  <w:style w:styleId="Style_12" w:type="paragraph">
    <w:name w:val="toc 4"/>
    <w:next w:val="Style_5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 Знак Знак3"/>
    <w:basedOn w:val="Style_9"/>
    <w:link w:val="Style_13_ch"/>
    <w:rPr>
      <w:rFonts w:ascii="Cambria" w:hAnsi="Cambria"/>
      <w:b w:val="1"/>
      <w:sz w:val="32"/>
    </w:rPr>
  </w:style>
  <w:style w:styleId="Style_13_ch" w:type="character">
    <w:name w:val=" Знак Знак3"/>
    <w:basedOn w:val="Style_9_ch"/>
    <w:link w:val="Style_13"/>
    <w:rPr>
      <w:rFonts w:ascii="Cambria" w:hAnsi="Cambria"/>
      <w:b w:val="1"/>
      <w:sz w:val="32"/>
    </w:rPr>
  </w:style>
  <w:style w:styleId="Style_14" w:type="paragraph">
    <w:name w:val="Заголовок"/>
    <w:basedOn w:val="Style_15"/>
    <w:next w:val="Style_5"/>
    <w:link w:val="Style_14_ch"/>
    <w:rPr>
      <w:rFonts w:ascii="Arial" w:hAnsi="Arial"/>
      <w:b w:val="1"/>
      <w:color w:val="C0C0C0"/>
    </w:rPr>
  </w:style>
  <w:style w:styleId="Style_14_ch" w:type="character">
    <w:name w:val="Заголовок"/>
    <w:basedOn w:val="Style_15_ch"/>
    <w:link w:val="Style_14"/>
    <w:rPr>
      <w:rFonts w:ascii="Arial" w:hAnsi="Arial"/>
      <w:b w:val="1"/>
      <w:color w:val="C0C0C0"/>
    </w:rPr>
  </w:style>
  <w:style w:styleId="Style_16" w:type="paragraph">
    <w:name w:val="Технический комментарий"/>
    <w:basedOn w:val="Style_5"/>
    <w:next w:val="Style_5"/>
    <w:link w:val="Style_16_ch"/>
  </w:style>
  <w:style w:styleId="Style_16_ch" w:type="character">
    <w:name w:val="Технический комментарий"/>
    <w:basedOn w:val="Style_5_ch"/>
    <w:link w:val="Style_16"/>
  </w:style>
  <w:style w:styleId="Style_17" w:type="paragraph">
    <w:name w:val="toc 6"/>
    <w:next w:val="Style_5"/>
    <w:link w:val="Style_17_ch"/>
    <w:uiPriority w:val="39"/>
    <w:pPr>
      <w:ind w:firstLine="0" w:left="1000"/>
    </w:pPr>
  </w:style>
  <w:style w:styleId="Style_17_ch" w:type="character">
    <w:name w:val="toc 6"/>
    <w:link w:val="Style_17"/>
  </w:style>
  <w:style w:styleId="Style_18" w:type="paragraph">
    <w:name w:val="WW-Absatz-Standardschriftart111"/>
    <w:link w:val="Style_18_ch"/>
  </w:style>
  <w:style w:styleId="Style_18_ch" w:type="character">
    <w:name w:val="WW-Absatz-Standardschriftart111"/>
    <w:link w:val="Style_18"/>
  </w:style>
  <w:style w:styleId="Style_19" w:type="paragraph">
    <w:name w:val="toc 7"/>
    <w:next w:val="Style_5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WW8Num2z1"/>
    <w:link w:val="Style_20_ch"/>
  </w:style>
  <w:style w:styleId="Style_20_ch" w:type="character">
    <w:name w:val="WW8Num2z1"/>
    <w:link w:val="Style_20"/>
  </w:style>
  <w:style w:styleId="Style_15" w:type="paragraph">
    <w:name w:val="Основное меню (преемственное)"/>
    <w:basedOn w:val="Style_5"/>
    <w:next w:val="Style_5"/>
    <w:link w:val="Style_15_ch"/>
    <w:pPr>
      <w:ind/>
      <w:jc w:val="both"/>
    </w:pPr>
    <w:rPr>
      <w:rFonts w:ascii="Verdana" w:hAnsi="Verdana"/>
    </w:rPr>
  </w:style>
  <w:style w:styleId="Style_15_ch" w:type="character">
    <w:name w:val="Основное меню (преемственное)"/>
    <w:basedOn w:val="Style_5_ch"/>
    <w:link w:val="Style_15"/>
    <w:rPr>
      <w:rFonts w:ascii="Verdana" w:hAnsi="Verdana"/>
    </w:rPr>
  </w:style>
  <w:style w:styleId="Style_21" w:type="paragraph">
    <w:name w:val="Активная гипертекстовая ссылка"/>
    <w:basedOn w:val="Style_22"/>
    <w:link w:val="Style_21_ch"/>
    <w:rPr>
      <w:u w:val="single"/>
    </w:rPr>
  </w:style>
  <w:style w:styleId="Style_21_ch" w:type="character">
    <w:name w:val="Активная гипертекстовая ссылка"/>
    <w:basedOn w:val="Style_22_ch"/>
    <w:link w:val="Style_21"/>
    <w:rPr>
      <w:u w:val="single"/>
    </w:rPr>
  </w:style>
  <w:style w:styleId="Style_23" w:type="paragraph">
    <w:name w:val=" Знак Знак2"/>
    <w:basedOn w:val="Style_9"/>
    <w:link w:val="Style_23_ch"/>
    <w:rPr>
      <w:rFonts w:ascii="Cambria" w:hAnsi="Cambria"/>
      <w:b w:val="1"/>
      <w:i w:val="1"/>
      <w:sz w:val="28"/>
    </w:rPr>
  </w:style>
  <w:style w:styleId="Style_23_ch" w:type="character">
    <w:name w:val=" Знак Знак2"/>
    <w:basedOn w:val="Style_9_ch"/>
    <w:link w:val="Style_23"/>
    <w:rPr>
      <w:rFonts w:ascii="Cambria" w:hAnsi="Cambria"/>
      <w:b w:val="1"/>
      <w:i w:val="1"/>
      <w:sz w:val="28"/>
    </w:rPr>
  </w:style>
  <w:style w:styleId="Style_3" w:type="paragraph">
    <w:name w:val="heading 3"/>
    <w:basedOn w:val="Style_2"/>
    <w:next w:val="Style_5"/>
    <w:link w:val="Style_3_ch"/>
    <w:uiPriority w:val="9"/>
    <w:qFormat/>
    <w:pPr>
      <w:numPr>
        <w:ilvl w:val="2"/>
        <w:numId w:val="20"/>
      </w:numPr>
      <w:ind/>
      <w:outlineLvl w:val="2"/>
    </w:pPr>
  </w:style>
  <w:style w:styleId="Style_3_ch" w:type="character">
    <w:name w:val="heading 3"/>
    <w:basedOn w:val="Style_2_ch"/>
    <w:link w:val="Style_3"/>
  </w:style>
  <w:style w:styleId="Style_24" w:type="paragraph">
    <w:name w:val="Комментарий пользователя"/>
    <w:basedOn w:val="Style_25"/>
    <w:next w:val="Style_5"/>
    <w:link w:val="Style_24_ch"/>
    <w:pPr>
      <w:ind w:firstLine="0" w:left="0" w:right="0"/>
      <w:jc w:val="left"/>
    </w:pPr>
    <w:rPr>
      <w:i w:val="0"/>
      <w:color w:val="000080"/>
    </w:rPr>
  </w:style>
  <w:style w:styleId="Style_24_ch" w:type="character">
    <w:name w:val="Комментарий пользователя"/>
    <w:basedOn w:val="Style_25_ch"/>
    <w:link w:val="Style_24"/>
    <w:rPr>
      <w:i w:val="0"/>
      <w:color w:val="000080"/>
    </w:rPr>
  </w:style>
  <w:style w:styleId="Style_26" w:type="paragraph">
    <w:name w:val="Сравнение редакций. Добавленный фрагмент"/>
    <w:link w:val="Style_26_ch"/>
    <w:rPr>
      <w:color w:val="0000FF"/>
    </w:rPr>
  </w:style>
  <w:style w:styleId="Style_26_ch" w:type="character">
    <w:name w:val="Сравнение редакций. Добавленный фрагмент"/>
    <w:link w:val="Style_26"/>
    <w:rPr>
      <w:color w:val="0000FF"/>
    </w:rPr>
  </w:style>
  <w:style w:styleId="Style_27" w:type="paragraph">
    <w:name w:val="WW-Absatz-Standardschriftart1"/>
    <w:link w:val="Style_27_ch"/>
  </w:style>
  <w:style w:styleId="Style_27_ch" w:type="character">
    <w:name w:val="WW-Absatz-Standardschriftart1"/>
    <w:link w:val="Style_27"/>
  </w:style>
  <w:style w:styleId="Style_28" w:type="paragraph">
    <w:name w:val="WW8Num1z4"/>
    <w:link w:val="Style_28_ch"/>
  </w:style>
  <w:style w:styleId="Style_28_ch" w:type="character">
    <w:name w:val="WW8Num1z4"/>
    <w:link w:val="Style_28"/>
  </w:style>
  <w:style w:styleId="Style_29" w:type="paragraph">
    <w:name w:val="Опечатки"/>
    <w:link w:val="Style_29_ch"/>
    <w:rPr>
      <w:color w:val="FF0000"/>
    </w:rPr>
  </w:style>
  <w:style w:styleId="Style_29_ch" w:type="character">
    <w:name w:val="Опечатки"/>
    <w:link w:val="Style_29"/>
    <w:rPr>
      <w:color w:val="FF0000"/>
    </w:rPr>
  </w:style>
  <w:style w:styleId="Style_30" w:type="paragraph">
    <w:name w:val="Цветовое выделение"/>
    <w:link w:val="Style_30_ch"/>
    <w:rPr>
      <w:b w:val="1"/>
      <w:color w:val="000080"/>
    </w:rPr>
  </w:style>
  <w:style w:styleId="Style_30_ch" w:type="character">
    <w:name w:val="Цветовое выделение"/>
    <w:link w:val="Style_30"/>
    <w:rPr>
      <w:b w:val="1"/>
      <w:color w:val="000080"/>
    </w:rPr>
  </w:style>
  <w:style w:styleId="Style_31" w:type="paragraph">
    <w:name w:val="Текст (лев. подпись)"/>
    <w:basedOn w:val="Style_5"/>
    <w:next w:val="Style_5"/>
    <w:link w:val="Style_31_ch"/>
  </w:style>
  <w:style w:styleId="Style_31_ch" w:type="character">
    <w:name w:val="Текст (лев. подпись)"/>
    <w:basedOn w:val="Style_5_ch"/>
    <w:link w:val="Style_31"/>
  </w:style>
  <w:style w:styleId="Style_32" w:type="paragraph">
    <w:name w:val="WW8Num2z2"/>
    <w:link w:val="Style_32_ch"/>
  </w:style>
  <w:style w:styleId="Style_32_ch" w:type="character">
    <w:name w:val="WW8Num2z2"/>
    <w:link w:val="Style_32"/>
  </w:style>
  <w:style w:styleId="Style_33" w:type="paragraph">
    <w:name w:val="Постоянная часть"/>
    <w:basedOn w:val="Style_15"/>
    <w:next w:val="Style_5"/>
    <w:link w:val="Style_33_ch"/>
    <w:rPr>
      <w:rFonts w:ascii="Arial" w:hAnsi="Arial"/>
      <w:sz w:val="22"/>
    </w:rPr>
  </w:style>
  <w:style w:styleId="Style_33_ch" w:type="character">
    <w:name w:val="Постоянная часть"/>
    <w:basedOn w:val="Style_15_ch"/>
    <w:link w:val="Style_33"/>
    <w:rPr>
      <w:rFonts w:ascii="Arial" w:hAnsi="Arial"/>
      <w:sz w:val="22"/>
    </w:rPr>
  </w:style>
  <w:style w:styleId="Style_34" w:type="paragraph">
    <w:name w:val="Текст (прав. подпись)"/>
    <w:basedOn w:val="Style_5"/>
    <w:next w:val="Style_5"/>
    <w:link w:val="Style_34_ch"/>
    <w:pPr>
      <w:ind/>
      <w:jc w:val="right"/>
    </w:pPr>
  </w:style>
  <w:style w:styleId="Style_34_ch" w:type="character">
    <w:name w:val="Текст (прав. подпись)"/>
    <w:basedOn w:val="Style_5_ch"/>
    <w:link w:val="Style_34"/>
  </w:style>
  <w:style w:styleId="Style_35" w:type="paragraph">
    <w:name w:val="WW-Absatz-Standardschriftart11"/>
    <w:link w:val="Style_35_ch"/>
  </w:style>
  <w:style w:styleId="Style_35_ch" w:type="character">
    <w:name w:val="WW-Absatz-Standardschriftart11"/>
    <w:link w:val="Style_35"/>
  </w:style>
  <w:style w:styleId="Style_36" w:type="paragraph">
    <w:name w:val="WW8Num1z6"/>
    <w:link w:val="Style_36_ch"/>
  </w:style>
  <w:style w:styleId="Style_36_ch" w:type="character">
    <w:name w:val="WW8Num1z6"/>
    <w:link w:val="Style_36"/>
  </w:style>
  <w:style w:styleId="Style_37" w:type="paragraph">
    <w:name w:val="Содержимое таблицы"/>
    <w:basedOn w:val="Style_5"/>
    <w:link w:val="Style_37_ch"/>
  </w:style>
  <w:style w:styleId="Style_37_ch" w:type="character">
    <w:name w:val="Содержимое таблицы"/>
    <w:basedOn w:val="Style_5_ch"/>
    <w:link w:val="Style_37"/>
  </w:style>
  <w:style w:styleId="Style_38" w:type="paragraph">
    <w:name w:val="Продолжение ссылки"/>
    <w:basedOn w:val="Style_22"/>
    <w:link w:val="Style_38_ch"/>
  </w:style>
  <w:style w:styleId="Style_38_ch" w:type="character">
    <w:name w:val="Продолжение ссылки"/>
    <w:basedOn w:val="Style_22_ch"/>
    <w:link w:val="Style_38"/>
  </w:style>
  <w:style w:styleId="Style_39" w:type="paragraph">
    <w:name w:val="WW8Num1z2"/>
    <w:link w:val="Style_39_ch"/>
  </w:style>
  <w:style w:styleId="Style_39_ch" w:type="character">
    <w:name w:val="WW8Num1z2"/>
    <w:link w:val="Style_39"/>
  </w:style>
  <w:style w:styleId="Style_40" w:type="paragraph">
    <w:name w:val="Текст в таблице"/>
    <w:basedOn w:val="Style_8"/>
    <w:next w:val="Style_5"/>
    <w:link w:val="Style_40_ch"/>
    <w:pPr>
      <w:ind w:firstLine="500" w:left="0" w:right="0"/>
    </w:pPr>
  </w:style>
  <w:style w:styleId="Style_40_ch" w:type="character">
    <w:name w:val="Текст в таблице"/>
    <w:basedOn w:val="Style_8_ch"/>
    <w:link w:val="Style_40"/>
  </w:style>
  <w:style w:styleId="Style_41" w:type="paragraph">
    <w:name w:val="WW8Num1z0"/>
    <w:link w:val="Style_41_ch"/>
  </w:style>
  <w:style w:styleId="Style_41_ch" w:type="character">
    <w:name w:val="WW8Num1z0"/>
    <w:link w:val="Style_41"/>
  </w:style>
  <w:style w:styleId="Style_42" w:type="paragraph">
    <w:name w:val=" Знак Знак1"/>
    <w:basedOn w:val="Style_9"/>
    <w:link w:val="Style_42_ch"/>
    <w:rPr>
      <w:rFonts w:ascii="Cambria" w:hAnsi="Cambria"/>
      <w:b w:val="1"/>
      <w:sz w:val="26"/>
    </w:rPr>
  </w:style>
  <w:style w:styleId="Style_42_ch" w:type="character">
    <w:name w:val=" Знак Знак1"/>
    <w:basedOn w:val="Style_9_ch"/>
    <w:link w:val="Style_42"/>
    <w:rPr>
      <w:rFonts w:ascii="Cambria" w:hAnsi="Cambria"/>
      <w:b w:val="1"/>
      <w:sz w:val="26"/>
    </w:rPr>
  </w:style>
  <w:style w:styleId="Style_43" w:type="paragraph">
    <w:name w:val="WW8Num1z1"/>
    <w:link w:val="Style_43_ch"/>
  </w:style>
  <w:style w:styleId="Style_43_ch" w:type="character">
    <w:name w:val="WW8Num1z1"/>
    <w:link w:val="Style_43"/>
  </w:style>
  <w:style w:styleId="Style_44" w:type="paragraph">
    <w:name w:val="Заголовок статьи"/>
    <w:basedOn w:val="Style_5"/>
    <w:next w:val="Style_5"/>
    <w:link w:val="Style_44_ch"/>
    <w:pPr>
      <w:ind w:hanging="892" w:left="1612" w:right="0"/>
      <w:jc w:val="both"/>
    </w:pPr>
  </w:style>
  <w:style w:styleId="Style_44_ch" w:type="character">
    <w:name w:val="Заголовок статьи"/>
    <w:basedOn w:val="Style_5_ch"/>
    <w:link w:val="Style_44"/>
  </w:style>
  <w:style w:styleId="Style_45" w:type="paragraph">
    <w:name w:val="Информация об изменениях документа"/>
    <w:basedOn w:val="Style_25"/>
    <w:next w:val="Style_5"/>
    <w:link w:val="Style_45_ch"/>
    <w:pPr>
      <w:ind w:firstLine="0" w:left="0" w:right="0"/>
    </w:pPr>
  </w:style>
  <w:style w:styleId="Style_45_ch" w:type="character">
    <w:name w:val="Информация об изменениях документа"/>
    <w:basedOn w:val="Style_25_ch"/>
    <w:link w:val="Style_45"/>
  </w:style>
  <w:style w:styleId="Style_46" w:type="paragraph">
    <w:name w:val="caption"/>
    <w:basedOn w:val="Style_5"/>
    <w:link w:val="Style_46_ch"/>
    <w:pPr>
      <w:widowControl w:val="1"/>
      <w:ind/>
      <w:jc w:val="center"/>
    </w:pPr>
    <w:rPr>
      <w:rFonts w:ascii="Times New Roman" w:hAnsi="Times New Roman"/>
      <w:sz w:val="28"/>
    </w:rPr>
  </w:style>
  <w:style w:styleId="Style_46_ch" w:type="character">
    <w:name w:val="caption"/>
    <w:basedOn w:val="Style_5_ch"/>
    <w:link w:val="Style_46"/>
    <w:rPr>
      <w:rFonts w:ascii="Times New Roman" w:hAnsi="Times New Roman"/>
      <w:sz w:val="28"/>
    </w:rPr>
  </w:style>
  <w:style w:styleId="Style_47" w:type="paragraph">
    <w:name w:val="Сравнение редакций. Удаленный фрагмент"/>
    <w:link w:val="Style_47_ch"/>
    <w:rPr>
      <w:strike w:val="1"/>
      <w:color w:val="808000"/>
    </w:rPr>
  </w:style>
  <w:style w:styleId="Style_47_ch" w:type="character">
    <w:name w:val="Сравнение редакций. Удаленный фрагмент"/>
    <w:link w:val="Style_47"/>
    <w:rPr>
      <w:strike w:val="1"/>
      <w:color w:val="808000"/>
    </w:rPr>
  </w:style>
  <w:style w:styleId="Style_48" w:type="paragraph">
    <w:name w:val="toc 3"/>
    <w:next w:val="Style_5"/>
    <w:link w:val="Style_48_ch"/>
    <w:uiPriority w:val="39"/>
    <w:pPr>
      <w:ind w:firstLine="0" w:left="400"/>
    </w:pPr>
  </w:style>
  <w:style w:styleId="Style_48_ch" w:type="character">
    <w:name w:val="toc 3"/>
    <w:link w:val="Style_48"/>
  </w:style>
  <w:style w:styleId="Style_49" w:type="paragraph">
    <w:name w:val="Найденные слова"/>
    <w:basedOn w:val="Style_30"/>
    <w:link w:val="Style_49_ch"/>
  </w:style>
  <w:style w:styleId="Style_49_ch" w:type="character">
    <w:name w:val="Найденные слова"/>
    <w:basedOn w:val="Style_30_ch"/>
    <w:link w:val="Style_49"/>
  </w:style>
  <w:style w:styleId="Style_50" w:type="paragraph">
    <w:name w:val="Заголовок таблицы"/>
    <w:basedOn w:val="Style_37"/>
    <w:link w:val="Style_50_ch"/>
    <w:pPr>
      <w:ind/>
      <w:jc w:val="center"/>
    </w:pPr>
    <w:rPr>
      <w:b w:val="1"/>
    </w:rPr>
  </w:style>
  <w:style w:styleId="Style_50_ch" w:type="character">
    <w:name w:val="Заголовок таблицы"/>
    <w:basedOn w:val="Style_37_ch"/>
    <w:link w:val="Style_50"/>
    <w:rPr>
      <w:b w:val="1"/>
    </w:rPr>
  </w:style>
  <w:style w:styleId="Style_51" w:type="paragraph">
    <w:name w:val="Текст (справка)"/>
    <w:basedOn w:val="Style_5"/>
    <w:next w:val="Style_5"/>
    <w:link w:val="Style_51_ch"/>
    <w:pPr>
      <w:ind w:firstLine="0" w:left="170" w:right="170"/>
    </w:pPr>
  </w:style>
  <w:style w:styleId="Style_51_ch" w:type="character">
    <w:name w:val="Текст (справка)"/>
    <w:basedOn w:val="Style_5_ch"/>
    <w:link w:val="Style_51"/>
  </w:style>
  <w:style w:styleId="Style_52" w:type="paragraph">
    <w:name w:val="Заголовок своего сообщения"/>
    <w:basedOn w:val="Style_30"/>
    <w:link w:val="Style_52_ch"/>
  </w:style>
  <w:style w:styleId="Style_52_ch" w:type="character">
    <w:name w:val="Заголовок своего сообщения"/>
    <w:basedOn w:val="Style_30_ch"/>
    <w:link w:val="Style_52"/>
  </w:style>
  <w:style w:styleId="Style_53" w:type="paragraph">
    <w:name w:val="Не вступил в силу"/>
    <w:basedOn w:val="Style_30"/>
    <w:link w:val="Style_53_ch"/>
    <w:rPr>
      <w:color w:val="008080"/>
    </w:rPr>
  </w:style>
  <w:style w:styleId="Style_53_ch" w:type="character">
    <w:name w:val="Не вступил в силу"/>
    <w:basedOn w:val="Style_30_ch"/>
    <w:link w:val="Style_53"/>
    <w:rPr>
      <w:color w:val="008080"/>
    </w:rPr>
  </w:style>
  <w:style w:styleId="Style_54" w:type="paragraph">
    <w:name w:val="WW-Absatz-Standardschriftart11111"/>
    <w:link w:val="Style_54_ch"/>
  </w:style>
  <w:style w:styleId="Style_54_ch" w:type="character">
    <w:name w:val="WW-Absatz-Standardschriftart11111"/>
    <w:link w:val="Style_54"/>
  </w:style>
  <w:style w:styleId="Style_55" w:type="paragraph">
    <w:name w:val="WW8Num1z8"/>
    <w:link w:val="Style_55_ch"/>
  </w:style>
  <w:style w:styleId="Style_55_ch" w:type="character">
    <w:name w:val="WW8Num1z8"/>
    <w:link w:val="Style_55"/>
  </w:style>
  <w:style w:styleId="Style_56" w:type="paragraph">
    <w:name w:val="heading 5"/>
    <w:next w:val="Style_5"/>
    <w:link w:val="Style_5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56_ch" w:type="character">
    <w:name w:val="heading 5"/>
    <w:link w:val="Style_56"/>
    <w:rPr>
      <w:rFonts w:ascii="XO Thames" w:hAnsi="XO Thames"/>
      <w:b w:val="1"/>
      <w:color w:val="000000"/>
      <w:sz w:val="22"/>
    </w:rPr>
  </w:style>
  <w:style w:styleId="Style_57" w:type="paragraph">
    <w:name w:val="WW8Num2z4"/>
    <w:link w:val="Style_57_ch"/>
  </w:style>
  <w:style w:styleId="Style_57_ch" w:type="character">
    <w:name w:val="WW8Num2z4"/>
    <w:link w:val="Style_57"/>
  </w:style>
  <w:style w:styleId="Style_58" w:type="paragraph">
    <w:name w:val="Колонтитул (левый)"/>
    <w:basedOn w:val="Style_31"/>
    <w:next w:val="Style_5"/>
    <w:link w:val="Style_58_ch"/>
    <w:pPr>
      <w:ind/>
      <w:jc w:val="both"/>
    </w:pPr>
    <w:rPr>
      <w:sz w:val="16"/>
    </w:rPr>
  </w:style>
  <w:style w:styleId="Style_58_ch" w:type="character">
    <w:name w:val="Колонтитул (левый)"/>
    <w:basedOn w:val="Style_31_ch"/>
    <w:link w:val="Style_58"/>
    <w:rPr>
      <w:sz w:val="16"/>
    </w:rPr>
  </w:style>
  <w:style w:styleId="Style_59" w:type="paragraph">
    <w:name w:val="Заголовок чужого сообщения"/>
    <w:basedOn w:val="Style_30"/>
    <w:link w:val="Style_59_ch"/>
    <w:rPr>
      <w:color w:val="FF0000"/>
    </w:rPr>
  </w:style>
  <w:style w:styleId="Style_59_ch" w:type="character">
    <w:name w:val="Заголовок чужого сообщения"/>
    <w:basedOn w:val="Style_30_ch"/>
    <w:link w:val="Style_59"/>
    <w:rPr>
      <w:color w:val="FF0000"/>
    </w:rPr>
  </w:style>
  <w:style w:styleId="Style_60" w:type="paragraph">
    <w:name w:val="Оглавление"/>
    <w:basedOn w:val="Style_61"/>
    <w:next w:val="Style_5"/>
    <w:link w:val="Style_60_ch"/>
    <w:pPr>
      <w:ind w:firstLine="0" w:left="140" w:right="0"/>
    </w:pPr>
    <w:rPr>
      <w:rFonts w:ascii="Arial" w:hAnsi="Arial"/>
    </w:rPr>
  </w:style>
  <w:style w:styleId="Style_60_ch" w:type="character">
    <w:name w:val="Оглавление"/>
    <w:basedOn w:val="Style_61_ch"/>
    <w:link w:val="Style_60"/>
    <w:rPr>
      <w:rFonts w:ascii="Arial" w:hAnsi="Arial"/>
    </w:rPr>
  </w:style>
  <w:style w:styleId="Style_4" w:type="paragraph">
    <w:name w:val="heading 1"/>
    <w:basedOn w:val="Style_5"/>
    <w:next w:val="Style_5"/>
    <w:link w:val="Style_4_ch"/>
    <w:uiPriority w:val="9"/>
    <w:qFormat/>
    <w:pPr>
      <w:numPr>
        <w:ilvl w:val="0"/>
        <w:numId w:val="20"/>
      </w:numPr>
      <w:spacing w:after="108" w:before="108"/>
      <w:ind/>
      <w:jc w:val="center"/>
      <w:outlineLvl w:val="0"/>
    </w:pPr>
    <w:rPr>
      <w:b w:val="1"/>
      <w:color w:val="000080"/>
    </w:rPr>
  </w:style>
  <w:style w:styleId="Style_4_ch" w:type="character">
    <w:name w:val="heading 1"/>
    <w:basedOn w:val="Style_5_ch"/>
    <w:link w:val="Style_4"/>
    <w:rPr>
      <w:b w:val="1"/>
      <w:color w:val="000080"/>
    </w:rPr>
  </w:style>
  <w:style w:styleId="Style_61" w:type="paragraph">
    <w:name w:val="Таблицы (моноширинный)"/>
    <w:basedOn w:val="Style_5"/>
    <w:next w:val="Style_5"/>
    <w:link w:val="Style_61_ch"/>
    <w:pPr>
      <w:ind/>
      <w:jc w:val="both"/>
    </w:pPr>
    <w:rPr>
      <w:rFonts w:ascii="Courier New" w:hAnsi="Courier New"/>
    </w:rPr>
  </w:style>
  <w:style w:styleId="Style_61_ch" w:type="character">
    <w:name w:val="Таблицы (моноширинный)"/>
    <w:basedOn w:val="Style_5_ch"/>
    <w:link w:val="Style_61"/>
    <w:rPr>
      <w:rFonts w:ascii="Courier New" w:hAnsi="Courier New"/>
    </w:rPr>
  </w:style>
  <w:style w:styleId="Style_62" w:type="paragraph">
    <w:name w:val="List"/>
    <w:basedOn w:val="Style_1"/>
    <w:link w:val="Style_62_ch"/>
  </w:style>
  <w:style w:styleId="Style_62_ch" w:type="character">
    <w:name w:val="List"/>
    <w:basedOn w:val="Style_1_ch"/>
    <w:link w:val="Style_62"/>
  </w:style>
  <w:style w:styleId="Style_63" w:type="paragraph">
    <w:name w:val="WW8Num2z8"/>
    <w:link w:val="Style_63_ch"/>
  </w:style>
  <w:style w:styleId="Style_63_ch" w:type="character">
    <w:name w:val="WW8Num2z8"/>
    <w:link w:val="Style_63"/>
  </w:style>
  <w:style w:styleId="Style_64" w:type="paragraph">
    <w:name w:val="Hyperlink"/>
    <w:link w:val="Style_64_ch"/>
    <w:rPr>
      <w:color w:val="0000FF"/>
      <w:u w:val="single"/>
    </w:rPr>
  </w:style>
  <w:style w:styleId="Style_64_ch" w:type="character">
    <w:name w:val="Hyperlink"/>
    <w:link w:val="Style_64"/>
    <w:rPr>
      <w:color w:val="0000FF"/>
      <w:u w:val="single"/>
    </w:rPr>
  </w:style>
  <w:style w:styleId="Style_65" w:type="paragraph">
    <w:name w:val="Footnote"/>
    <w:link w:val="Style_65_ch"/>
    <w:pPr>
      <w:ind/>
      <w:jc w:val="left"/>
    </w:pPr>
    <w:rPr>
      <w:rFonts w:ascii="XO Thames" w:hAnsi="XO Thames"/>
      <w:sz w:val="22"/>
    </w:rPr>
  </w:style>
  <w:style w:styleId="Style_65_ch" w:type="character">
    <w:name w:val="Footnote"/>
    <w:link w:val="Style_65"/>
    <w:rPr>
      <w:rFonts w:ascii="XO Thames" w:hAnsi="XO Thames"/>
      <w:sz w:val="22"/>
    </w:rPr>
  </w:style>
  <w:style w:styleId="Style_66" w:type="paragraph">
    <w:name w:val="WW8Num1z3"/>
    <w:link w:val="Style_66_ch"/>
  </w:style>
  <w:style w:styleId="Style_66_ch" w:type="character">
    <w:name w:val="WW8Num1z3"/>
    <w:link w:val="Style_66"/>
  </w:style>
  <w:style w:styleId="Style_67" w:type="paragraph">
    <w:name w:val="toc 1"/>
    <w:next w:val="Style_5"/>
    <w:link w:val="Style_67_ch"/>
    <w:uiPriority w:val="39"/>
    <w:pPr>
      <w:ind w:firstLine="0" w:left="0"/>
    </w:pPr>
    <w:rPr>
      <w:rFonts w:ascii="XO Thames" w:hAnsi="XO Thames"/>
      <w:b w:val="1"/>
    </w:rPr>
  </w:style>
  <w:style w:styleId="Style_67_ch" w:type="character">
    <w:name w:val="toc 1"/>
    <w:link w:val="Style_67"/>
    <w:rPr>
      <w:rFonts w:ascii="XO Thames" w:hAnsi="XO Thames"/>
      <w:b w:val="1"/>
    </w:rPr>
  </w:style>
  <w:style w:styleId="Style_7" w:type="paragraph">
    <w:name w:val="Прижатый влево"/>
    <w:basedOn w:val="Style_5"/>
    <w:next w:val="Style_5"/>
    <w:link w:val="Style_7_ch"/>
  </w:style>
  <w:style w:styleId="Style_7_ch" w:type="character">
    <w:name w:val="Прижатый влево"/>
    <w:basedOn w:val="Style_5_ch"/>
    <w:link w:val="Style_7"/>
  </w:style>
  <w:style w:styleId="Style_68" w:type="paragraph">
    <w:name w:val="Header and Footer"/>
    <w:link w:val="Style_68_ch"/>
    <w:pPr>
      <w:spacing w:line="360" w:lineRule="auto"/>
      <w:ind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Утратил силу"/>
    <w:basedOn w:val="Style_30"/>
    <w:link w:val="Style_69_ch"/>
    <w:rPr>
      <w:strike w:val="1"/>
      <w:color w:val="808000"/>
    </w:rPr>
  </w:style>
  <w:style w:styleId="Style_69_ch" w:type="character">
    <w:name w:val="Утратил силу"/>
    <w:basedOn w:val="Style_30_ch"/>
    <w:link w:val="Style_69"/>
    <w:rPr>
      <w:strike w:val="1"/>
      <w:color w:val="808000"/>
    </w:rPr>
  </w:style>
  <w:style w:styleId="Style_70" w:type="paragraph">
    <w:name w:val="WW-Absatz-Standardschriftart"/>
    <w:link w:val="Style_70_ch"/>
  </w:style>
  <w:style w:styleId="Style_70_ch" w:type="character">
    <w:name w:val="WW-Absatz-Standardschriftart"/>
    <w:link w:val="Style_70"/>
  </w:style>
  <w:style w:styleId="Style_71" w:type="paragraph">
    <w:name w:val="toc 9"/>
    <w:next w:val="Style_5"/>
    <w:link w:val="Style_71_ch"/>
    <w:uiPriority w:val="39"/>
    <w:pPr>
      <w:ind w:firstLine="0" w:left="1600"/>
    </w:pPr>
  </w:style>
  <w:style w:styleId="Style_71_ch" w:type="character">
    <w:name w:val="toc 9"/>
    <w:link w:val="Style_71"/>
  </w:style>
  <w:style w:styleId="Style_72" w:type="paragraph">
    <w:name w:val="Словарная статья"/>
    <w:basedOn w:val="Style_5"/>
    <w:next w:val="Style_5"/>
    <w:link w:val="Style_72_ch"/>
    <w:pPr>
      <w:ind w:firstLine="0" w:left="0" w:right="118"/>
      <w:jc w:val="both"/>
    </w:pPr>
  </w:style>
  <w:style w:styleId="Style_72_ch" w:type="character">
    <w:name w:val="Словарная статья"/>
    <w:basedOn w:val="Style_5_ch"/>
    <w:link w:val="Style_72"/>
  </w:style>
  <w:style w:styleId="Style_73" w:type="paragraph">
    <w:name w:val="WW8Num2z5"/>
    <w:link w:val="Style_73_ch"/>
  </w:style>
  <w:style w:styleId="Style_73_ch" w:type="character">
    <w:name w:val="WW8Num2z5"/>
    <w:link w:val="Style_73"/>
  </w:style>
  <w:style w:styleId="Style_74" w:type="paragraph">
    <w:name w:val="Центрированный (таблица)"/>
    <w:basedOn w:val="Style_8"/>
    <w:next w:val="Style_5"/>
    <w:link w:val="Style_74_ch"/>
    <w:pPr>
      <w:ind/>
      <w:jc w:val="center"/>
    </w:pPr>
  </w:style>
  <w:style w:styleId="Style_74_ch" w:type="character">
    <w:name w:val="Центрированный (таблица)"/>
    <w:basedOn w:val="Style_8_ch"/>
    <w:link w:val="Style_74"/>
  </w:style>
  <w:style w:styleId="Style_75" w:type="paragraph">
    <w:name w:val="WW-Absatz-Standardschriftart1111"/>
    <w:link w:val="Style_75_ch"/>
  </w:style>
  <w:style w:styleId="Style_75_ch" w:type="character">
    <w:name w:val="WW-Absatz-Standardschriftart1111"/>
    <w:link w:val="Style_75"/>
  </w:style>
  <w:style w:styleId="Style_76" w:type="paragraph">
    <w:name w:val="Absatz-Standardschriftart"/>
    <w:link w:val="Style_76_ch"/>
  </w:style>
  <w:style w:styleId="Style_76_ch" w:type="character">
    <w:name w:val="Absatz-Standardschriftart"/>
    <w:link w:val="Style_76"/>
  </w:style>
  <w:style w:styleId="Style_77" w:type="paragraph">
    <w:name w:val="WW8Num2z3"/>
    <w:link w:val="Style_77_ch"/>
  </w:style>
  <w:style w:styleId="Style_77_ch" w:type="character">
    <w:name w:val="WW8Num2z3"/>
    <w:link w:val="Style_77"/>
  </w:style>
  <w:style w:styleId="Style_78" w:type="paragraph">
    <w:name w:val="Колонтитул (правый)"/>
    <w:basedOn w:val="Style_34"/>
    <w:next w:val="Style_5"/>
    <w:link w:val="Style_78_ch"/>
    <w:pPr>
      <w:ind/>
      <w:jc w:val="both"/>
    </w:pPr>
    <w:rPr>
      <w:sz w:val="16"/>
    </w:rPr>
  </w:style>
  <w:style w:styleId="Style_78_ch" w:type="character">
    <w:name w:val="Колонтитул (правый)"/>
    <w:basedOn w:val="Style_34_ch"/>
    <w:link w:val="Style_78"/>
    <w:rPr>
      <w:sz w:val="16"/>
    </w:rPr>
  </w:style>
  <w:style w:styleId="Style_79" w:type="paragraph">
    <w:name w:val="Default Paragraph Font"/>
    <w:link w:val="Style_79_ch"/>
  </w:style>
  <w:style w:styleId="Style_79_ch" w:type="character">
    <w:name w:val="Default Paragraph Font"/>
    <w:link w:val="Style_79"/>
  </w:style>
  <w:style w:styleId="Style_80" w:type="paragraph">
    <w:name w:val="toc 8"/>
    <w:next w:val="Style_5"/>
    <w:link w:val="Style_80_ch"/>
    <w:uiPriority w:val="39"/>
    <w:pPr>
      <w:ind w:firstLine="0" w:left="1400"/>
    </w:pPr>
  </w:style>
  <w:style w:styleId="Style_80_ch" w:type="character">
    <w:name w:val="toc 8"/>
    <w:link w:val="Style_80"/>
  </w:style>
  <w:style w:styleId="Style_22" w:type="paragraph">
    <w:name w:val="Гипертекстовая ссылка"/>
    <w:basedOn w:val="Style_30"/>
    <w:link w:val="Style_22_ch"/>
    <w:rPr>
      <w:color w:val="008000"/>
    </w:rPr>
  </w:style>
  <w:style w:styleId="Style_22_ch" w:type="character">
    <w:name w:val="Гипертекстовая ссылка"/>
    <w:basedOn w:val="Style_30_ch"/>
    <w:link w:val="Style_22"/>
    <w:rPr>
      <w:color w:val="008000"/>
    </w:rPr>
  </w:style>
  <w:style w:styleId="Style_81" w:type="paragraph">
    <w:name w:val="Интерактивный заголовок"/>
    <w:basedOn w:val="Style_14"/>
    <w:next w:val="Style_5"/>
    <w:link w:val="Style_81_ch"/>
    <w:rPr>
      <w:b w:val="0"/>
      <w:color w:val="000000"/>
      <w:u w:val="single"/>
    </w:rPr>
  </w:style>
  <w:style w:styleId="Style_81_ch" w:type="character">
    <w:name w:val="Интерактивный заголовок"/>
    <w:basedOn w:val="Style_14_ch"/>
    <w:link w:val="Style_81"/>
    <w:rPr>
      <w:b w:val="0"/>
      <w:color w:val="000000"/>
      <w:u w:val="single"/>
    </w:rPr>
  </w:style>
  <w:style w:styleId="Style_25" w:type="paragraph">
    <w:name w:val="Комментарий"/>
    <w:basedOn w:val="Style_5"/>
    <w:next w:val="Style_5"/>
    <w:link w:val="Style_25_ch"/>
    <w:pPr>
      <w:ind w:firstLine="0" w:left="170" w:right="0"/>
      <w:jc w:val="both"/>
    </w:pPr>
    <w:rPr>
      <w:i w:val="1"/>
      <w:color w:val="800080"/>
    </w:rPr>
  </w:style>
  <w:style w:styleId="Style_25_ch" w:type="character">
    <w:name w:val="Комментарий"/>
    <w:basedOn w:val="Style_5_ch"/>
    <w:link w:val="Style_25"/>
    <w:rPr>
      <w:i w:val="1"/>
      <w:color w:val="800080"/>
    </w:rPr>
  </w:style>
  <w:style w:styleId="Style_82" w:type="paragraph">
    <w:name w:val="Символ нумерации"/>
    <w:link w:val="Style_82_ch"/>
  </w:style>
  <w:style w:styleId="Style_82_ch" w:type="character">
    <w:name w:val="Символ нумерации"/>
    <w:link w:val="Style_82"/>
  </w:style>
  <w:style w:styleId="Style_83" w:type="paragraph">
    <w:name w:val="WW8Num2z7"/>
    <w:link w:val="Style_83_ch"/>
  </w:style>
  <w:style w:styleId="Style_83_ch" w:type="character">
    <w:name w:val="WW8Num2z7"/>
    <w:link w:val="Style_83"/>
  </w:style>
  <w:style w:styleId="Style_84" w:type="paragraph">
    <w:name w:val="Указатель"/>
    <w:basedOn w:val="Style_5"/>
    <w:link w:val="Style_84_ch"/>
  </w:style>
  <w:style w:styleId="Style_84_ch" w:type="character">
    <w:name w:val="Указатель"/>
    <w:basedOn w:val="Style_5_ch"/>
    <w:link w:val="Style_84"/>
  </w:style>
  <w:style w:styleId="Style_85" w:type="paragraph">
    <w:name w:val="WW8Num1z5"/>
    <w:link w:val="Style_85_ch"/>
  </w:style>
  <w:style w:styleId="Style_85_ch" w:type="character">
    <w:name w:val="WW8Num1z5"/>
    <w:link w:val="Style_85"/>
  </w:style>
  <w:style w:styleId="Style_86" w:type="paragraph">
    <w:name w:val="Переменная часть"/>
    <w:basedOn w:val="Style_15"/>
    <w:next w:val="Style_5"/>
    <w:link w:val="Style_86_ch"/>
    <w:rPr>
      <w:rFonts w:ascii="Arial" w:hAnsi="Arial"/>
      <w:sz w:val="20"/>
    </w:rPr>
  </w:style>
  <w:style w:styleId="Style_86_ch" w:type="character">
    <w:name w:val="Переменная часть"/>
    <w:basedOn w:val="Style_15_ch"/>
    <w:link w:val="Style_86"/>
    <w:rPr>
      <w:rFonts w:ascii="Arial" w:hAnsi="Arial"/>
      <w:sz w:val="20"/>
    </w:rPr>
  </w:style>
  <w:style w:styleId="Style_87" w:type="paragraph">
    <w:name w:val="Сравнение редакций"/>
    <w:basedOn w:val="Style_30"/>
    <w:link w:val="Style_87_ch"/>
  </w:style>
  <w:style w:styleId="Style_87_ch" w:type="character">
    <w:name w:val="Сравнение редакций"/>
    <w:basedOn w:val="Style_30_ch"/>
    <w:link w:val="Style_87"/>
  </w:style>
  <w:style w:styleId="Style_88" w:type="paragraph">
    <w:name w:val="toc 5"/>
    <w:next w:val="Style_5"/>
    <w:link w:val="Style_88_ch"/>
    <w:uiPriority w:val="39"/>
    <w:pPr>
      <w:ind w:firstLine="0" w:left="800"/>
    </w:pPr>
  </w:style>
  <w:style w:styleId="Style_88_ch" w:type="character">
    <w:name w:val="toc 5"/>
    <w:link w:val="Style_88"/>
  </w:style>
  <w:style w:styleId="Style_89" w:type="paragraph">
    <w:name w:val="Интерфейс"/>
    <w:basedOn w:val="Style_5"/>
    <w:next w:val="Style_5"/>
    <w:link w:val="Style_89_ch"/>
    <w:pPr>
      <w:ind/>
      <w:jc w:val="both"/>
    </w:pPr>
    <w:rPr>
      <w:color w:val="ECE9D8"/>
      <w:sz w:val="22"/>
    </w:rPr>
  </w:style>
  <w:style w:styleId="Style_89_ch" w:type="character">
    <w:name w:val="Интерфейс"/>
    <w:basedOn w:val="Style_5_ch"/>
    <w:link w:val="Style_89"/>
    <w:rPr>
      <w:color w:val="ECE9D8"/>
      <w:sz w:val="22"/>
    </w:rPr>
  </w:style>
  <w:style w:styleId="Style_90" w:type="paragraph">
    <w:name w:val="WW8Num2z6"/>
    <w:link w:val="Style_90_ch"/>
  </w:style>
  <w:style w:styleId="Style_90_ch" w:type="character">
    <w:name w:val="WW8Num2z6"/>
    <w:link w:val="Style_90"/>
  </w:style>
  <w:style w:styleId="Style_91" w:type="paragraph">
    <w:name w:val="WW-Absatz-Standardschriftart111111"/>
    <w:link w:val="Style_91_ch"/>
  </w:style>
  <w:style w:styleId="Style_91_ch" w:type="character">
    <w:name w:val="WW-Absatz-Standardschriftart111111"/>
    <w:link w:val="Style_91"/>
  </w:style>
  <w:style w:styleId="Style_92" w:type="paragraph">
    <w:name w:val="Subtitle"/>
    <w:basedOn w:val="Style_5"/>
    <w:next w:val="Style_1"/>
    <w:link w:val="Style_92_ch"/>
    <w:uiPriority w:val="11"/>
    <w:qFormat/>
    <w:pPr>
      <w:widowControl w:val="1"/>
      <w:ind/>
      <w:jc w:val="center"/>
    </w:pPr>
    <w:rPr>
      <w:rFonts w:ascii="Times New Roman" w:hAnsi="Times New Roman"/>
    </w:rPr>
  </w:style>
  <w:style w:styleId="Style_92_ch" w:type="character">
    <w:name w:val="Subtitle"/>
    <w:basedOn w:val="Style_5_ch"/>
    <w:link w:val="Style_92"/>
    <w:rPr>
      <w:rFonts w:ascii="Times New Roman" w:hAnsi="Times New Roman"/>
    </w:rPr>
  </w:style>
  <w:style w:styleId="Style_93" w:type="paragraph">
    <w:name w:val="toc 10"/>
    <w:next w:val="Style_5"/>
    <w:link w:val="Style_93_ch"/>
    <w:uiPriority w:val="39"/>
    <w:pPr>
      <w:ind w:firstLine="0" w:left="1800"/>
    </w:pPr>
  </w:style>
  <w:style w:styleId="Style_93_ch" w:type="character">
    <w:name w:val="toc 10"/>
    <w:link w:val="Style_93"/>
  </w:style>
  <w:style w:styleId="Style_94" w:type="paragraph">
    <w:name w:val="WW8Num2z0"/>
    <w:link w:val="Style_94_ch"/>
  </w:style>
  <w:style w:styleId="Style_94_ch" w:type="character">
    <w:name w:val="WW8Num2z0"/>
    <w:link w:val="Style_94"/>
  </w:style>
  <w:style w:styleId="Style_95" w:type="paragraph">
    <w:name w:val="Title"/>
    <w:next w:val="Style_5"/>
    <w:link w:val="Style_95_ch"/>
    <w:uiPriority w:val="10"/>
    <w:qFormat/>
    <w:rPr>
      <w:rFonts w:ascii="XO Thames" w:hAnsi="XO Thames"/>
      <w:b w:val="1"/>
      <w:sz w:val="52"/>
    </w:rPr>
  </w:style>
  <w:style w:styleId="Style_95_ch" w:type="character">
    <w:name w:val="Title"/>
    <w:link w:val="Style_95"/>
    <w:rPr>
      <w:rFonts w:ascii="XO Thames" w:hAnsi="XO Thames"/>
      <w:b w:val="1"/>
      <w:sz w:val="52"/>
    </w:rPr>
  </w:style>
  <w:style w:styleId="Style_96" w:type="paragraph">
    <w:name w:val="heading 4"/>
    <w:basedOn w:val="Style_3"/>
    <w:next w:val="Style_5"/>
    <w:link w:val="Style_96_ch"/>
    <w:uiPriority w:val="9"/>
    <w:qFormat/>
    <w:pPr>
      <w:numPr>
        <w:ilvl w:val="3"/>
        <w:numId w:val="20"/>
      </w:numPr>
      <w:ind/>
      <w:outlineLvl w:val="3"/>
    </w:pPr>
  </w:style>
  <w:style w:styleId="Style_96_ch" w:type="character">
    <w:name w:val="heading 4"/>
    <w:basedOn w:val="Style_3_ch"/>
    <w:link w:val="Style_96"/>
  </w:style>
  <w:style w:styleId="Style_97" w:type="paragraph">
    <w:name w:val="Объект"/>
    <w:basedOn w:val="Style_5"/>
    <w:next w:val="Style_5"/>
    <w:link w:val="Style_97_ch"/>
    <w:pPr>
      <w:ind/>
      <w:jc w:val="both"/>
    </w:pPr>
    <w:rPr>
      <w:rFonts w:ascii="Times New Roman" w:hAnsi="Times New Roman"/>
    </w:rPr>
  </w:style>
  <w:style w:styleId="Style_97_ch" w:type="character">
    <w:name w:val="Объект"/>
    <w:basedOn w:val="Style_5_ch"/>
    <w:link w:val="Style_97"/>
    <w:rPr>
      <w:rFonts w:ascii="Times New Roman" w:hAnsi="Times New Roman"/>
    </w:rPr>
  </w:style>
  <w:style w:styleId="Style_98" w:type="paragraph">
    <w:name w:val="WW8Num1z7"/>
    <w:link w:val="Style_98_ch"/>
  </w:style>
  <w:style w:styleId="Style_98_ch" w:type="character">
    <w:name w:val="WW8Num1z7"/>
    <w:link w:val="Style_98"/>
  </w:style>
  <w:style w:styleId="Style_99" w:type="paragraph">
    <w:name w:val=" Знак Знак"/>
    <w:basedOn w:val="Style_9"/>
    <w:link w:val="Style_99_ch"/>
    <w:rPr>
      <w:b w:val="1"/>
      <w:sz w:val="28"/>
    </w:rPr>
  </w:style>
  <w:style w:styleId="Style_99_ch" w:type="character">
    <w:name w:val=" Знак Знак"/>
    <w:basedOn w:val="Style_9_ch"/>
    <w:link w:val="Style_99"/>
    <w:rPr>
      <w:b w:val="1"/>
      <w:sz w:val="28"/>
    </w:rPr>
  </w:style>
  <w:style w:styleId="Style_2" w:type="paragraph">
    <w:name w:val="heading 2"/>
    <w:basedOn w:val="Style_4"/>
    <w:next w:val="Style_5"/>
    <w:link w:val="Style_2_ch"/>
    <w:uiPriority w:val="9"/>
    <w:qFormat/>
    <w:pPr>
      <w:numPr>
        <w:ilvl w:val="1"/>
        <w:numId w:val="20"/>
      </w:numPr>
      <w:spacing w:after="0" w:before="0"/>
      <w:ind/>
      <w:jc w:val="both"/>
      <w:outlineLvl w:val="1"/>
    </w:pPr>
    <w:rPr>
      <w:b w:val="0"/>
      <w:color w:val="000000"/>
    </w:rPr>
  </w:style>
  <w:style w:styleId="Style_2_ch" w:type="character">
    <w:name w:val="heading 2"/>
    <w:basedOn w:val="Style_4_ch"/>
    <w:link w:val="Style_2"/>
    <w:rPr>
      <w:b w:val="0"/>
      <w:color w:val="000000"/>
    </w:rPr>
  </w:style>
  <w:style w:styleId="Style_8" w:type="paragraph">
    <w:name w:val="Нормальный (таблица)"/>
    <w:basedOn w:val="Style_5"/>
    <w:next w:val="Style_5"/>
    <w:link w:val="Style_8_ch"/>
    <w:pPr>
      <w:ind/>
      <w:jc w:val="both"/>
    </w:pPr>
  </w:style>
  <w:style w:styleId="Style_8_ch" w:type="character">
    <w:name w:val="Нормальный (таблица)"/>
    <w:basedOn w:val="Style_5_ch"/>
    <w:link w:val="Style_8"/>
  </w:style>
  <w:style w:styleId="Style_100" w:type="paragraph">
    <w:name w:val="Моноширинный"/>
    <w:basedOn w:val="Style_5"/>
    <w:next w:val="Style_5"/>
    <w:link w:val="Style_100_ch"/>
    <w:pPr>
      <w:ind/>
      <w:jc w:val="both"/>
    </w:pPr>
    <w:rPr>
      <w:rFonts w:ascii="Courier New" w:hAnsi="Courier New"/>
    </w:rPr>
  </w:style>
  <w:style w:styleId="Style_100_ch" w:type="character">
    <w:name w:val="Моноширинный"/>
    <w:basedOn w:val="Style_5_ch"/>
    <w:link w:val="Style_100"/>
    <w:rPr>
      <w:rFonts w:ascii="Courier New" w:hAnsi="Courier New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2021-03-09T09:04:15Z</dcterms:modified>
</cp:coreProperties>
</file>