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pStyle w:val="Style_1"/>
      </w:pPr>
      <w:r>
        <w:drawing>
          <wp:anchor allowOverlap="true" behindDoc="false" distB="127000" distL="0" distR="0" distT="0" layoutInCell="true" locked="false" relativeHeight="251658240" simplePos="false">
            <wp:simplePos x="0" y="0"/>
            <wp:positionH relativeFrom="column">
              <wp:posOffset>3158570</wp:posOffset>
            </wp:positionH>
            <wp:positionV relativeFrom="page">
              <wp:posOffset>228599</wp:posOffset>
            </wp:positionV>
            <wp:extent cx="541655" cy="604520"/>
            <wp:wrapSquare distB="127000" distL="0" distR="0" distT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/>
                    <a:srcRect b="-2698" l="-3358" r="-3358" t="-2698"/>
                    <a:stretch/>
                  </pic:blipFill>
                  <pic:spPr>
                    <a:xfrm flipH="false" flipV="false" rot="0">
                      <a:ext cx="541655" cy="604520"/>
                    </a:xfrm>
                    <a:prstGeom prst="rect"/>
                  </pic:spPr>
                </pic:pic>
              </a:graphicData>
            </a:graphic>
          </wp:anchor>
        </w:drawing>
      </w:r>
      <w:r>
        <w:br/>
      </w:r>
    </w:p>
    <w:p w14:paraId="03000000">
      <w:pPr>
        <w:widowControl w:val="0"/>
        <w:spacing w:after="0"/>
        <w:ind w:firstLine="0" w:left="0" w:right="0"/>
        <w:jc w:val="center"/>
        <w:rPr>
          <w:rFonts w:ascii="Times New Roman" w:hAnsi="Times New Roman"/>
          <w:b w:val="1"/>
          <w:sz w:val="40"/>
        </w:rPr>
      </w:pPr>
    </w:p>
    <w:p w14:paraId="04000000">
      <w:pPr>
        <w:widowControl w:val="0"/>
        <w:spacing w:after="0"/>
        <w:ind w:firstLine="0" w:left="0" w:right="0"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5000000">
      <w:pPr>
        <w:widowControl w:val="0"/>
        <w:spacing w:after="0"/>
        <w:ind w:firstLine="0" w:left="0" w:right="0"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САНДОВСКОГО МУНИЦИПАЛЬНОГО ОКРУГА</w:t>
      </w:r>
    </w:p>
    <w:p w14:paraId="06000000">
      <w:pPr>
        <w:widowControl w:val="0"/>
        <w:spacing w:after="0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Тверской  области</w:t>
      </w:r>
    </w:p>
    <w:p w14:paraId="07000000">
      <w:pPr>
        <w:widowControl w:val="0"/>
        <w:spacing w:after="0"/>
        <w:ind w:firstLine="0" w:left="0" w:right="0"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8000000">
      <w:pPr>
        <w:widowControl w:val="0"/>
        <w:ind w:firstLine="0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24.05.2021                                        пгт. Сандово                                              № 190</w:t>
      </w:r>
    </w:p>
    <w:p w14:paraId="09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отдельных вопросах реализации </w:t>
      </w:r>
    </w:p>
    <w:p w14:paraId="0A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Сандовского муниципального</w:t>
      </w:r>
    </w:p>
    <w:p w14:paraId="0B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округа постановления правительства Тверской области </w:t>
      </w:r>
    </w:p>
    <w:p w14:paraId="0C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02.02.2016 № 13-ПП "об утверждении порядка и условий </w:t>
      </w:r>
    </w:p>
    <w:p w14:paraId="0D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размещения на землях или земельных участках, находящихся </w:t>
      </w:r>
    </w:p>
    <w:p w14:paraId="0E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государственной или муниципальной собственности, без </w:t>
      </w:r>
    </w:p>
    <w:p w14:paraId="0F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предоставления земельных у</w:t>
      </w:r>
      <w:r>
        <w:rPr>
          <w:rFonts w:ascii="Times New Roman" w:hAnsi="Times New Roman"/>
          <w:sz w:val="24"/>
        </w:rPr>
        <w:t xml:space="preserve">частков и установления сервитутов, </w:t>
      </w:r>
    </w:p>
    <w:p w14:paraId="10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публичного сервитута объектов, виды которых устанавливаются</w:t>
      </w:r>
    </w:p>
    <w:p w14:paraId="11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правительством Российской Федерации".  </w:t>
      </w:r>
    </w:p>
    <w:p w14:paraId="12000000">
      <w:pPr>
        <w:pStyle w:val="Style_2"/>
        <w:ind w:firstLine="540"/>
        <w:jc w:val="both"/>
        <w:rPr>
          <w:rFonts w:ascii="Times New Roman" w:hAnsi="Times New Roman"/>
          <w:sz w:val="24"/>
        </w:rPr>
      </w:pPr>
    </w:p>
    <w:p w14:paraId="13000000">
      <w:pPr>
        <w:pStyle w:val="Style_2"/>
        <w:spacing w:after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Руководствуясь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"consultantplus://offline/ref=C643A9EA646EAA3F9E48F88DE3BD1E3902F1622AF2FB3E86EF497009665201857E89DC63C612F0458BCD56E72A62A695pBRFJ"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Постановлением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Правительства Тверской области от 02.02.2016 N 33-пп "Об утверждении Порядка и условий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объектов, виды которых устанавливаются Правительством Российской Федерации", </w:t>
      </w:r>
      <w:r>
        <w:rPr>
          <w:rFonts w:ascii="Times New Roman" w:hAnsi="Times New Roman"/>
          <w:sz w:val="24"/>
        </w:rPr>
        <w:t>Администрация Сандовского муниципального округа</w:t>
      </w:r>
    </w:p>
    <w:p w14:paraId="14000000">
      <w:pPr>
        <w:pStyle w:val="Style_2"/>
        <w:spacing w:after="0"/>
        <w:ind w:firstLine="540"/>
        <w:jc w:val="center"/>
        <w:rPr>
          <w:rFonts w:ascii="Times New Roman" w:hAnsi="Times New Roman"/>
          <w:sz w:val="24"/>
        </w:rPr>
      </w:pPr>
    </w:p>
    <w:p w14:paraId="15000000">
      <w:pPr>
        <w:pStyle w:val="Style_2"/>
        <w:spacing w:after="0"/>
        <w:ind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14:paraId="16000000">
      <w:pPr>
        <w:pStyle w:val="Style_2"/>
        <w:spacing w:after="0"/>
        <w:ind w:firstLine="540"/>
        <w:jc w:val="both"/>
        <w:rPr>
          <w:rFonts w:ascii="Times New Roman" w:hAnsi="Times New Roman"/>
          <w:sz w:val="24"/>
        </w:rPr>
      </w:pPr>
    </w:p>
    <w:p w14:paraId="17000000">
      <w:pPr>
        <w:pStyle w:val="Style_2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Уполномочить </w:t>
      </w:r>
      <w:r>
        <w:rPr>
          <w:rFonts w:ascii="Times New Roman" w:hAnsi="Times New Roman"/>
          <w:sz w:val="24"/>
        </w:rPr>
        <w:t>отдел экономики А</w:t>
      </w:r>
      <w:r>
        <w:rPr>
          <w:rFonts w:ascii="Times New Roman" w:hAnsi="Times New Roman"/>
          <w:sz w:val="24"/>
        </w:rPr>
        <w:t>дминистрации</w:t>
      </w:r>
      <w:r>
        <w:rPr>
          <w:rFonts w:ascii="Times New Roman" w:hAnsi="Times New Roman"/>
          <w:sz w:val="24"/>
        </w:rPr>
        <w:t xml:space="preserve"> Сандовского муниципального </w:t>
      </w:r>
      <w:r>
        <w:rPr>
          <w:rFonts w:ascii="Times New Roman" w:hAnsi="Times New Roman"/>
          <w:sz w:val="24"/>
        </w:rPr>
        <w:t xml:space="preserve">округа 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выдачу разрешений на использование земель или земельных участков, находящихся в </w:t>
      </w:r>
      <w:r>
        <w:rPr>
          <w:rFonts w:ascii="Times New Roman" w:hAnsi="Times New Roman"/>
          <w:sz w:val="24"/>
        </w:rPr>
        <w:t xml:space="preserve">муниципальной </w:t>
      </w:r>
      <w:r>
        <w:rPr>
          <w:rFonts w:ascii="Times New Roman" w:hAnsi="Times New Roman"/>
          <w:sz w:val="24"/>
        </w:rPr>
        <w:t xml:space="preserve">собственности, а также земельных участков, государственная собственность на которые не разграничена, расположенных на территории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, без предоставления земельных участков и установления сервитутов, публичного сервитута в целях размещения сезонных аттракционов.</w:t>
      </w:r>
    </w:p>
    <w:p w14:paraId="18000000">
      <w:pPr>
        <w:pStyle w:val="Style_2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Утвердить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"P51"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Положение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об отдельных вопросах реализации на территории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"consultantplus://offline/ref=C643A9EA646EAA3F9E48F88DE3BD1E3902F1622AF2FB3E86EF497009665201857E89DC63C612F0458BCD56E72A62A695pBRFJ"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Постановления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Правительства Тверской области от 02.02.2016 N 33-пп "Об утверждении Порядка и условий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объектов, виды которых устанавливаются Правительством Российской Федерации" (приложение 1).</w:t>
      </w:r>
    </w:p>
    <w:p w14:paraId="19000000">
      <w:pPr>
        <w:pStyle w:val="Style_2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Утвердить форму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"P102"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разрешения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 использование земель или земельных участков, находящихся в собственности </w:t>
      </w:r>
      <w:r>
        <w:rPr>
          <w:rFonts w:ascii="Times New Roman" w:hAnsi="Times New Roman"/>
          <w:sz w:val="24"/>
        </w:rPr>
        <w:t xml:space="preserve">Сандовского муниципального округа </w:t>
      </w:r>
      <w:r>
        <w:rPr>
          <w:rFonts w:ascii="Times New Roman" w:hAnsi="Times New Roman"/>
          <w:sz w:val="24"/>
        </w:rPr>
        <w:t xml:space="preserve">муниципального, а также земельных участков, государственная собственность на которые не разграничена, расположенных на территории </w:t>
      </w:r>
      <w:r>
        <w:rPr>
          <w:rFonts w:ascii="Times New Roman" w:hAnsi="Times New Roman"/>
          <w:sz w:val="24"/>
        </w:rPr>
        <w:t xml:space="preserve">Сандовского муниципального округа </w:t>
      </w:r>
      <w:r>
        <w:rPr>
          <w:rFonts w:ascii="Times New Roman" w:hAnsi="Times New Roman"/>
          <w:sz w:val="24"/>
        </w:rPr>
        <w:t>, без предоставления земельных участков и установления сервитутов, публичного сервитута (приложение 2).</w:t>
      </w:r>
    </w:p>
    <w:p w14:paraId="1A000000">
      <w:pPr>
        <w:pStyle w:val="Style_2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Определить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"P172"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перечень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мест, предназначенных для размещения сезонных аттракционов на территории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(приложение 3).</w:t>
      </w:r>
    </w:p>
    <w:p w14:paraId="1B000000">
      <w:pPr>
        <w:pStyle w:val="Style_2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Настоящее Постановление вступает в силу со дня </w:t>
      </w:r>
      <w:r>
        <w:rPr>
          <w:rFonts w:ascii="Times New Roman" w:hAnsi="Times New Roman"/>
          <w:sz w:val="24"/>
        </w:rPr>
        <w:t xml:space="preserve">подписания и подлежит размещению на </w:t>
      </w:r>
      <w:r>
        <w:rPr>
          <w:rFonts w:ascii="Times New Roman" w:hAnsi="Times New Roman"/>
          <w:sz w:val="24"/>
        </w:rPr>
        <w:t>официально</w:t>
      </w:r>
      <w:r>
        <w:rPr>
          <w:rFonts w:ascii="Times New Roman" w:hAnsi="Times New Roman"/>
          <w:sz w:val="24"/>
        </w:rPr>
        <w:t>м сайте Сандовского муниципального округа</w:t>
      </w:r>
      <w:r>
        <w:rPr>
          <w:rFonts w:ascii="Times New Roman" w:hAnsi="Times New Roman"/>
          <w:sz w:val="24"/>
        </w:rPr>
        <w:t>.</w:t>
      </w:r>
    </w:p>
    <w:p w14:paraId="1C000000">
      <w:pPr>
        <w:pStyle w:val="Style_2"/>
        <w:spacing w:after="0" w:before="0"/>
        <w:ind/>
        <w:rPr>
          <w:rFonts w:ascii="Times New Roman" w:hAnsi="Times New Roman"/>
          <w:sz w:val="28"/>
        </w:rPr>
      </w:pPr>
    </w:p>
    <w:p w14:paraId="1D000000">
      <w:pPr>
        <w:pStyle w:val="Style_2"/>
        <w:spacing w:after="0" w:before="0"/>
        <w:ind/>
        <w:rPr>
          <w:rFonts w:ascii="Times New Roman" w:hAnsi="Times New Roman"/>
          <w:sz w:val="28"/>
        </w:rPr>
      </w:pPr>
    </w:p>
    <w:p w14:paraId="1E000000">
      <w:pPr>
        <w:pStyle w:val="Style_2"/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 xml:space="preserve">Сандовского муниципального округа                                   </w:t>
      </w:r>
      <w:r>
        <w:rPr>
          <w:rFonts w:ascii="Times New Roman" w:hAnsi="Times New Roman"/>
          <w:sz w:val="28"/>
        </w:rPr>
        <w:t>О.Н.Грязнов</w:t>
      </w:r>
    </w:p>
    <w:p w14:paraId="1F000000">
      <w:pPr>
        <w:pStyle w:val="Style_2"/>
        <w:ind/>
        <w:jc w:val="right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1</w:t>
      </w:r>
    </w:p>
    <w:p w14:paraId="20000000">
      <w:pPr>
        <w:pStyle w:val="Style_2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Постановлению Администрации Сандовского</w:t>
      </w:r>
    </w:p>
    <w:p w14:paraId="21000000">
      <w:pPr>
        <w:pStyle w:val="Style_2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муниципального округа</w:t>
      </w:r>
      <w:r>
        <w:rPr>
          <w:rFonts w:ascii="Times New Roman" w:hAnsi="Times New Roman"/>
          <w:sz w:val="22"/>
        </w:rPr>
        <w:t xml:space="preserve"> от 24.05.2021 № 190</w:t>
      </w:r>
    </w:p>
    <w:p w14:paraId="22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23000000">
      <w:pPr>
        <w:pStyle w:val="Style_3"/>
        <w:ind/>
        <w:jc w:val="center"/>
        <w:rPr>
          <w:rFonts w:ascii="Times New Roman" w:hAnsi="Times New Roman"/>
          <w:sz w:val="22"/>
        </w:rPr>
      </w:pPr>
      <w:bookmarkStart w:id="1" w:name="P51"/>
      <w:bookmarkEnd w:id="1"/>
      <w:r>
        <w:rPr>
          <w:rFonts w:ascii="Times New Roman" w:hAnsi="Times New Roman"/>
          <w:sz w:val="22"/>
        </w:rPr>
        <w:t>ПОЛОЖЕНИЕ</w:t>
      </w:r>
    </w:p>
    <w:p w14:paraId="24000000">
      <w:pPr>
        <w:pStyle w:val="Style_3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 отдельных вопросах реализации на территории</w:t>
      </w:r>
    </w:p>
    <w:p w14:paraId="25000000">
      <w:pPr>
        <w:pStyle w:val="Style_3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Сандовского муниципального округа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"consultantplus://offline/ref=C643A9EA646EAA3F9E48F88DE3BD1E3902F1622AF2FB3E86EF497009665201857E89DC63C612F0458BCD56E72A62A695pBRFJ"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Постановления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Правительства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Тверской области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от 02.02.2016 N 33-пп "Об утверждении Порядка и условий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размещения на землях или земельных участках, находящихся</w:t>
      </w:r>
    </w:p>
    <w:p w14:paraId="26000000">
      <w:pPr>
        <w:pStyle w:val="Style_3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государственной или муниципальной собственности,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без предоставления земельных участков и установления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сервитутов, публичного сервитута объектов, виды которых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устанавливаются Правительством Российской Федерации"</w:t>
      </w:r>
    </w:p>
    <w:p w14:paraId="27000000">
      <w:pPr>
        <w:spacing w:after="1"/>
        <w:ind/>
        <w:jc w:val="center"/>
        <w:rPr>
          <w:rFonts w:ascii="Times New Roman" w:hAnsi="Times New Roman"/>
          <w:sz w:val="22"/>
        </w:rPr>
      </w:pPr>
    </w:p>
    <w:p w14:paraId="28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29000000">
      <w:pPr>
        <w:pStyle w:val="Style_2"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Настоящее Положение разработано в целях организации работы по выдаче разрешений на использование земель или земельных участков, находящихся в</w:t>
      </w:r>
      <w:r>
        <w:rPr>
          <w:rFonts w:ascii="Times New Roman" w:hAnsi="Times New Roman"/>
          <w:sz w:val="22"/>
        </w:rPr>
        <w:t xml:space="preserve"> муниципальной собственности </w:t>
      </w:r>
      <w:r>
        <w:rPr>
          <w:rFonts w:ascii="Times New Roman" w:hAnsi="Times New Roman"/>
          <w:sz w:val="22"/>
        </w:rPr>
        <w:t xml:space="preserve"> собственности , а также земельных участков, государственная собственность на которые не разграничена, расположенных на территории </w:t>
      </w:r>
      <w:r>
        <w:rPr>
          <w:rFonts w:ascii="Times New Roman" w:hAnsi="Times New Roman"/>
          <w:sz w:val="22"/>
        </w:rPr>
        <w:t xml:space="preserve">Сандовского муниципального округа </w:t>
      </w:r>
      <w:r>
        <w:rPr>
          <w:rFonts w:ascii="Times New Roman" w:hAnsi="Times New Roman"/>
          <w:sz w:val="22"/>
        </w:rPr>
        <w:t>, без предоставления земельных участков и установления сервитутов, публичного сервитута в целях размещения сезонных аттракционов, (далее - разрешение).</w:t>
      </w:r>
    </w:p>
    <w:p w14:paraId="2A000000">
      <w:pPr>
        <w:pStyle w:val="Style_2"/>
        <w:spacing w:before="220"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В целях получения разрешения юридическое лицо, индивидуальный предприниматель или гражданин (далее - заявитель) подают заявление с прилагаемыми документами в уполномоченный орган.</w:t>
      </w:r>
    </w:p>
    <w:p w14:paraId="2B000000">
      <w:pPr>
        <w:pStyle w:val="Style_2"/>
        <w:spacing w:before="220"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Содержание заявления и перечень документов должны соответствовать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"consultantplus://offline/ref=C643A9EA646EAA3F9E48F88DE3BD1E3902F1622AF2FB3E86EF497009665201857E89DC71C64AFC4482D357E13F34F7D3EB14DAD3877ECF1FF5FED7pDRBJ"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пунктам 4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"consultantplus://offline/ref=C643A9EA646EAA3F9E48F88DE3BD1E3902F1622AF2FB3E86EF497009665201857E89DC71C64AFC4482D354E03F34F7D3EB14DAD3877ECF1FF5FED7pDRBJ"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Порядка и условий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объектов, виды которых устанавливаются Правительством Российской Федерации, утвержденного Постановлением Правительства Тверской области от 02.02.2016 N 33-пп.</w:t>
      </w:r>
      <w:r>
        <w:rPr>
          <w:rFonts w:ascii="Times New Roman" w:hAnsi="Times New Roman"/>
          <w:sz w:val="22"/>
        </w:rPr>
        <w:t xml:space="preserve"> </w:t>
      </w:r>
    </w:p>
    <w:p w14:paraId="2C000000">
      <w:pPr>
        <w:pStyle w:val="Style_2"/>
        <w:spacing w:before="220"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случае, если в отношении одного и того же земельного участка поступило несколько заявлений, разрешение выдается юридическому лицу, предпринимателю или гражданину, заявление которого было подано ранее других.</w:t>
      </w:r>
    </w:p>
    <w:p w14:paraId="2D000000">
      <w:pPr>
        <w:pStyle w:val="Style_2"/>
        <w:spacing w:before="22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3.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В случае, если разрешение выдается на объект, который является сезонным аттракционом, </w:t>
      </w:r>
      <w:r>
        <w:rPr>
          <w:rFonts w:ascii="Times New Roman" w:hAnsi="Times New Roman"/>
          <w:sz w:val="22"/>
        </w:rPr>
        <w:t xml:space="preserve"> уполномоченный орган обязан</w:t>
      </w:r>
      <w:r>
        <w:rPr>
          <w:rFonts w:ascii="Times New Roman" w:hAnsi="Times New Roman"/>
          <w:sz w:val="22"/>
        </w:rPr>
        <w:t xml:space="preserve"> направить копию этого разрешения по электронной почте с подтверждением его получения в </w:t>
      </w:r>
      <w:r>
        <w:rPr>
          <w:rFonts w:ascii="Times New Roman" w:hAnsi="Times New Roman"/>
          <w:sz w:val="22"/>
        </w:rPr>
        <w:t>исполнительный орган государственной власти Тверской области, уполномоченный на осуществление государственной регистрации аттракционов и регионального государственного надзора в области технического состояния и эксплуатации аттракционов, до выдачи разрешения заявителю.</w:t>
      </w:r>
    </w:p>
    <w:p w14:paraId="2E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2F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30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31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32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Управляющий делами Администрации </w:t>
      </w:r>
    </w:p>
    <w:p w14:paraId="33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Сандовского муниципального округа                                                     </w:t>
      </w:r>
      <w:r>
        <w:rPr>
          <w:rFonts w:ascii="Times New Roman" w:hAnsi="Times New Roman"/>
          <w:sz w:val="22"/>
        </w:rPr>
        <w:t>Г.И.Горохова</w:t>
      </w:r>
    </w:p>
    <w:p w14:paraId="34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35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36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37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38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39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3A000000">
      <w:pPr>
        <w:pStyle w:val="Style_2"/>
        <w:ind/>
        <w:jc w:val="right"/>
        <w:outlineLvl w:val="0"/>
        <w:rPr>
          <w:rFonts w:ascii="Times New Roman" w:hAnsi="Times New Roman"/>
          <w:sz w:val="22"/>
        </w:rPr>
      </w:pPr>
    </w:p>
    <w:p w14:paraId="3B000000">
      <w:pPr>
        <w:pStyle w:val="Style_2"/>
        <w:ind/>
        <w:jc w:val="right"/>
        <w:outlineLvl w:val="0"/>
        <w:rPr>
          <w:rFonts w:ascii="Times New Roman" w:hAnsi="Times New Roman"/>
          <w:sz w:val="22"/>
        </w:rPr>
      </w:pPr>
    </w:p>
    <w:p w14:paraId="3C000000">
      <w:pPr>
        <w:pStyle w:val="Style_2"/>
        <w:ind/>
        <w:jc w:val="right"/>
        <w:outlineLvl w:val="0"/>
        <w:rPr>
          <w:rFonts w:ascii="Times New Roman" w:hAnsi="Times New Roman"/>
          <w:sz w:val="22"/>
        </w:rPr>
      </w:pPr>
    </w:p>
    <w:p w14:paraId="3D000000">
      <w:pPr>
        <w:pStyle w:val="Style_2"/>
        <w:ind/>
        <w:jc w:val="right"/>
        <w:outlineLvl w:val="0"/>
        <w:rPr>
          <w:rFonts w:ascii="Times New Roman" w:hAnsi="Times New Roman"/>
          <w:sz w:val="22"/>
        </w:rPr>
      </w:pPr>
    </w:p>
    <w:p w14:paraId="3E000000">
      <w:pPr>
        <w:pStyle w:val="Style_2"/>
        <w:ind/>
        <w:jc w:val="right"/>
        <w:outlineLvl w:val="0"/>
        <w:rPr>
          <w:rFonts w:ascii="Times New Roman" w:hAnsi="Times New Roman"/>
          <w:sz w:val="22"/>
        </w:rPr>
      </w:pPr>
    </w:p>
    <w:p w14:paraId="3F000000">
      <w:pPr>
        <w:pStyle w:val="Style_2"/>
        <w:ind/>
        <w:jc w:val="right"/>
        <w:outlineLvl w:val="0"/>
        <w:rPr>
          <w:rFonts w:ascii="Times New Roman" w:hAnsi="Times New Roman"/>
          <w:sz w:val="22"/>
        </w:rPr>
      </w:pPr>
    </w:p>
    <w:p w14:paraId="40000000">
      <w:pPr>
        <w:pStyle w:val="Style_2"/>
        <w:ind/>
        <w:jc w:val="right"/>
        <w:outlineLvl w:val="0"/>
        <w:rPr>
          <w:rFonts w:ascii="Times New Roman" w:hAnsi="Times New Roman"/>
          <w:sz w:val="22"/>
        </w:rPr>
      </w:pPr>
    </w:p>
    <w:p w14:paraId="41000000">
      <w:pPr>
        <w:pStyle w:val="Style_2"/>
        <w:ind/>
        <w:jc w:val="right"/>
        <w:outlineLvl w:val="0"/>
        <w:rPr>
          <w:rFonts w:ascii="Times New Roman" w:hAnsi="Times New Roman"/>
          <w:sz w:val="22"/>
        </w:rPr>
      </w:pPr>
    </w:p>
    <w:p w14:paraId="42000000">
      <w:pPr>
        <w:pStyle w:val="Style_2"/>
        <w:ind/>
        <w:jc w:val="right"/>
        <w:outlineLvl w:val="0"/>
        <w:rPr>
          <w:rFonts w:ascii="Times New Roman" w:hAnsi="Times New Roman"/>
          <w:sz w:val="22"/>
        </w:rPr>
      </w:pPr>
    </w:p>
    <w:p w14:paraId="43000000">
      <w:pPr>
        <w:pStyle w:val="Style_2"/>
        <w:ind/>
        <w:jc w:val="right"/>
        <w:outlineLvl w:val="0"/>
        <w:rPr>
          <w:rFonts w:ascii="Times New Roman" w:hAnsi="Times New Roman"/>
          <w:sz w:val="22"/>
        </w:rPr>
      </w:pPr>
    </w:p>
    <w:p w14:paraId="44000000">
      <w:pPr>
        <w:pStyle w:val="Style_2"/>
        <w:ind/>
        <w:jc w:val="right"/>
        <w:outlineLvl w:val="0"/>
        <w:rPr>
          <w:rFonts w:ascii="Times New Roman" w:hAnsi="Times New Roman"/>
          <w:sz w:val="22"/>
        </w:rPr>
      </w:pPr>
    </w:p>
    <w:p w14:paraId="45000000">
      <w:pPr>
        <w:pStyle w:val="Style_2"/>
        <w:ind/>
        <w:jc w:val="right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2</w:t>
      </w:r>
    </w:p>
    <w:p w14:paraId="46000000">
      <w:pPr>
        <w:pStyle w:val="Style_2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Постановлению Администрации Сандовского</w:t>
      </w:r>
    </w:p>
    <w:p w14:paraId="47000000">
      <w:pPr>
        <w:pStyle w:val="Style_2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муниципального округа</w:t>
      </w:r>
      <w:r>
        <w:rPr>
          <w:rFonts w:ascii="Times New Roman" w:hAnsi="Times New Roman"/>
          <w:sz w:val="22"/>
        </w:rPr>
        <w:t xml:space="preserve"> от 24.05.2021 </w:t>
      </w:r>
      <w:r>
        <w:rPr>
          <w:rFonts w:ascii="Times New Roman" w:hAnsi="Times New Roman"/>
          <w:sz w:val="22"/>
        </w:rPr>
        <w:t>№190</w:t>
      </w:r>
    </w:p>
    <w:p w14:paraId="48000000">
      <w:pPr>
        <w:spacing w:after="1"/>
        <w:ind/>
        <w:rPr>
          <w:rFonts w:ascii="Times New Roman" w:hAnsi="Times New Roman"/>
          <w:sz w:val="22"/>
        </w:rPr>
      </w:pPr>
    </w:p>
    <w:p w14:paraId="49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4A000000">
      <w:pPr>
        <w:pStyle w:val="Style_4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Форма разрешения</w:t>
      </w:r>
    </w:p>
    <w:p w14:paraId="4B000000">
      <w:pPr>
        <w:pStyle w:val="Style_4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(оформляется на бланке А</w:t>
      </w:r>
      <w:r>
        <w:rPr>
          <w:rFonts w:ascii="Times New Roman" w:hAnsi="Times New Roman"/>
          <w:sz w:val="22"/>
        </w:rPr>
        <w:t>дминистрации Сандовского муниципального округа)</w:t>
      </w:r>
    </w:p>
    <w:p w14:paraId="4C000000">
      <w:pPr>
        <w:pStyle w:val="Style_4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(дата выдачи) (место выдачи) (номер разрешения)</w:t>
      </w:r>
    </w:p>
    <w:p w14:paraId="4D000000">
      <w:pPr>
        <w:pStyle w:val="Style_4"/>
        <w:ind/>
        <w:jc w:val="both"/>
        <w:rPr>
          <w:rFonts w:ascii="Times New Roman" w:hAnsi="Times New Roman"/>
          <w:sz w:val="22"/>
        </w:rPr>
      </w:pPr>
    </w:p>
    <w:p w14:paraId="4E000000">
      <w:pPr>
        <w:pStyle w:val="Style_4"/>
        <w:ind/>
        <w:jc w:val="center"/>
        <w:rPr>
          <w:rFonts w:ascii="Times New Roman" w:hAnsi="Times New Roman"/>
          <w:sz w:val="22"/>
        </w:rPr>
      </w:pPr>
      <w:bookmarkStart w:id="2" w:name="P102"/>
      <w:bookmarkEnd w:id="2"/>
      <w:r>
        <w:rPr>
          <w:rFonts w:ascii="Times New Roman" w:hAnsi="Times New Roman"/>
          <w:sz w:val="20"/>
        </w:rPr>
        <w:t>РАЗРЕШЕНИЕ</w:t>
      </w:r>
    </w:p>
    <w:p w14:paraId="4F000000">
      <w:pPr>
        <w:pStyle w:val="Style_4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на использование земель или земельных участков, находящихся в</w:t>
      </w:r>
      <w:r>
        <w:rPr>
          <w:rFonts w:ascii="Times New Roman" w:hAnsi="Times New Roman"/>
          <w:sz w:val="20"/>
        </w:rPr>
        <w:t xml:space="preserve"> муниципальной собственности</w:t>
      </w:r>
      <w:r>
        <w:rPr>
          <w:rFonts w:ascii="Times New Roman" w:hAnsi="Times New Roman"/>
          <w:sz w:val="20"/>
        </w:rPr>
        <w:t>, а также земельных участков,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государственная собственность на которые не разграничена,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расположенных на территории</w:t>
      </w:r>
      <w:r>
        <w:rPr>
          <w:rFonts w:ascii="Times New Roman" w:hAnsi="Times New Roman"/>
          <w:sz w:val="20"/>
        </w:rPr>
        <w:t xml:space="preserve"> Сандовского муниципального округа</w:t>
      </w:r>
      <w:r>
        <w:rPr>
          <w:rFonts w:ascii="Times New Roman" w:hAnsi="Times New Roman"/>
          <w:sz w:val="20"/>
        </w:rPr>
        <w:t>, без предоставлени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 xml:space="preserve"> земельных участков и установления </w:t>
      </w:r>
      <w:r>
        <w:rPr>
          <w:rFonts w:ascii="Times New Roman" w:hAnsi="Times New Roman"/>
          <w:sz w:val="20"/>
        </w:rPr>
        <w:t>сервитутов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>публичного сервитута в целях</w:t>
      </w:r>
    </w:p>
    <w:p w14:paraId="50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_______________________________________________</w:t>
      </w:r>
    </w:p>
    <w:p w14:paraId="51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(указывается цель)</w:t>
      </w:r>
    </w:p>
    <w:p w14:paraId="52000000">
      <w:pPr>
        <w:pStyle w:val="Style_4"/>
        <w:ind/>
        <w:jc w:val="both"/>
        <w:rPr>
          <w:rFonts w:ascii="Times New Roman" w:hAnsi="Times New Roman"/>
          <w:sz w:val="22"/>
        </w:rPr>
      </w:pPr>
    </w:p>
    <w:p w14:paraId="53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Разрешить ________________________________________________________________</w:t>
      </w:r>
    </w:p>
    <w:p w14:paraId="54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</w:t>
      </w:r>
      <w:r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наименование заявителя, почтовый индекс, адрес, ИНН, ОГРН)</w:t>
      </w:r>
    </w:p>
    <w:p w14:paraId="55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</w:t>
      </w:r>
    </w:p>
    <w:p w14:paraId="56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(телефон, адрес электронной почты)</w:t>
      </w:r>
    </w:p>
    <w:p w14:paraId="57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разместить  на</w:t>
      </w:r>
      <w:r>
        <w:rPr>
          <w:rFonts w:ascii="Times New Roman" w:hAnsi="Times New Roman"/>
          <w:sz w:val="22"/>
        </w:rPr>
        <w:t xml:space="preserve">  землях  (земельном   участке,   части  (частях)  земельного</w:t>
      </w:r>
    </w:p>
    <w:p w14:paraId="58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участка):</w:t>
      </w:r>
    </w:p>
    <w:p w14:paraId="59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категория земель __________________________________________________________</w:t>
      </w:r>
      <w:r>
        <w:rPr>
          <w:rFonts w:ascii="Times New Roman" w:hAnsi="Times New Roman"/>
          <w:sz w:val="22"/>
        </w:rPr>
        <w:t>_____</w:t>
      </w:r>
    </w:p>
    <w:p w14:paraId="5A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</w:t>
      </w:r>
    </w:p>
    <w:p w14:paraId="5B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кадастровый квартал _______________________________________________________</w:t>
      </w:r>
      <w:r>
        <w:rPr>
          <w:rFonts w:ascii="Times New Roman" w:hAnsi="Times New Roman"/>
          <w:sz w:val="22"/>
        </w:rPr>
        <w:t>_________</w:t>
      </w:r>
    </w:p>
    <w:p w14:paraId="5C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кадастровый номер (при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наличии) ___________________________________________</w:t>
      </w:r>
      <w:r>
        <w:rPr>
          <w:rFonts w:ascii="Times New Roman" w:hAnsi="Times New Roman"/>
          <w:sz w:val="22"/>
        </w:rPr>
        <w:t>_____________________</w:t>
      </w:r>
    </w:p>
    <w:p w14:paraId="5D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площадь ________________________________________________________________</w:t>
      </w:r>
    </w:p>
    <w:p w14:paraId="5E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вид разрешенного использования ________________</w:t>
      </w:r>
      <w:r>
        <w:rPr>
          <w:rFonts w:ascii="Times New Roman" w:hAnsi="Times New Roman"/>
          <w:sz w:val="22"/>
        </w:rPr>
        <w:t>_________________</w:t>
      </w:r>
    </w:p>
    <w:p w14:paraId="5F000000">
      <w:pPr>
        <w:pStyle w:val="Style_4"/>
        <w:ind/>
        <w:jc w:val="both"/>
        <w:rPr>
          <w:rFonts w:ascii="Times New Roman" w:hAnsi="Times New Roman"/>
          <w:sz w:val="22"/>
        </w:rPr>
      </w:pPr>
    </w:p>
    <w:p w14:paraId="60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(адрес)местоположение ____________________________________________________</w:t>
      </w:r>
      <w:r>
        <w:rPr>
          <w:rFonts w:ascii="Times New Roman" w:hAnsi="Times New Roman"/>
          <w:sz w:val="22"/>
        </w:rPr>
        <w:t>____________</w:t>
      </w:r>
    </w:p>
    <w:p w14:paraId="61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ледующие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объекты: ________________________________________________________</w:t>
      </w:r>
      <w:r>
        <w:rPr>
          <w:rFonts w:ascii="Times New Roman" w:hAnsi="Times New Roman"/>
          <w:sz w:val="22"/>
        </w:rPr>
        <w:t>________</w:t>
      </w:r>
    </w:p>
    <w:p w14:paraId="62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(наименование объекта)</w:t>
      </w:r>
    </w:p>
    <w:p w14:paraId="63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</w:t>
      </w:r>
    </w:p>
    <w:p w14:paraId="64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Разрешение выдано на срок: ________________________________________________</w:t>
      </w:r>
    </w:p>
    <w:p w14:paraId="65000000">
      <w:pPr>
        <w:pStyle w:val="Style_4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  не</w:t>
      </w:r>
      <w:r>
        <w:rPr>
          <w:rFonts w:ascii="Times New Roman" w:hAnsi="Times New Roman"/>
          <w:sz w:val="20"/>
        </w:rPr>
        <w:t xml:space="preserve">  дает права на вырубку древесно-кустарниковой растительности</w:t>
      </w:r>
    </w:p>
    <w:p w14:paraId="66000000">
      <w:pPr>
        <w:pStyle w:val="Style_4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 необходимого разрешения уполномоченного органа.</w:t>
      </w:r>
    </w:p>
    <w:p w14:paraId="67000000">
      <w:pPr>
        <w:pStyle w:val="Style_4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Заявитель обязан:</w:t>
      </w:r>
    </w:p>
    <w:p w14:paraId="68000000">
      <w:pPr>
        <w:pStyle w:val="Style_4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а) в случае, если использование земель или земельных участков привело к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порче  или</w:t>
      </w:r>
      <w:r>
        <w:rPr>
          <w:rFonts w:ascii="Times New Roman" w:hAnsi="Times New Roman"/>
          <w:sz w:val="20"/>
        </w:rPr>
        <w:t xml:space="preserve">  уничтожению плодородного слоя почвы в границах таких земель или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земельных участков, привести такие земли или земельные участки в </w:t>
      </w:r>
      <w:r>
        <w:rPr>
          <w:rFonts w:ascii="Times New Roman" w:hAnsi="Times New Roman"/>
          <w:sz w:val="20"/>
        </w:rPr>
        <w:t>состояние,пригодное</w:t>
      </w:r>
      <w:r>
        <w:rPr>
          <w:rFonts w:ascii="Times New Roman" w:hAnsi="Times New Roman"/>
          <w:sz w:val="20"/>
        </w:rPr>
        <w:t xml:space="preserve"> для их использования в соответствии с разрешенным </w:t>
      </w:r>
      <w:r>
        <w:rPr>
          <w:rFonts w:ascii="Times New Roman" w:hAnsi="Times New Roman"/>
          <w:sz w:val="20"/>
        </w:rPr>
        <w:t>использованием,а</w:t>
      </w:r>
      <w:r>
        <w:rPr>
          <w:rFonts w:ascii="Times New Roman" w:hAnsi="Times New Roman"/>
          <w:sz w:val="20"/>
        </w:rPr>
        <w:t xml:space="preserve">  также  выполнить  необходимые  работы  по  рекультивации  таких земель 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земельных участков;</w:t>
      </w:r>
    </w:p>
    <w:p w14:paraId="69000000">
      <w:pPr>
        <w:pStyle w:val="Style_4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б)  установить</w:t>
      </w:r>
      <w:r>
        <w:rPr>
          <w:rFonts w:ascii="Times New Roman" w:hAnsi="Times New Roman"/>
          <w:sz w:val="20"/>
        </w:rPr>
        <w:t xml:space="preserve">  охранную  (защитную)  зону  (в случаях, предусмотренных</w:t>
      </w:r>
    </w:p>
    <w:p w14:paraId="6A000000">
      <w:pPr>
        <w:pStyle w:val="Style_4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законодательством);</w:t>
      </w:r>
    </w:p>
    <w:p w14:paraId="6B000000">
      <w:pPr>
        <w:pStyle w:val="Style_4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в)  выполнять</w:t>
      </w:r>
      <w:r>
        <w:rPr>
          <w:rFonts w:ascii="Times New Roman" w:hAnsi="Times New Roman"/>
          <w:sz w:val="20"/>
        </w:rPr>
        <w:t xml:space="preserve">  установленные в отношении земельного участка ограничения</w:t>
      </w:r>
    </w:p>
    <w:p w14:paraId="6C000000">
      <w:pPr>
        <w:pStyle w:val="Style_4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(в   </w:t>
      </w:r>
      <w:r>
        <w:rPr>
          <w:rFonts w:ascii="Times New Roman" w:hAnsi="Times New Roman"/>
          <w:sz w:val="20"/>
        </w:rPr>
        <w:t xml:space="preserve">случаях,   </w:t>
      </w:r>
      <w:r>
        <w:rPr>
          <w:rFonts w:ascii="Times New Roman" w:hAnsi="Times New Roman"/>
          <w:sz w:val="20"/>
        </w:rPr>
        <w:t>установленных   действующим   законодательством  Российской</w:t>
      </w:r>
    </w:p>
    <w:p w14:paraId="6D000000">
      <w:pPr>
        <w:pStyle w:val="Style_4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Федерации).</w:t>
      </w:r>
    </w:p>
    <w:p w14:paraId="6E000000">
      <w:pPr>
        <w:pStyle w:val="Style_4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Действие разрешения прекращается в случае:</w:t>
      </w:r>
    </w:p>
    <w:p w14:paraId="6F000000">
      <w:pPr>
        <w:pStyle w:val="Style_4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- истечения срока действия разрешения, на который оно выдано;</w:t>
      </w:r>
    </w:p>
    <w:p w14:paraId="70000000">
      <w:pPr>
        <w:pStyle w:val="Style_4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- нарушения условий, указанных в разрешении;</w:t>
      </w:r>
    </w:p>
    <w:p w14:paraId="71000000">
      <w:pPr>
        <w:pStyle w:val="Style_4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- получения уполномоченным органом уведомления лица, которое использует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земли   или   земельные   </w:t>
      </w:r>
      <w:r>
        <w:rPr>
          <w:rFonts w:ascii="Times New Roman" w:hAnsi="Times New Roman"/>
          <w:sz w:val="20"/>
        </w:rPr>
        <w:t>участки  на</w:t>
      </w:r>
      <w:r>
        <w:rPr>
          <w:rFonts w:ascii="Times New Roman" w:hAnsi="Times New Roman"/>
          <w:sz w:val="20"/>
        </w:rPr>
        <w:t xml:space="preserve">  основании  разрешения,  о  досрочном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прекращении действия разрешения;</w:t>
      </w:r>
    </w:p>
    <w:p w14:paraId="72000000">
      <w:pPr>
        <w:pStyle w:val="Style_4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- предоставления земельного участка гражданину или юридическому лицу.</w:t>
      </w:r>
    </w:p>
    <w:p w14:paraId="73000000">
      <w:pPr>
        <w:pStyle w:val="Style_4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Передача третьим лицам прав, предусмотренных разрешением, запрещается.</w:t>
      </w:r>
    </w:p>
    <w:p w14:paraId="74000000">
      <w:pPr>
        <w:pStyle w:val="Style_4"/>
        <w:ind/>
        <w:jc w:val="both"/>
        <w:rPr>
          <w:rFonts w:ascii="Times New Roman" w:hAnsi="Times New Roman"/>
          <w:sz w:val="22"/>
        </w:rPr>
      </w:pPr>
    </w:p>
    <w:p w14:paraId="75000000">
      <w:pPr>
        <w:pStyle w:val="Style_4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 ____________</w:t>
      </w:r>
      <w:r>
        <w:rPr>
          <w:rFonts w:ascii="Times New Roman" w:hAnsi="Times New Roman"/>
          <w:sz w:val="20"/>
        </w:rPr>
        <w:t xml:space="preserve">                            </w:t>
      </w:r>
      <w:r>
        <w:rPr>
          <w:rFonts w:ascii="Times New Roman" w:hAnsi="Times New Roman"/>
          <w:sz w:val="20"/>
        </w:rPr>
        <w:t xml:space="preserve"> ________________________</w:t>
      </w:r>
    </w:p>
    <w:p w14:paraId="76000000">
      <w:pPr>
        <w:pStyle w:val="Style_4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(должность      </w:t>
      </w:r>
      <w:r>
        <w:rPr>
          <w:rFonts w:ascii="Times New Roman" w:hAnsi="Times New Roman"/>
          <w:sz w:val="20"/>
        </w:rPr>
        <w:t xml:space="preserve">   (</w:t>
      </w:r>
      <w:r>
        <w:rPr>
          <w:rFonts w:ascii="Times New Roman" w:hAnsi="Times New Roman"/>
          <w:sz w:val="20"/>
        </w:rPr>
        <w:t xml:space="preserve">подпись)   </w:t>
      </w:r>
      <w:r>
        <w:rPr>
          <w:rFonts w:ascii="Times New Roman" w:hAnsi="Times New Roman"/>
          <w:sz w:val="20"/>
        </w:rPr>
        <w:t xml:space="preserve">                                                </w:t>
      </w:r>
      <w:r>
        <w:rPr>
          <w:rFonts w:ascii="Times New Roman" w:hAnsi="Times New Roman"/>
          <w:sz w:val="20"/>
        </w:rPr>
        <w:t xml:space="preserve"> (расшифровка подписи)</w:t>
      </w:r>
    </w:p>
    <w:p w14:paraId="77000000">
      <w:pPr>
        <w:pStyle w:val="Style_4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уполномоченного лица)</w:t>
      </w:r>
    </w:p>
    <w:p w14:paraId="78000000">
      <w:pPr>
        <w:pStyle w:val="Style_4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p w14:paraId="79000000">
      <w:pPr>
        <w:pStyle w:val="Style_2"/>
        <w:ind/>
        <w:jc w:val="both"/>
        <w:rPr>
          <w:rFonts w:ascii="Times New Roman" w:hAnsi="Times New Roman"/>
          <w:sz w:val="20"/>
        </w:rPr>
      </w:pPr>
    </w:p>
    <w:p w14:paraId="7A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Управляющий делами Администрации С</w:t>
      </w:r>
      <w:r>
        <w:rPr>
          <w:rFonts w:ascii="Times New Roman" w:hAnsi="Times New Roman"/>
          <w:sz w:val="22"/>
        </w:rPr>
        <w:t xml:space="preserve">андовского муниципального округа                            </w:t>
      </w:r>
      <w:r>
        <w:rPr>
          <w:rFonts w:ascii="Times New Roman" w:hAnsi="Times New Roman"/>
          <w:sz w:val="22"/>
        </w:rPr>
        <w:t>Г.И.Горохова</w:t>
      </w:r>
    </w:p>
    <w:p w14:paraId="7B000000">
      <w:pPr>
        <w:pStyle w:val="Style_2"/>
        <w:ind/>
        <w:jc w:val="right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3</w:t>
      </w:r>
    </w:p>
    <w:p w14:paraId="7C000000">
      <w:pPr>
        <w:pStyle w:val="Style_2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Постановлению Администрации</w:t>
      </w:r>
    </w:p>
    <w:p w14:paraId="7D000000">
      <w:pPr>
        <w:pStyle w:val="Style_2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Сандовского м</w:t>
      </w:r>
      <w:r>
        <w:rPr>
          <w:rFonts w:ascii="Times New Roman" w:hAnsi="Times New Roman"/>
          <w:sz w:val="22"/>
        </w:rPr>
        <w:t xml:space="preserve">униципального округа </w:t>
      </w:r>
      <w:r>
        <w:rPr>
          <w:rFonts w:ascii="Times New Roman" w:hAnsi="Times New Roman"/>
          <w:sz w:val="22"/>
        </w:rPr>
        <w:t>от 24.05.2021 №</w:t>
      </w:r>
    </w:p>
    <w:p w14:paraId="7E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7F000000">
      <w:pPr>
        <w:pStyle w:val="Style_3"/>
        <w:ind/>
        <w:jc w:val="center"/>
        <w:rPr>
          <w:rFonts w:ascii="Times New Roman" w:hAnsi="Times New Roman"/>
          <w:sz w:val="22"/>
        </w:rPr>
      </w:pPr>
      <w:bookmarkStart w:id="3" w:name="P172"/>
      <w:bookmarkEnd w:id="3"/>
      <w:r>
        <w:rPr>
          <w:rFonts w:ascii="Times New Roman" w:hAnsi="Times New Roman"/>
          <w:sz w:val="22"/>
        </w:rPr>
        <w:t>ПЕРЕЧЕНЬ</w:t>
      </w:r>
    </w:p>
    <w:p w14:paraId="80000000">
      <w:pPr>
        <w:pStyle w:val="Style_3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мест, предназначенных для размещения сезонных</w:t>
      </w:r>
    </w:p>
    <w:p w14:paraId="81000000">
      <w:pPr>
        <w:pStyle w:val="Style_3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аттракционов </w:t>
      </w:r>
      <w:r>
        <w:rPr>
          <w:rFonts w:ascii="Times New Roman" w:hAnsi="Times New Roman"/>
          <w:sz w:val="22"/>
        </w:rPr>
        <w:t xml:space="preserve"> на территории </w:t>
      </w:r>
      <w:r>
        <w:rPr>
          <w:rFonts w:ascii="Times New Roman" w:hAnsi="Times New Roman"/>
          <w:sz w:val="22"/>
        </w:rPr>
        <w:t>Сандовского муниципального округа</w:t>
      </w:r>
    </w:p>
    <w:p w14:paraId="82000000">
      <w:pPr>
        <w:spacing w:after="1"/>
        <w:ind/>
        <w:rPr>
          <w:rFonts w:ascii="Times New Roman" w:hAnsi="Times New Roman"/>
          <w:sz w:val="22"/>
        </w:rPr>
      </w:pPr>
    </w:p>
    <w:p w14:paraId="83000000">
      <w:pPr>
        <w:pStyle w:val="Style_2"/>
        <w:ind/>
        <w:jc w:val="both"/>
        <w:rPr>
          <w:rFonts w:ascii="Times New Roman" w:hAnsi="Times New Roman"/>
          <w:sz w:val="22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974"/>
        <w:gridCol w:w="4923"/>
      </w:tblGrid>
      <w:tr>
        <w:tc>
          <w:tcPr>
            <w:tcW w:type="dxa" w:w="4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pStyle w:val="Style_2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Месторасположение земельного участка</w:t>
            </w:r>
          </w:p>
        </w:tc>
        <w:tc>
          <w:tcPr>
            <w:tcW w:type="dxa" w:w="4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pStyle w:val="Style_2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Тип развлекательного оборудования</w:t>
            </w:r>
          </w:p>
        </w:tc>
      </w:tr>
      <w:tr>
        <w:tc>
          <w:tcPr>
            <w:tcW w:type="dxa" w:w="4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pStyle w:val="Style_2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4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pStyle w:val="Style_2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>
        <w:tc>
          <w:tcPr>
            <w:tcW w:type="dxa" w:w="4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П.Сандово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t>асф</w:t>
            </w:r>
            <w:r>
              <w:rPr>
                <w:rFonts w:ascii="Times New Roman" w:hAnsi="Times New Roman"/>
                <w:sz w:val="22"/>
              </w:rPr>
              <w:t>альтированная</w:t>
            </w:r>
            <w:r>
              <w:rPr>
                <w:rFonts w:ascii="Times New Roman" w:hAnsi="Times New Roman"/>
                <w:sz w:val="22"/>
              </w:rPr>
              <w:t xml:space="preserve"> площадк</w:t>
            </w:r>
            <w:r>
              <w:rPr>
                <w:rFonts w:ascii="Times New Roman" w:hAnsi="Times New Roman"/>
                <w:sz w:val="22"/>
              </w:rPr>
              <w:t>а (пересечение улиц Советская -Рудакова)</w:t>
            </w:r>
          </w:p>
        </w:tc>
        <w:tc>
          <w:tcPr>
            <w:tcW w:type="dxa" w:w="492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батут </w:t>
            </w:r>
            <w:r>
              <w:rPr>
                <w:rFonts w:ascii="Times New Roman" w:hAnsi="Times New Roman"/>
                <w:sz w:val="22"/>
              </w:rPr>
              <w:t>–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3 </w:t>
            </w:r>
            <w:r>
              <w:rPr>
                <w:rFonts w:ascii="Times New Roman" w:hAnsi="Times New Roman"/>
                <w:sz w:val="22"/>
              </w:rPr>
              <w:t>объекта;</w:t>
            </w:r>
          </w:p>
        </w:tc>
      </w:tr>
      <w:tr>
        <w:tc>
          <w:tcPr>
            <w:tcW w:type="dxa" w:w="4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2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карусель </w:t>
            </w:r>
            <w:r>
              <w:rPr>
                <w:rFonts w:ascii="Times New Roman" w:hAnsi="Times New Roman"/>
                <w:sz w:val="22"/>
              </w:rPr>
              <w:t>–</w:t>
            </w:r>
            <w:r>
              <w:rPr>
                <w:rFonts w:ascii="Times New Roman" w:hAnsi="Times New Roman"/>
                <w:sz w:val="22"/>
              </w:rPr>
              <w:t xml:space="preserve"> 1 объект;</w:t>
            </w:r>
          </w:p>
        </w:tc>
      </w:tr>
      <w:tr>
        <w:tc>
          <w:tcPr>
            <w:tcW w:type="dxa" w:w="4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2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прокат роликов, машинок, гидроциклов и др. </w:t>
            </w:r>
            <w:r>
              <w:rPr>
                <w:rFonts w:ascii="Times New Roman" w:hAnsi="Times New Roman"/>
                <w:sz w:val="22"/>
              </w:rPr>
              <w:t>–</w:t>
            </w:r>
            <w:r>
              <w:rPr>
                <w:rFonts w:ascii="Times New Roman" w:hAnsi="Times New Roman"/>
                <w:sz w:val="22"/>
              </w:rPr>
              <w:t xml:space="preserve"> 5 объектов;</w:t>
            </w:r>
          </w:p>
        </w:tc>
      </w:tr>
      <w:tr>
        <w:tc>
          <w:tcPr>
            <w:tcW w:type="dxa" w:w="4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2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аттракцион </w:t>
            </w: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Паровозик</w:t>
            </w:r>
            <w:r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–</w:t>
            </w:r>
            <w:r>
              <w:rPr>
                <w:rFonts w:ascii="Times New Roman" w:hAnsi="Times New Roman"/>
                <w:sz w:val="22"/>
              </w:rPr>
              <w:t xml:space="preserve"> 1 объект;</w:t>
            </w:r>
          </w:p>
        </w:tc>
      </w:tr>
      <w:tr>
        <w:tc>
          <w:tcPr>
            <w:tcW w:type="dxa" w:w="4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П.Сандово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Парк</w:t>
            </w:r>
            <w:r>
              <w:rPr>
                <w:rFonts w:ascii="Times New Roman" w:hAnsi="Times New Roman"/>
                <w:sz w:val="22"/>
              </w:rPr>
              <w:t xml:space="preserve">( </w:t>
            </w:r>
            <w:r>
              <w:rPr>
                <w:rFonts w:ascii="Times New Roman" w:hAnsi="Times New Roman"/>
                <w:sz w:val="22"/>
              </w:rPr>
              <w:t>ул.Советская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type="dxa" w:w="492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батут </w:t>
            </w:r>
            <w:r>
              <w:rPr>
                <w:rFonts w:ascii="Times New Roman" w:hAnsi="Times New Roman"/>
                <w:sz w:val="22"/>
              </w:rPr>
              <w:t>–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5 </w:t>
            </w:r>
            <w:r>
              <w:rPr>
                <w:rFonts w:ascii="Times New Roman" w:hAnsi="Times New Roman"/>
                <w:sz w:val="22"/>
              </w:rPr>
              <w:t>объект</w:t>
            </w:r>
            <w:r>
              <w:rPr>
                <w:rFonts w:ascii="Times New Roman" w:hAnsi="Times New Roman"/>
                <w:sz w:val="22"/>
              </w:rPr>
              <w:t>ов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>
        <w:tc>
          <w:tcPr>
            <w:tcW w:type="dxa" w:w="4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карусель </w:t>
            </w:r>
            <w:r>
              <w:rPr>
                <w:rFonts w:ascii="Times New Roman" w:hAnsi="Times New Roman"/>
                <w:sz w:val="22"/>
              </w:rPr>
              <w:t>–</w:t>
            </w:r>
            <w:r>
              <w:rPr>
                <w:rFonts w:ascii="Times New Roman" w:hAnsi="Times New Roman"/>
                <w:sz w:val="22"/>
              </w:rPr>
              <w:t xml:space="preserve"> 2 объекта</w:t>
            </w:r>
          </w:p>
          <w:p w14:paraId="91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-надувной бассейн с надувным шаром </w:t>
            </w:r>
            <w:r>
              <w:rPr>
                <w:rFonts w:ascii="Times New Roman" w:hAnsi="Times New Roman"/>
                <w:sz w:val="22"/>
              </w:rPr>
              <w:t>–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 xml:space="preserve"> объекта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>
        <w:trPr>
          <w:trHeight w:hRule="atLeast" w:val="423"/>
          <w:hidden w:val="0"/>
        </w:trPr>
        <w:tc>
          <w:tcPr>
            <w:tcW w:type="dxa" w:w="4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П.Сандово</w:t>
            </w:r>
            <w:r>
              <w:rPr>
                <w:rFonts w:ascii="Times New Roman" w:hAnsi="Times New Roman"/>
                <w:sz w:val="22"/>
              </w:rPr>
              <w:t>, т</w:t>
            </w:r>
            <w:r>
              <w:rPr>
                <w:rFonts w:ascii="Times New Roman" w:hAnsi="Times New Roman"/>
                <w:sz w:val="22"/>
              </w:rPr>
              <w:t xml:space="preserve">ерритория </w:t>
            </w:r>
            <w:r>
              <w:rPr>
                <w:rFonts w:ascii="Times New Roman" w:hAnsi="Times New Roman"/>
                <w:sz w:val="22"/>
              </w:rPr>
              <w:t>МУК Сандовский РДК (</w:t>
            </w:r>
            <w:r>
              <w:rPr>
                <w:rFonts w:ascii="Times New Roman" w:hAnsi="Times New Roman"/>
                <w:sz w:val="22"/>
              </w:rPr>
              <w:t>ул.Советская</w:t>
            </w:r>
            <w:r>
              <w:rPr>
                <w:rFonts w:ascii="Times New Roman" w:hAnsi="Times New Roman"/>
                <w:sz w:val="22"/>
              </w:rPr>
              <w:t xml:space="preserve"> д.14а)</w:t>
            </w:r>
          </w:p>
        </w:tc>
        <w:tc>
          <w:tcPr>
            <w:tcW w:type="dxa" w:w="492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батут </w:t>
            </w:r>
            <w:r>
              <w:rPr>
                <w:rFonts w:ascii="Times New Roman" w:hAnsi="Times New Roman"/>
                <w:sz w:val="22"/>
              </w:rPr>
              <w:t>–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 xml:space="preserve"> объект;</w:t>
            </w:r>
          </w:p>
        </w:tc>
      </w:tr>
      <w:tr>
        <w:tc>
          <w:tcPr>
            <w:tcW w:type="dxa" w:w="4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карусель </w:t>
            </w:r>
            <w:r>
              <w:rPr>
                <w:rFonts w:ascii="Times New Roman" w:hAnsi="Times New Roman"/>
                <w:sz w:val="22"/>
              </w:rPr>
              <w:t>–</w:t>
            </w:r>
            <w:r>
              <w:rPr>
                <w:rFonts w:ascii="Times New Roman" w:hAnsi="Times New Roman"/>
                <w:sz w:val="22"/>
              </w:rPr>
              <w:t xml:space="preserve"> 1 объект</w:t>
            </w:r>
          </w:p>
        </w:tc>
      </w:tr>
      <w:tr>
        <w:tc>
          <w:tcPr>
            <w:tcW w:type="dxa" w:w="4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д.Большое</w:t>
            </w:r>
            <w:r>
              <w:rPr>
                <w:rFonts w:ascii="Times New Roman" w:hAnsi="Times New Roman"/>
                <w:sz w:val="22"/>
              </w:rPr>
              <w:t xml:space="preserve"> Малинское</w:t>
            </w:r>
            <w:r>
              <w:rPr>
                <w:rFonts w:ascii="Times New Roman" w:hAnsi="Times New Roman"/>
                <w:sz w:val="22"/>
              </w:rPr>
              <w:t xml:space="preserve"> (территория у детской площадки)</w:t>
            </w:r>
          </w:p>
        </w:tc>
        <w:tc>
          <w:tcPr>
            <w:tcW w:type="dxa" w:w="4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-карусель </w:t>
            </w:r>
            <w:r>
              <w:rPr>
                <w:rFonts w:ascii="Times New Roman" w:hAnsi="Times New Roman"/>
                <w:sz w:val="22"/>
              </w:rPr>
              <w:t>–</w:t>
            </w:r>
            <w:r>
              <w:rPr>
                <w:rFonts w:ascii="Times New Roman" w:hAnsi="Times New Roman"/>
                <w:sz w:val="22"/>
              </w:rPr>
              <w:t xml:space="preserve"> 1 объект</w:t>
            </w:r>
          </w:p>
          <w:p w14:paraId="97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батут </w:t>
            </w:r>
            <w:r>
              <w:rPr>
                <w:rFonts w:ascii="Times New Roman" w:hAnsi="Times New Roman"/>
                <w:sz w:val="22"/>
              </w:rPr>
              <w:t>–</w:t>
            </w:r>
            <w:r>
              <w:rPr>
                <w:rFonts w:ascii="Times New Roman" w:hAnsi="Times New Roman"/>
                <w:sz w:val="22"/>
              </w:rPr>
              <w:t xml:space="preserve"> 1 объект</w:t>
            </w:r>
          </w:p>
        </w:tc>
      </w:tr>
      <w:tr>
        <w:tc>
          <w:tcPr>
            <w:tcW w:type="dxa" w:w="4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д.Топалки</w:t>
            </w:r>
            <w:r>
              <w:rPr>
                <w:rFonts w:ascii="Times New Roman" w:hAnsi="Times New Roman"/>
                <w:sz w:val="22"/>
              </w:rPr>
              <w:t>(территория у детской площадки)</w:t>
            </w:r>
          </w:p>
        </w:tc>
        <w:tc>
          <w:tcPr>
            <w:tcW w:type="dxa" w:w="4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карусель – 1 объект</w:t>
            </w:r>
          </w:p>
          <w:p w14:paraId="9A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батут – 1 объект</w:t>
            </w:r>
          </w:p>
        </w:tc>
      </w:tr>
      <w:tr>
        <w:tc>
          <w:tcPr>
            <w:tcW w:type="dxa" w:w="4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с.Лукино</w:t>
            </w:r>
            <w:r>
              <w:rPr>
                <w:rFonts w:ascii="Times New Roman" w:hAnsi="Times New Roman"/>
                <w:sz w:val="22"/>
              </w:rPr>
              <w:t>(территория у детской площадки)</w:t>
            </w:r>
          </w:p>
        </w:tc>
        <w:tc>
          <w:tcPr>
            <w:tcW w:type="dxa" w:w="492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батут - 2 объекта;</w:t>
            </w:r>
          </w:p>
        </w:tc>
      </w:tr>
      <w:tr>
        <w:tc>
          <w:tcPr>
            <w:tcW w:type="dxa" w:w="4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карусель - 2 объекта</w:t>
            </w:r>
          </w:p>
        </w:tc>
      </w:tr>
      <w:tr>
        <w:tc>
          <w:tcPr>
            <w:tcW w:type="dxa" w:w="4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д.Соболины</w:t>
            </w:r>
            <w:r>
              <w:rPr>
                <w:rFonts w:ascii="Times New Roman" w:hAnsi="Times New Roman"/>
                <w:sz w:val="22"/>
              </w:rPr>
              <w:t xml:space="preserve"> (территория напротив сельской библиотеки)</w:t>
            </w:r>
          </w:p>
        </w:tc>
        <w:tc>
          <w:tcPr>
            <w:tcW w:type="dxa" w:w="4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-карусель - 1 объект</w:t>
            </w:r>
          </w:p>
          <w:p w14:paraId="A0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батут - 1 объект</w:t>
            </w:r>
          </w:p>
        </w:tc>
      </w:tr>
      <w:tr>
        <w:tc>
          <w:tcPr>
            <w:tcW w:type="dxa" w:w="4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с.Старое</w:t>
            </w:r>
            <w:r>
              <w:rPr>
                <w:rFonts w:ascii="Times New Roman" w:hAnsi="Times New Roman"/>
                <w:sz w:val="22"/>
              </w:rPr>
              <w:t xml:space="preserve"> Сандово</w:t>
            </w:r>
            <w:r>
              <w:rPr>
                <w:rFonts w:ascii="Times New Roman" w:hAnsi="Times New Roman"/>
                <w:sz w:val="22"/>
              </w:rPr>
              <w:t xml:space="preserve"> (территория у детской площадки)</w:t>
            </w:r>
          </w:p>
        </w:tc>
        <w:tc>
          <w:tcPr>
            <w:tcW w:type="dxa" w:w="4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карусель - 1 объект</w:t>
            </w:r>
          </w:p>
          <w:p w14:paraId="A3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батут - 1 объект</w:t>
            </w:r>
          </w:p>
        </w:tc>
      </w:tr>
      <w:tr>
        <w:trPr>
          <w:trHeight w:hRule="atLeast" w:val="868"/>
          <w:hidden w:val="0"/>
        </w:trPr>
        <w:tc>
          <w:tcPr>
            <w:tcW w:type="dxa" w:w="4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Ст.Топорово</w:t>
            </w:r>
            <w:r>
              <w:rPr>
                <w:rFonts w:ascii="Times New Roman" w:hAnsi="Times New Roman"/>
                <w:sz w:val="22"/>
              </w:rPr>
              <w:t xml:space="preserve"> (территория у детской площадки)</w:t>
            </w:r>
          </w:p>
        </w:tc>
        <w:tc>
          <w:tcPr>
            <w:tcW w:type="dxa" w:w="4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карусель - 1 объект</w:t>
            </w:r>
          </w:p>
          <w:p w14:paraId="A6000000">
            <w:pPr>
              <w:pStyle w:val="Style_2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батут - 1 объект</w:t>
            </w:r>
          </w:p>
        </w:tc>
      </w:tr>
    </w:tbl>
    <w:p w14:paraId="A7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A8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A9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AA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Управляющий делами Администрации </w:t>
      </w:r>
    </w:p>
    <w:p w14:paraId="AB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Сандовского муниципального округа                                                </w:t>
      </w:r>
      <w:r>
        <w:rPr>
          <w:rFonts w:ascii="Times New Roman" w:hAnsi="Times New Roman"/>
          <w:sz w:val="24"/>
        </w:rPr>
        <w:t>Г.И.Горохова</w:t>
      </w:r>
    </w:p>
    <w:p w14:paraId="AC000000">
      <w:pPr>
        <w:pStyle w:val="Style_2"/>
        <w:ind/>
        <w:jc w:val="both"/>
        <w:rPr>
          <w:sz w:val="28"/>
        </w:rPr>
      </w:pPr>
    </w:p>
    <w:p w14:paraId="AD000000">
      <w:pPr>
        <w:pStyle w:val="Style_2"/>
        <w:ind/>
        <w:jc w:val="both"/>
      </w:pPr>
    </w:p>
    <w:sectPr>
      <w:footerReference r:id="rId1" w:type="default"/>
      <w:pgSz w:h="16838" w:w="11906"/>
      <w:pgMar w:bottom="397" w:footer="708" w:gutter="0" w:header="708" w:left="709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1" w:type="paragraph">
    <w:name w:val="ConsPlusTitlePage"/>
    <w:link w:val="Style_1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1_ch" w:type="character">
    <w:name w:val="ConsPlusTitlePage"/>
    <w:link w:val="Style_1"/>
    <w:rPr>
      <w:rFonts w:ascii="Tahoma" w:hAnsi="Tahoma"/>
      <w:sz w:val="20"/>
    </w:rPr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6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12" w:type="paragraph">
    <w:name w:val="toc 3"/>
    <w:next w:val="Style_6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6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6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6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3" w:type="paragraph">
    <w:name w:val="ConsPlusTitle"/>
    <w:link w:val="Style_3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3_ch" w:type="character">
    <w:name w:val="ConsPlusTitle"/>
    <w:link w:val="Style_3"/>
    <w:rPr>
      <w:rFonts w:ascii="Calibri" w:hAnsi="Calibri"/>
      <w:b w:val="1"/>
    </w:rPr>
  </w:style>
  <w:style w:styleId="Style_22" w:type="paragraph">
    <w:name w:val="toc 5"/>
    <w:next w:val="Style_6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6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6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6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4" w:type="paragraph">
    <w:name w:val="ConsPlusNonformat"/>
    <w:link w:val="Style_4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4_ch" w:type="character">
    <w:name w:val="ConsPlusNonformat"/>
    <w:link w:val="Style_4"/>
    <w:rPr>
      <w:rFonts w:ascii="Courier New" w:hAnsi="Courier New"/>
      <w:sz w:val="20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emf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2021-05-26T06:33:23Z</dcterms:modified>
</cp:coreProperties>
</file>