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 w:before="0" w:after="0"/>
        <w:jc w:val="center"/>
        <w:rPr/>
      </w:pPr>
      <w:r>
        <w:rPr>
          <w:rFonts w:eastAsia="Arial" w:cs="Arial"/>
          <w:b/>
          <w:sz w:val="36"/>
        </w:rPr>
        <w:drawing>
          <wp:inline distT="0" distB="0" distL="0" distR="0">
            <wp:extent cx="408305" cy="5099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58" t="-844" r="-1058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00" w:before="0" w:after="0"/>
        <w:jc w:val="center"/>
        <w:rPr/>
      </w:pPr>
      <w:r>
        <w:rPr>
          <w:rFonts w:eastAsia="Arial" w:cs="Arial"/>
          <w:b/>
          <w:sz w:val="36"/>
        </w:rPr>
        <w:t xml:space="preserve"> </w:t>
      </w:r>
      <w:r>
        <w:rPr>
          <w:rFonts w:cs="Times New Roman" w:ascii="Times New Roman" w:hAnsi="Times New Roman"/>
          <w:b/>
          <w:sz w:val="36"/>
        </w:rPr>
        <w:t>ДУМА САНДОВСКОГО МУНИЦИПАЛЬНОГО ОКРУГА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Тверская область</w:t>
      </w:r>
    </w:p>
    <w:p>
      <w:pPr>
        <w:pStyle w:val="Normal"/>
        <w:spacing w:lineRule="atLeast" w:line="200" w:before="0" w:after="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РЕШЕНИЕ</w:t>
      </w:r>
    </w:p>
    <w:p>
      <w:pPr>
        <w:pStyle w:val="Normal"/>
        <w:spacing w:lineRule="atLeast" w:line="20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4"/>
          <w:lang w:eastAsia="zh-CN"/>
        </w:rPr>
        <w:t>27</w:t>
      </w:r>
      <w:r>
        <w:rPr>
          <w:rFonts w:cs="Times New Roman" w:ascii="Times New Roman" w:hAnsi="Times New Roman"/>
          <w:iCs/>
          <w:color w:val="000000"/>
          <w:sz w:val="28"/>
          <w:szCs w:val="24"/>
          <w:lang w:eastAsia="zh-CN"/>
        </w:rPr>
        <w:t>.12.2021                                            пгт. Сандово</w:t>
      </w:r>
      <w:r>
        <w:rPr>
          <w:rFonts w:cs="Times New Roman" w:ascii="Times New Roman" w:hAnsi="Times New Roman"/>
          <w:iCs/>
          <w:color w:val="000000"/>
          <w:sz w:val="28"/>
          <w:szCs w:val="24"/>
          <w:lang w:val="en-US" w:eastAsia="zh-CN"/>
        </w:rPr>
        <w:t xml:space="preserve">                                                  № 1</w:t>
      </w:r>
      <w:r>
        <w:rPr>
          <w:rFonts w:cs="Times New Roman" w:ascii="Times New Roman" w:hAnsi="Times New Roman"/>
          <w:iCs/>
          <w:color w:val="000000"/>
          <w:sz w:val="28"/>
          <w:szCs w:val="24"/>
          <w:lang w:val="en-US" w:eastAsia="zh-CN"/>
        </w:rPr>
        <w:t>50</w:t>
      </w:r>
      <w:r>
        <w:rPr>
          <w:rFonts w:cs="Times New Roman" w:ascii="Times New Roman" w:hAnsi="Times New Roman"/>
          <w:iCs/>
          <w:color w:val="000000"/>
          <w:sz w:val="28"/>
          <w:szCs w:val="24"/>
          <w:lang w:val="ru-RU" w:eastAsia="zh-CN"/>
        </w:rPr>
        <w:t xml:space="preserve">                 </w:t>
      </w:r>
    </w:p>
    <w:p>
      <w:pPr>
        <w:pStyle w:val="Normal"/>
        <w:widowControl/>
        <w:suppressAutoHyphens w:val="true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Думы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Сандовского муниципального округа Тверской области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25 от 06.10.2020 «Об утверждении Положения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бюджетном процессе в Сандовском муниципальном округе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Тверской области»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Руководствуясь Бюджетным кодексом  Российской Федерации Дума Сандовского муниципального округа  решила: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>внести в Положение о бюджетном процессе в Сандовском муниципальном округе Тверской области, утвержденное Решением Думы Сандовского муниципального округа Тверской области №25 от 06.10.2020 «Об утверждении Положения о бюджетном процессе в Сандовском муниципальном округе Тверской области», следующие изменения: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статье 1:</w:t>
      </w:r>
    </w:p>
    <w:p>
      <w:pPr>
        <w:pStyle w:val="ListParagraph"/>
        <w:spacing w:before="0" w:after="0"/>
        <w:ind w:left="1068"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абзац двадцать восьмой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"главный администратор доходов бюджета - определенный Администрацией Сандовского муниципального округа Тверской области орган государственной власти (государственный орган), орган местного самоуправления Сандовского муниципального округа Тверской области, орган Администрации Сандовского муниципального округа, иная организация, имеющие в своем ведении администраторов доходов бюджета и (или) являющиеся администраторами доходов бюджета;";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абзац тридцатый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«главный администратор источников финансирования дефицита бюджета  - определенный Администрацией Сандовского муниципального округа Тверской области орган местного самоуправления Сандовского муниципального округа Тверской области, орган Администрации Сандовского муниципального округа Тверской области,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бюджета;».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В пункте 1 статьи 8: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</w:t>
      </w:r>
      <w:hyperlink r:id="rId3">
        <w:r>
          <w:rPr>
            <w:rFonts w:cs="Times New Roman" w:ascii="Times New Roman" w:hAnsi="Times New Roman"/>
            <w:color w:val="0000FF"/>
            <w:sz w:val="28"/>
            <w:szCs w:val="28"/>
          </w:rPr>
          <w:t>дополнить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новыми абзацами двадцать седьмым и двадцать восьмым следующего содержания: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утверждение перечня главных администраторов доходов бюджета в соответствии с общими требованиями, установленными Правительством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утверждение перечня главных администраторов источников финансирования дефицита бюджета в соответствии с общими требованиями, установленными Правительством российской Федерации.</w:t>
      </w:r>
    </w:p>
    <w:p>
      <w:pPr>
        <w:pStyle w:val="ListParagraph"/>
        <w:spacing w:lineRule="auto" w:line="240" w:before="0" w:after="0"/>
        <w:ind w:left="1068"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абзац двадцать седьмой считать абзацем двадцать девятым.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статье 24: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абзац третий признать утратившим силу;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абзац четвертый признать утратившим силу;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абзац одиннадцатый изложить в следующей редакции: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статье 25 слова </w:t>
      </w:r>
      <w:r>
        <w:rPr>
          <w:rFonts w:cs="Times New Roman" w:ascii="Times New Roman" w:hAnsi="Times New Roman"/>
          <w:sz w:val="28"/>
          <w:szCs w:val="28"/>
          <w:highlight w:val="yellow"/>
        </w:rPr>
        <w:t>«верхний предел муниципального долга на 1 января года, следующего за очередным финансовым годом (очередным финансовым годом и каждым годом планового периода» заменить словами «верхний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периода;»;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10 статьи 27 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абзац седьмой признать утратившим силу;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абзац восьмой признать утратившим силу;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абзац одиннадцатый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гарантиям;»;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пункт1  статьи 33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 Кассовый план-прогноз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4 статьи 35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(далее-распоряжение)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6 статьи 35 изложить в следующей редакции: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 юридических лиц, бюджетов бюджетной системы Российской Федерации, </w:t>
      </w:r>
      <w:r>
        <w:rPr>
          <w:rFonts w:cs="Times New Roman" w:ascii="Times New Roman" w:hAnsi="Times New Roman"/>
          <w:sz w:val="28"/>
          <w:szCs w:val="28"/>
          <w:highlight w:val="yellow"/>
        </w:rPr>
        <w:t>субъектов международного права</w:t>
      </w:r>
      <w:r>
        <w:rPr>
          <w:rFonts w:cs="Times New Roman" w:ascii="Times New Roman" w:hAnsi="Times New Roman"/>
          <w:sz w:val="28"/>
          <w:szCs w:val="28"/>
        </w:rPr>
        <w:t>, а также проверки иных документов, подтверждающих проведение неденежных операций по исполнению денежных обязательств получателей бюджетных средств.»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 статьи 39 после слов "руководителем этого органа" дополнить словами "или иным лицом, уполномоченным действовать в установленном законодательством Российской Федерации порядке от имени этого органа"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 статьи 42 слово "кассовое" заменить словом "казначейское".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 момента подписания и подлежит размещению на официальном сайте Сандовского муниципального округа.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О.Н.Грязнов</w:t>
      </w:r>
    </w:p>
    <w:p>
      <w:pPr>
        <w:pStyle w:val="ListParagraph"/>
        <w:ind w:left="1068" w:hanging="0"/>
        <w:jc w:val="left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Думы  Сандовского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округа                                                                     О.В.Смирнова</w:t>
      </w:r>
    </w:p>
    <w:p>
      <w:pPr>
        <w:pStyle w:val="Normal"/>
        <w:spacing w:before="0" w:after="200"/>
        <w:ind w:left="1068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42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35bba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a127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35b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513E2F0CF443C807B99FB9B1CB5623C58A48F4C0C6927E5FC9102232E841C4EE545583C6AE24F2BCB026A1A3FCB98CBA1B341610E0AUEQ7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 LibreOffice_project/27d75539669ac387bb498e35313b970b7fe9c4f9</Application>
  <AppVersion>15.0000</AppVersion>
  <Pages>3</Pages>
  <Words>612</Words>
  <Characters>4395</Characters>
  <CharactersWithSpaces>5179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2021-12-24T12:48:00Z</dcterms:created>
  <dc:creator>user</dc:creator>
  <dc:description/>
  <dc:language>ru-RU</dc:language>
  <cp:lastModifiedBy/>
  <cp:lastPrinted>2021-12-30T13:36:56Z</cp:lastPrinted>
  <dcterms:modified xsi:type="dcterms:W3CDTF">2021-12-30T13:37:05Z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