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100" w:before="100"/>
        <w:ind/>
        <w:jc w:val="both"/>
        <w:rPr>
          <w:sz w:val="2"/>
        </w:rPr>
      </w:pPr>
    </w:p>
    <w:p w14:paraId="02000000">
      <w:pPr>
        <w:pStyle w:val="Style_1"/>
        <w:ind/>
        <w:jc w:val="both"/>
      </w:pPr>
      <w:r>
        <w:t xml:space="preserve">                                     </w:t>
      </w:r>
      <w:r>
        <w:drawing>
          <wp:anchor allowOverlap="true" behindDoc="false" distL="0" distR="0" layoutInCell="true" locked="false" relativeHeight="251658240" simplePos="false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0050" cy="504825"/>
            <wp:wrapSquare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00050" cy="5048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ind/>
        <w:jc w:val="center"/>
      </w:pPr>
    </w:p>
    <w:p w14:paraId="04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36"/>
        </w:rPr>
        <w:t>ДУМА</w:t>
      </w:r>
      <w:r>
        <w:rPr>
          <w:rFonts w:ascii="Times New Roman" w:hAnsi="Times New Roman"/>
          <w:b w:val="1"/>
          <w:sz w:val="36"/>
        </w:rPr>
        <w:t xml:space="preserve"> САНДОВСКОГО </w:t>
      </w:r>
      <w:r>
        <w:rPr>
          <w:rFonts w:ascii="Times New Roman" w:hAnsi="Times New Roman"/>
          <w:b w:val="1"/>
          <w:sz w:val="36"/>
        </w:rPr>
        <w:t>МУНИЦИПАЛЬНОГО ОКРУГА</w:t>
      </w:r>
    </w:p>
    <w:p w14:paraId="05000000">
      <w:pPr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ТВЕРСКОЙ ОБЛАСТИ</w:t>
      </w:r>
    </w:p>
    <w:p w14:paraId="06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36"/>
        </w:rPr>
        <w:t>РЕШЕНИЕ</w:t>
      </w:r>
    </w:p>
    <w:p w14:paraId="07000000">
      <w:pPr>
        <w:tabs>
          <w:tab w:leader="none" w:pos="567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2.20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                                         п</w:t>
      </w:r>
      <w:r>
        <w:rPr>
          <w:rFonts w:ascii="Times New Roman" w:hAnsi="Times New Roman"/>
          <w:sz w:val="28"/>
        </w:rPr>
        <w:t>гт</w:t>
      </w:r>
      <w:r>
        <w:rPr>
          <w:rFonts w:ascii="Times New Roman" w:hAnsi="Times New Roman"/>
          <w:sz w:val="28"/>
        </w:rPr>
        <w:t xml:space="preserve">. Сандово                                              № 101 </w:t>
      </w:r>
      <w:r>
        <w:rPr>
          <w:rFonts w:ascii="Times New Roman" w:hAnsi="Times New Roman"/>
          <w:sz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</w:t>
      </w:r>
    </w:p>
    <w:p w14:paraId="08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 w:firstLine="709"/>
        <w:rPr>
          <w:rFonts w:ascii="Times New Roman" w:hAnsi="Times New Roman"/>
          <w:b w:val="1"/>
          <w:sz w:val="28"/>
        </w:rPr>
      </w:pPr>
    </w:p>
    <w:p w14:paraId="0A000000">
      <w:pPr>
        <w:ind w:righ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Порядка предоставления муниципальных гарантий за счет средств  бюджета Сандовского муниципального округа</w:t>
      </w: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ст. ст. 115, 115.2, 117 Бюджетного кодекса Российской Федерации, ст.19 Федерального закона от 25.02.1999 № 39-ФЗ «Об инвестиционной деятельности в Российской Федерации, осуществляемой в форме капитальных вложений»,</w:t>
      </w:r>
      <w:r>
        <w:rPr>
          <w:rFonts w:ascii="Times New Roman" w:hAnsi="Times New Roman"/>
          <w:sz w:val="28"/>
        </w:rPr>
        <w:t xml:space="preserve"> Дума Сандовского муниципального округа </w:t>
      </w:r>
    </w:p>
    <w:p w14:paraId="0D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14:paraId="0F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1.Утвердить Порядок предоставления муниципальных гарантий за счет средств бюджета  Сандовского муниципального округа Тверской области (приложение).</w:t>
      </w:r>
    </w:p>
    <w:p w14:paraId="110000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Настоящее решение вступает в силу с момента подписания и </w:t>
      </w:r>
      <w:r>
        <w:rPr>
          <w:rFonts w:ascii="Times New Roman" w:hAnsi="Times New Roman"/>
          <w:sz w:val="28"/>
        </w:rPr>
        <w:t>подлежит размещению на официальном сайте Сандовского муниципального округа.</w:t>
      </w:r>
    </w:p>
    <w:p w14:paraId="12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pacing w:val="2"/>
          <w:sz w:val="28"/>
        </w:rPr>
      </w:pPr>
    </w:p>
    <w:p w14:paraId="13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Сандовского муниципального округа</w:t>
      </w: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О.Н.Грязнов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       </w:t>
      </w:r>
    </w:p>
    <w:p w14:paraId="17000000">
      <w:pPr>
        <w:spacing w:after="0"/>
        <w:ind/>
        <w:rPr>
          <w:rFonts w:ascii="Times New Roman" w:hAnsi="Times New Roman"/>
          <w:sz w:val="28"/>
        </w:rPr>
      </w:pPr>
    </w:p>
    <w:p w14:paraId="1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</w:t>
      </w:r>
    </w:p>
    <w:p w14:paraId="19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депутатов </w:t>
      </w:r>
      <w:r>
        <w:rPr>
          <w:rFonts w:ascii="Times New Roman" w:hAnsi="Times New Roman"/>
          <w:sz w:val="28"/>
        </w:rPr>
        <w:t>Сандовского муниципального округа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О.В. Смирнова</w:t>
      </w:r>
    </w:p>
    <w:p w14:paraId="1A000000">
      <w:pPr>
        <w:rPr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0" w:left="31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к решению </w:t>
      </w:r>
      <w:r>
        <w:rPr>
          <w:rFonts w:ascii="Times New Roman" w:hAnsi="Times New Roman"/>
          <w:sz w:val="24"/>
        </w:rPr>
        <w:t xml:space="preserve">Думы Сандовского </w:t>
      </w:r>
    </w:p>
    <w:p w14:paraId="1F000000">
      <w:pPr>
        <w:spacing w:after="0" w:line="240" w:lineRule="auto"/>
        <w:ind w:firstLine="0" w:left="31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>от 16.02.2021г  № 101</w:t>
      </w:r>
    </w:p>
    <w:p w14:paraId="20000000">
      <w:pPr>
        <w:spacing w:after="0" w:before="0" w:line="22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21000000">
      <w:pPr>
        <w:spacing w:after="0" w:before="0" w:line="2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Порядок </w:t>
      </w:r>
    </w:p>
    <w:p w14:paraId="22000000">
      <w:pPr>
        <w:spacing w:after="0" w:before="0" w:line="2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предоставления муниципальных гарантий за счет средств бюджета </w:t>
      </w:r>
      <w:r>
        <w:rPr>
          <w:rFonts w:ascii="Times New Roman" w:hAnsi="Times New Roman"/>
          <w:b w:val="1"/>
          <w:sz w:val="28"/>
        </w:rPr>
        <w:t xml:space="preserve">Сандовского муниципального округа Тверской области </w:t>
      </w:r>
    </w:p>
    <w:p w14:paraId="23000000">
      <w:pPr>
        <w:spacing w:after="0" w:before="0" w:line="220" w:lineRule="atLeast"/>
        <w:ind w:firstLine="709"/>
        <w:jc w:val="both"/>
        <w:rPr>
          <w:rFonts w:ascii="Times New Roman" w:hAnsi="Times New Roman"/>
          <w:sz w:val="28"/>
        </w:rPr>
      </w:pPr>
    </w:p>
    <w:p w14:paraId="24000000">
      <w:pPr>
        <w:pStyle w:val="Style_1"/>
        <w:spacing w:after="0" w:before="0" w:line="220" w:lineRule="atLeast"/>
        <w:ind w:firstLine="540"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1. Общие положения</w:t>
      </w:r>
    </w:p>
    <w:p w14:paraId="25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Настоящий Порядок</w:t>
      </w:r>
      <w:r>
        <w:rPr>
          <w:rFonts w:ascii="Times New Roman" w:hAnsi="Times New Roman"/>
          <w:sz w:val="24"/>
        </w:rPr>
        <w:t xml:space="preserve"> определяет порядо</w:t>
      </w:r>
      <w:r>
        <w:rPr>
          <w:rFonts w:ascii="Times New Roman" w:hAnsi="Times New Roman"/>
          <w:sz w:val="24"/>
        </w:rPr>
        <w:t>к предоставления муниципальных</w:t>
      </w:r>
      <w:r>
        <w:rPr>
          <w:rFonts w:ascii="Times New Roman" w:hAnsi="Times New Roman"/>
          <w:sz w:val="24"/>
        </w:rPr>
        <w:t xml:space="preserve"> гарантий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Тверской </w:t>
      </w:r>
      <w:r>
        <w:rPr>
          <w:rFonts w:ascii="Times New Roman" w:hAnsi="Times New Roman"/>
          <w:sz w:val="24"/>
        </w:rPr>
        <w:t>области (далее – муниципальные  гарантии).</w:t>
      </w:r>
    </w:p>
    <w:p w14:paraId="26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Понятия и термины,</w:t>
      </w:r>
      <w:r>
        <w:rPr>
          <w:rFonts w:ascii="Times New Roman" w:hAnsi="Times New Roman"/>
          <w:sz w:val="24"/>
        </w:rPr>
        <w:t xml:space="preserve"> используемые в настоящем Порядке</w:t>
      </w:r>
      <w:r>
        <w:rPr>
          <w:rFonts w:ascii="Times New Roman" w:hAnsi="Times New Roman"/>
          <w:sz w:val="24"/>
        </w:rPr>
        <w:t>, применяются в значениях, определенных федеральным законодательством.</w:t>
      </w:r>
    </w:p>
    <w:p w14:paraId="27000000">
      <w:pPr>
        <w:pStyle w:val="Style_1"/>
        <w:spacing w:after="0" w:before="0" w:line="220" w:lineRule="atLeast"/>
        <w:ind/>
        <w:jc w:val="both"/>
        <w:rPr>
          <w:rFonts w:ascii="Times New Roman" w:hAnsi="Times New Roman"/>
          <w:sz w:val="24"/>
        </w:rPr>
      </w:pPr>
    </w:p>
    <w:p w14:paraId="28000000">
      <w:pPr>
        <w:pStyle w:val="Style_1"/>
        <w:spacing w:after="0" w:before="0" w:line="220" w:lineRule="atLeast"/>
        <w:ind w:firstLine="540"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2. Общие услови</w:t>
      </w:r>
      <w:r>
        <w:rPr>
          <w:rFonts w:ascii="Times New Roman" w:hAnsi="Times New Roman"/>
          <w:b w:val="1"/>
          <w:sz w:val="24"/>
        </w:rPr>
        <w:t>я предоставления муниципальных</w:t>
      </w:r>
      <w:r>
        <w:rPr>
          <w:rFonts w:ascii="Times New Roman" w:hAnsi="Times New Roman"/>
          <w:b w:val="1"/>
          <w:sz w:val="24"/>
        </w:rPr>
        <w:t xml:space="preserve"> гарантий</w:t>
      </w:r>
    </w:p>
    <w:p w14:paraId="29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bookmarkStart w:id="1" w:name="Par28"/>
      <w:bookmarkEnd w:id="1"/>
      <w:r>
        <w:rPr>
          <w:rFonts w:ascii="Times New Roman" w:hAnsi="Times New Roman"/>
          <w:sz w:val="24"/>
        </w:rPr>
        <w:t>1. Муниципальные</w:t>
      </w:r>
      <w:r>
        <w:rPr>
          <w:rFonts w:ascii="Times New Roman" w:hAnsi="Times New Roman"/>
          <w:sz w:val="24"/>
        </w:rPr>
        <w:t xml:space="preserve"> гарантии предоставляются юридическим лицам, реализующим инвестиционные проекты на территории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области, предусматривающие планируемый объем капитальных в</w:t>
      </w:r>
      <w:r>
        <w:rPr>
          <w:rFonts w:ascii="Times New Roman" w:hAnsi="Times New Roman"/>
          <w:sz w:val="24"/>
        </w:rPr>
        <w:t>ложений не менее _____________</w:t>
      </w:r>
      <w:r>
        <w:rPr>
          <w:rFonts w:ascii="Times New Roman" w:hAnsi="Times New Roman"/>
          <w:sz w:val="24"/>
        </w:rPr>
        <w:t xml:space="preserve"> миллионов рублей, в целях, предусмотренных федеральным законодательством, за исключением лиц, указанных в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"consultantplus://offline/ref=D0512BB48DC213DBC1E31D891AFEF195C5D3DAD9BE9146FBE061EDEEBE9AC9A542C33D06AAB9053A9192C2AE710CFCCA352FB2F06D5FZ7XCL"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пункте 7 статьи 117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Б</w:t>
      </w:r>
      <w:r>
        <w:rPr>
          <w:rFonts w:ascii="Times New Roman" w:hAnsi="Times New Roman"/>
          <w:sz w:val="24"/>
        </w:rPr>
        <w:t>юджетного кодекса Российской Федерации.</w:t>
      </w:r>
    </w:p>
    <w:p w14:paraId="2A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Муниципальные</w:t>
      </w:r>
      <w:r>
        <w:rPr>
          <w:rFonts w:ascii="Times New Roman" w:hAnsi="Times New Roman"/>
          <w:sz w:val="24"/>
        </w:rPr>
        <w:t xml:space="preserve"> гарантии не предоставляются в обеспечение исполнения обязательств, по которым бенефициарами является неопределенный круг лиц.</w:t>
      </w:r>
    </w:p>
    <w:p w14:paraId="2B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bookmarkStart w:id="2" w:name="Par32"/>
      <w:bookmarkEnd w:id="2"/>
      <w:r>
        <w:rPr>
          <w:rFonts w:ascii="Times New Roman" w:hAnsi="Times New Roman"/>
          <w:sz w:val="24"/>
        </w:rPr>
        <w:t>1.2</w:t>
      </w:r>
      <w:r>
        <w:rPr>
          <w:rFonts w:ascii="Times New Roman" w:hAnsi="Times New Roman"/>
          <w:sz w:val="24"/>
        </w:rPr>
        <w:t>. Предоставление муниципальных</w:t>
      </w:r>
      <w:r>
        <w:rPr>
          <w:rFonts w:ascii="Times New Roman" w:hAnsi="Times New Roman"/>
          <w:sz w:val="24"/>
        </w:rPr>
        <w:t xml:space="preserve"> гарантий осуществляется при соблюдении следующих условий:</w:t>
      </w:r>
    </w:p>
    <w:p w14:paraId="2C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финансовое состояние принципала является удовлетворительным;</w:t>
      </w:r>
    </w:p>
    <w:p w14:paraId="2D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bookmarkStart w:id="3" w:name="Par34"/>
      <w:bookmarkEnd w:id="3"/>
      <w:r>
        <w:rPr>
          <w:rFonts w:ascii="Times New Roman" w:hAnsi="Times New Roman"/>
          <w:sz w:val="24"/>
        </w:rPr>
        <w:t>2) предоставление принципалом, третьим лицо</w:t>
      </w:r>
      <w:r>
        <w:rPr>
          <w:rFonts w:ascii="Times New Roman" w:hAnsi="Times New Roman"/>
          <w:sz w:val="24"/>
        </w:rPr>
        <w:t>м до даты выдачи муниципальной</w:t>
      </w:r>
      <w:r>
        <w:rPr>
          <w:rFonts w:ascii="Times New Roman" w:hAnsi="Times New Roman"/>
          <w:sz w:val="24"/>
        </w:rPr>
        <w:t xml:space="preserve"> гарантии соответствующего требованиям законодательства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14:paraId="2E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</w:t>
      </w:r>
      <w:r>
        <w:rPr>
          <w:rFonts w:ascii="Times New Roman" w:hAnsi="Times New Roman"/>
          <w:sz w:val="24"/>
        </w:rPr>
        <w:t xml:space="preserve"> Сандовским муниципальным округом  Тверской области</w:t>
      </w:r>
      <w:r>
        <w:rPr>
          <w:rFonts w:ascii="Times New Roman" w:hAnsi="Times New Roman"/>
          <w:sz w:val="24"/>
        </w:rPr>
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F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14:paraId="30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Муниципальная</w:t>
      </w:r>
      <w:r>
        <w:rPr>
          <w:rFonts w:ascii="Times New Roman" w:hAnsi="Times New Roman"/>
          <w:sz w:val="24"/>
        </w:rPr>
        <w:t xml:space="preserve"> гарантия предоставляется на условиях субсидиарной ответственности гаранта по обеспеченному им обязательству принципала с правом регрессного требования гаранта к принципалу.</w:t>
      </w:r>
    </w:p>
    <w:p w14:paraId="31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bookmarkStart w:id="4" w:name="Par39"/>
      <w:bookmarkEnd w:id="4"/>
      <w:r>
        <w:rPr>
          <w:rFonts w:ascii="Times New Roman" w:hAnsi="Times New Roman"/>
          <w:sz w:val="24"/>
        </w:rPr>
        <w:t>3. Муниципальные</w:t>
      </w:r>
      <w:r>
        <w:rPr>
          <w:rFonts w:ascii="Times New Roman" w:hAnsi="Times New Roman"/>
          <w:sz w:val="24"/>
        </w:rPr>
        <w:t xml:space="preserve"> гарантии предоставляются в пределах общей суммы</w:t>
      </w:r>
      <w:r>
        <w:rPr>
          <w:rFonts w:ascii="Times New Roman" w:hAnsi="Times New Roman"/>
          <w:sz w:val="24"/>
        </w:rPr>
        <w:t xml:space="preserve"> предоставляемых муниципальных гарантий, указанной в решении Думы Сандовского муниципального округа Тверской области «О</w:t>
      </w:r>
      <w:r>
        <w:rPr>
          <w:rFonts w:ascii="Times New Roman" w:hAnsi="Times New Roman"/>
          <w:sz w:val="24"/>
        </w:rPr>
        <w:t xml:space="preserve"> бюджете</w:t>
      </w:r>
      <w:r>
        <w:rPr>
          <w:rFonts w:ascii="Times New Roman" w:hAnsi="Times New Roman"/>
          <w:sz w:val="24"/>
        </w:rPr>
        <w:t xml:space="preserve"> Сандовского муниципального округа</w:t>
      </w:r>
      <w:r>
        <w:rPr>
          <w:rFonts w:ascii="Times New Roman" w:hAnsi="Times New Roman"/>
          <w:sz w:val="24"/>
        </w:rPr>
        <w:t xml:space="preserve"> Тверской области на очередной финансовый год и плановый пе</w:t>
      </w:r>
      <w:r>
        <w:rPr>
          <w:rFonts w:ascii="Times New Roman" w:hAnsi="Times New Roman"/>
          <w:sz w:val="24"/>
        </w:rPr>
        <w:t xml:space="preserve">риод (далее – решение о </w:t>
      </w:r>
      <w:r>
        <w:rPr>
          <w:rFonts w:ascii="Times New Roman" w:hAnsi="Times New Roman"/>
          <w:sz w:val="24"/>
        </w:rPr>
        <w:t xml:space="preserve"> бюджете), со</w:t>
      </w:r>
      <w:r>
        <w:rPr>
          <w:rFonts w:ascii="Times New Roman" w:hAnsi="Times New Roman"/>
          <w:sz w:val="24"/>
        </w:rPr>
        <w:t xml:space="preserve">гласно Программе муниципальных </w:t>
      </w:r>
      <w:r>
        <w:rPr>
          <w:rFonts w:ascii="Times New Roman" w:hAnsi="Times New Roman"/>
          <w:sz w:val="24"/>
        </w:rPr>
        <w:t xml:space="preserve"> гарантий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Тверской области.</w:t>
      </w:r>
    </w:p>
    <w:p w14:paraId="32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Способами обеспечения исполнения обязательства по удовлетворению регрессного требования гаранта к принципалу могут являться поручительство юридического лица, залог имущества, банковская гарантия без возможности отзыва ее банком, если иное не предусмотрено федеральным законодательством.</w:t>
      </w:r>
    </w:p>
    <w:p w14:paraId="33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Вид имущества, которое может быть предметом залога в соответствии с</w:t>
      </w:r>
      <w:r>
        <w:rPr>
          <w:rFonts w:ascii="Times New Roman" w:hAnsi="Times New Roman"/>
          <w:sz w:val="24"/>
        </w:rPr>
        <w:t xml:space="preserve"> настоящим Порядком, определяется Администрацией Сандовского района </w:t>
      </w:r>
      <w:r>
        <w:rPr>
          <w:rFonts w:ascii="Times New Roman" w:hAnsi="Times New Roman"/>
          <w:sz w:val="24"/>
        </w:rPr>
        <w:t>Тверской области в соответствии с требованиями федерального законодательства.</w:t>
      </w:r>
    </w:p>
    <w:p w14:paraId="34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.1. Оценка рыночной стоимости и ликвидности передаваемого в залог имущества, надежности банковской гарантии, поручительства юридического лица осуществляется в соответствии с требованиями законодательства.</w:t>
      </w:r>
    </w:p>
    <w:p w14:paraId="35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Муниципальные</w:t>
      </w:r>
      <w:r>
        <w:rPr>
          <w:rFonts w:ascii="Times New Roman" w:hAnsi="Times New Roman"/>
          <w:sz w:val="24"/>
        </w:rPr>
        <w:t xml:space="preserve"> гарантии предоставляются на конкурсной основе. Проведение конкурсов н</w:t>
      </w:r>
      <w:r>
        <w:rPr>
          <w:rFonts w:ascii="Times New Roman" w:hAnsi="Times New Roman"/>
          <w:sz w:val="24"/>
        </w:rPr>
        <w:t>а предоставление муниципальных</w:t>
      </w:r>
      <w:r>
        <w:rPr>
          <w:rFonts w:ascii="Times New Roman" w:hAnsi="Times New Roman"/>
          <w:sz w:val="24"/>
        </w:rPr>
        <w:t xml:space="preserve"> гарантий в соответствии с критериями конкурсного отбора и принятие решения по итогам проведенного конкурса осуществляет </w:t>
      </w:r>
      <w:r>
        <w:rPr>
          <w:rFonts w:ascii="Times New Roman" w:hAnsi="Times New Roman"/>
          <w:sz w:val="24"/>
        </w:rPr>
        <w:t xml:space="preserve">Уполномоченный орган администрации Сандовского муниципального округа </w:t>
      </w:r>
      <w:r>
        <w:rPr>
          <w:rFonts w:ascii="Times New Roman" w:hAnsi="Times New Roman"/>
          <w:sz w:val="24"/>
        </w:rPr>
        <w:t>Тверско</w:t>
      </w:r>
      <w:r>
        <w:rPr>
          <w:rFonts w:ascii="Times New Roman" w:hAnsi="Times New Roman"/>
          <w:sz w:val="24"/>
        </w:rPr>
        <w:t>й области (далее - Уполномоченный</w:t>
      </w:r>
      <w:r>
        <w:rPr>
          <w:rFonts w:ascii="Times New Roman" w:hAnsi="Times New Roman"/>
          <w:sz w:val="24"/>
        </w:rPr>
        <w:t xml:space="preserve"> орган).</w:t>
      </w:r>
    </w:p>
    <w:p w14:paraId="36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Порядок проведения конкурсов н</w:t>
      </w:r>
      <w:r>
        <w:rPr>
          <w:rFonts w:ascii="Times New Roman" w:hAnsi="Times New Roman"/>
          <w:sz w:val="24"/>
        </w:rPr>
        <w:t>а предоставление муниципальных</w:t>
      </w:r>
      <w:r>
        <w:rPr>
          <w:rFonts w:ascii="Times New Roman" w:hAnsi="Times New Roman"/>
          <w:sz w:val="24"/>
        </w:rPr>
        <w:t xml:space="preserve"> гарантий и критерии конкурсного отбора утверждаются </w:t>
      </w:r>
      <w:r>
        <w:rPr>
          <w:rFonts w:ascii="Times New Roman" w:hAnsi="Times New Roman"/>
          <w:sz w:val="24"/>
        </w:rPr>
        <w:t>Администрацией Сандовского муниципального округа Тверской области.</w:t>
      </w:r>
    </w:p>
    <w:p w14:paraId="37000000">
      <w:pPr>
        <w:pStyle w:val="Style_1"/>
        <w:spacing w:after="0" w:before="0" w:line="220" w:lineRule="atLeast"/>
        <w:ind/>
        <w:jc w:val="both"/>
        <w:rPr>
          <w:rFonts w:ascii="Times New Roman" w:hAnsi="Times New Roman"/>
          <w:sz w:val="24"/>
        </w:rPr>
      </w:pPr>
    </w:p>
    <w:p w14:paraId="38000000">
      <w:pPr>
        <w:pStyle w:val="Style_1"/>
        <w:spacing w:after="0" w:before="0" w:line="220" w:lineRule="atLeast"/>
        <w:ind w:firstLine="540"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Статья 3. Порядок рассмотрения заявлений </w:t>
      </w:r>
      <w:r>
        <w:rPr>
          <w:rFonts w:ascii="Times New Roman" w:hAnsi="Times New Roman"/>
          <w:b w:val="1"/>
          <w:sz w:val="24"/>
        </w:rPr>
        <w:t>о предоставлении муниципальных</w:t>
      </w:r>
      <w:r>
        <w:rPr>
          <w:rFonts w:ascii="Times New Roman" w:hAnsi="Times New Roman"/>
          <w:b w:val="1"/>
          <w:sz w:val="24"/>
        </w:rPr>
        <w:t xml:space="preserve"> гарантий</w:t>
      </w:r>
    </w:p>
    <w:p w14:paraId="39000000">
      <w:pPr>
        <w:pStyle w:val="Style_1"/>
        <w:spacing w:after="0" w:before="0" w:line="22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1. Лицо, претендую</w:t>
      </w:r>
      <w:r>
        <w:rPr>
          <w:rFonts w:ascii="Times New Roman" w:hAnsi="Times New Roman"/>
          <w:sz w:val="24"/>
        </w:rPr>
        <w:t>щее на получение муниципальной</w:t>
      </w:r>
      <w:r>
        <w:rPr>
          <w:rFonts w:ascii="Times New Roman" w:hAnsi="Times New Roman"/>
          <w:sz w:val="24"/>
        </w:rPr>
        <w:t xml:space="preserve"> гарантии (далее - заявитель), не позднее 1 июня текущего года направляет в </w:t>
      </w:r>
      <w:r>
        <w:rPr>
          <w:rFonts w:ascii="Times New Roman" w:hAnsi="Times New Roman"/>
          <w:sz w:val="24"/>
        </w:rPr>
        <w:t>Администрацию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Сандовского муниципального округа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верской области письменное заявление (далее - заявление) по установленной им форме с указание</w:t>
      </w:r>
      <w:r>
        <w:rPr>
          <w:rFonts w:ascii="Times New Roman" w:hAnsi="Times New Roman"/>
          <w:sz w:val="24"/>
        </w:rPr>
        <w:t>м цели получения муниципальной гарантии, суммы муниципальной</w:t>
      </w:r>
      <w:r>
        <w:rPr>
          <w:rFonts w:ascii="Times New Roman" w:hAnsi="Times New Roman"/>
          <w:sz w:val="24"/>
        </w:rPr>
        <w:t xml:space="preserve"> гарантии, способа обеспечения исполнения своих обязательств перед гарантом по удовлетворению регрессного требования, которое предъявляется гарантом в случае исполнения им в полном объеме или в </w:t>
      </w:r>
      <w:r>
        <w:rPr>
          <w:rFonts w:ascii="Times New Roman" w:hAnsi="Times New Roman"/>
          <w:sz w:val="24"/>
        </w:rPr>
        <w:t>какой-либо части муниципальной</w:t>
      </w:r>
      <w:r>
        <w:rPr>
          <w:rFonts w:ascii="Times New Roman" w:hAnsi="Times New Roman"/>
          <w:sz w:val="24"/>
        </w:rPr>
        <w:t xml:space="preserve"> гарантии, если иное не предусмотрено федеральным законодательством.</w:t>
      </w:r>
    </w:p>
    <w:p w14:paraId="3A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К заявлению прилагаются документы, перечень которых устанавливается </w:t>
      </w:r>
      <w:r>
        <w:rPr>
          <w:rFonts w:ascii="Times New Roman" w:hAnsi="Times New Roman"/>
          <w:sz w:val="24"/>
        </w:rPr>
        <w:t xml:space="preserve">Администрацией Сандовского муниципального округа </w:t>
      </w:r>
      <w:r>
        <w:rPr>
          <w:rFonts w:ascii="Times New Roman" w:hAnsi="Times New Roman"/>
          <w:sz w:val="24"/>
        </w:rPr>
        <w:t>Тверской области.</w:t>
      </w:r>
    </w:p>
    <w:p w14:paraId="3B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bookmarkStart w:id="5" w:name="Par69"/>
      <w:bookmarkEnd w:id="5"/>
      <w:r>
        <w:rPr>
          <w:rFonts w:ascii="Times New Roman" w:hAnsi="Times New Roman"/>
          <w:sz w:val="24"/>
        </w:rPr>
        <w:t>3. Заявление с представленными заявителем документами в течение пяти рабочих дней со дня их поступления направляется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Администрацией Сандовского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Финансовое управление администрации Сандовского муниципального округа</w:t>
      </w:r>
      <w:r>
        <w:rPr>
          <w:rFonts w:ascii="Times New Roman" w:hAnsi="Times New Roman"/>
          <w:sz w:val="24"/>
        </w:rPr>
        <w:t xml:space="preserve"> Тверской об</w:t>
      </w:r>
      <w:r>
        <w:rPr>
          <w:rFonts w:ascii="Times New Roman" w:hAnsi="Times New Roman"/>
          <w:sz w:val="24"/>
        </w:rPr>
        <w:t>ласти (далее – Финансовое управление.</w:t>
      </w:r>
    </w:p>
    <w:p w14:paraId="3C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Финансовое управление</w:t>
      </w:r>
      <w:r>
        <w:rPr>
          <w:rFonts w:ascii="Times New Roman" w:hAnsi="Times New Roman"/>
          <w:sz w:val="24"/>
        </w:rPr>
        <w:t xml:space="preserve"> ведет учет заявлений, в течение десяти рабочих дней со дня поступления к нему документов, направленных в соответствии с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"Par69"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частью 3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настоящей статьи, рассматривает их на предмет соответствия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"Par72"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части 5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настоящей статьи.</w:t>
      </w:r>
    </w:p>
    <w:p w14:paraId="3D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bookmarkStart w:id="6" w:name="Par72"/>
      <w:bookmarkEnd w:id="6"/>
      <w:r>
        <w:rPr>
          <w:rFonts w:ascii="Times New Roman" w:hAnsi="Times New Roman"/>
          <w:sz w:val="24"/>
        </w:rPr>
        <w:t>5. Финансовое управление</w:t>
      </w:r>
      <w:r>
        <w:rPr>
          <w:rFonts w:ascii="Times New Roman" w:hAnsi="Times New Roman"/>
          <w:sz w:val="24"/>
        </w:rPr>
        <w:t xml:space="preserve"> оставляет заявление без рассмотрения с уведомлением об этом заявителя в течение трех рабочих дней в следующих случаях:</w:t>
      </w:r>
    </w:p>
    <w:p w14:paraId="3E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заявитель не соответствует требованиям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"Par28"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части 1 статьи 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</w:t>
      </w:r>
      <w:r>
        <w:rPr>
          <w:rFonts w:ascii="Times New Roman" w:hAnsi="Times New Roman"/>
          <w:sz w:val="24"/>
        </w:rPr>
        <w:t>;</w:t>
      </w:r>
    </w:p>
    <w:p w14:paraId="3F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заявитель представил о себе неполные или недостоверные сведения в соответствии с пер</w:t>
      </w:r>
      <w:r>
        <w:rPr>
          <w:rFonts w:ascii="Times New Roman" w:hAnsi="Times New Roman"/>
          <w:sz w:val="24"/>
        </w:rPr>
        <w:t xml:space="preserve">ечнем документов, установленным Администрацией Сандовского муниципального округа </w:t>
      </w:r>
      <w:r>
        <w:rPr>
          <w:rFonts w:ascii="Times New Roman" w:hAnsi="Times New Roman"/>
          <w:sz w:val="24"/>
        </w:rPr>
        <w:t>Тверской области</w:t>
      </w:r>
    </w:p>
    <w:p w14:paraId="40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заявитель представил необходимые документы не в полном объеме;</w:t>
      </w:r>
    </w:p>
    <w:p w14:paraId="41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заявитель представил документы, не соответствующие требованиям, установленным законодательством.</w:t>
      </w:r>
    </w:p>
    <w:p w14:paraId="42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bookmarkStart w:id="7" w:name="Par79"/>
      <w:bookmarkEnd w:id="7"/>
      <w:r>
        <w:rPr>
          <w:rFonts w:ascii="Times New Roman" w:hAnsi="Times New Roman"/>
          <w:sz w:val="24"/>
        </w:rPr>
        <w:t>6. Финансовое управление</w:t>
      </w:r>
      <w:r>
        <w:rPr>
          <w:rFonts w:ascii="Times New Roman" w:hAnsi="Times New Roman"/>
          <w:sz w:val="24"/>
        </w:rPr>
        <w:t xml:space="preserve"> в течение десяти рабочих дней со дня поступления к нему заявления с представленными заявителем документами направляет их копии:</w:t>
      </w:r>
    </w:p>
    <w:p w14:paraId="43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в </w:t>
      </w:r>
      <w:r>
        <w:rPr>
          <w:rFonts w:ascii="Times New Roman" w:hAnsi="Times New Roman"/>
          <w:sz w:val="24"/>
        </w:rPr>
        <w:t>Уполномоченный орган администрации Сандовского района</w:t>
      </w:r>
      <w:r>
        <w:rPr>
          <w:rFonts w:ascii="Times New Roman" w:hAnsi="Times New Roman"/>
          <w:sz w:val="24"/>
        </w:rPr>
        <w:t xml:space="preserve"> в сфере экономики</w:t>
      </w:r>
      <w:r>
        <w:rPr>
          <w:rFonts w:ascii="Times New Roman" w:hAnsi="Times New Roman"/>
          <w:sz w:val="24"/>
        </w:rPr>
        <w:t>;</w:t>
      </w:r>
    </w:p>
    <w:p w14:paraId="44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bookmarkStart w:id="8" w:name="Par82"/>
      <w:bookmarkEnd w:id="8"/>
      <w:r>
        <w:rPr>
          <w:rFonts w:ascii="Times New Roman" w:hAnsi="Times New Roman"/>
          <w:sz w:val="24"/>
        </w:rPr>
        <w:t xml:space="preserve">2) в </w:t>
      </w:r>
      <w:r>
        <w:rPr>
          <w:rFonts w:ascii="Times New Roman" w:hAnsi="Times New Roman"/>
          <w:sz w:val="24"/>
        </w:rPr>
        <w:t xml:space="preserve"> Уполномоченный орган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сфере управления муниципальным</w:t>
      </w:r>
      <w:r>
        <w:rPr>
          <w:rFonts w:ascii="Times New Roman" w:hAnsi="Times New Roman"/>
          <w:sz w:val="24"/>
        </w:rPr>
        <w:t xml:space="preserve"> имуществом</w:t>
      </w:r>
      <w:r>
        <w:rPr>
          <w:rFonts w:ascii="Times New Roman" w:hAnsi="Times New Roman"/>
          <w:sz w:val="24"/>
        </w:rPr>
        <w:t xml:space="preserve"> Сандовского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, если заявителем в качестве способа обеспечения исполнения обязательства по удовлетворению регрессного требования гаранта к принципалу (далее - способ обеспечения) определен залог имущества (в случае, если проверка достаточности, надежности и ликвидности обеспечения исполнения обязательства по удовлетворению регрессного требования гаранта к принципалу осуществляется без участия агента, привлекаемого</w:t>
      </w:r>
      <w:r>
        <w:rPr>
          <w:rFonts w:ascii="Times New Roman" w:hAnsi="Times New Roman"/>
          <w:sz w:val="24"/>
        </w:rPr>
        <w:t xml:space="preserve"> Администрацией Сандовского муниципального округа Тверской области </w:t>
      </w:r>
      <w:r>
        <w:rPr>
          <w:rFonts w:ascii="Times New Roman" w:hAnsi="Times New Roman"/>
          <w:sz w:val="24"/>
        </w:rPr>
        <w:t xml:space="preserve"> в соответствии с бюджетным законодательством);</w:t>
      </w:r>
    </w:p>
    <w:p w14:paraId="45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Финансовое управление</w:t>
      </w:r>
      <w:r>
        <w:rPr>
          <w:rFonts w:ascii="Times New Roman" w:hAnsi="Times New Roman"/>
          <w:sz w:val="24"/>
        </w:rPr>
        <w:t xml:space="preserve"> в порядке, установленном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Администрацией Сандовского муниципального округа </w:t>
      </w:r>
      <w:r>
        <w:rPr>
          <w:rFonts w:ascii="Times New Roman" w:hAnsi="Times New Roman"/>
          <w:sz w:val="24"/>
        </w:rPr>
        <w:t xml:space="preserve"> Тверской области, в течение двадцати рабочих дней со дня поступления к нему заявления с представленными заявителем документами:</w:t>
      </w:r>
    </w:p>
    <w:p w14:paraId="46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проводит анализ финансового состояния заявителя и готовит заключение о финансовом состоянии заявителя;</w:t>
      </w:r>
    </w:p>
    <w:p w14:paraId="47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проводит проверку достаточности, надежности и ликвидности обеспечения, предоставляемого 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"Par34"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пунктом 2 части 1.2 статьи 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</w:t>
      </w:r>
      <w:r>
        <w:rPr>
          <w:rFonts w:ascii="Times New Roman" w:hAnsi="Times New Roman"/>
          <w:sz w:val="24"/>
        </w:rPr>
        <w:t xml:space="preserve"> пр</w:t>
      </w:r>
      <w:r>
        <w:rPr>
          <w:rFonts w:ascii="Times New Roman" w:hAnsi="Times New Roman"/>
          <w:sz w:val="24"/>
        </w:rPr>
        <w:t>и предоставлении муниципальной</w:t>
      </w:r>
      <w:r>
        <w:rPr>
          <w:rFonts w:ascii="Times New Roman" w:hAnsi="Times New Roman"/>
          <w:sz w:val="24"/>
        </w:rPr>
        <w:t xml:space="preserve"> гарантии, и готовит заключение о достаточности, надежности и ликвидности предоставленного обеспечения.</w:t>
      </w:r>
    </w:p>
    <w:p w14:paraId="48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</w:rPr>
        <w:t>Уполномоченный орган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сфере управления муниципальным</w:t>
      </w:r>
      <w:r>
        <w:rPr>
          <w:rFonts w:ascii="Times New Roman" w:hAnsi="Times New Roman"/>
          <w:sz w:val="24"/>
        </w:rPr>
        <w:t xml:space="preserve"> имуществом </w:t>
      </w:r>
      <w:r>
        <w:rPr>
          <w:rFonts w:ascii="Times New Roman" w:hAnsi="Times New Roman"/>
          <w:sz w:val="24"/>
        </w:rPr>
        <w:t xml:space="preserve">Сандовского муниципального округа </w:t>
      </w:r>
      <w:r>
        <w:rPr>
          <w:rFonts w:ascii="Times New Roman" w:hAnsi="Times New Roman"/>
          <w:sz w:val="24"/>
        </w:rPr>
        <w:t xml:space="preserve">Тверской области в течение пятнадцати рабочих дней со дня поступления к нему документов, направленных 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"Par82"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пунктом 2 части 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настоящей статьи, направляет в ф</w:t>
      </w:r>
      <w:r>
        <w:rPr>
          <w:rFonts w:ascii="Times New Roman" w:hAnsi="Times New Roman"/>
          <w:sz w:val="24"/>
        </w:rPr>
        <w:t>инансовое управление</w:t>
      </w:r>
      <w:r>
        <w:rPr>
          <w:rFonts w:ascii="Times New Roman" w:hAnsi="Times New Roman"/>
          <w:sz w:val="24"/>
        </w:rPr>
        <w:t xml:space="preserve"> заключение о надежности и ликвидности имущества, передаваемого в залог, с приложением отчета независимого оценщика об определении рыночной стоимости имущества (с выводами о ликвидности), подготовленного в соответствии с законодательством Российской Федерации об оценочной деятельности на основании договора на проведение оценки, заключенного с оценочной компанией.</w:t>
      </w:r>
    </w:p>
    <w:p w14:paraId="49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</w:rPr>
        <w:t xml:space="preserve">Уполномоченный </w:t>
      </w:r>
      <w:r>
        <w:rPr>
          <w:rFonts w:ascii="Times New Roman" w:hAnsi="Times New Roman"/>
          <w:sz w:val="24"/>
        </w:rPr>
        <w:t xml:space="preserve"> в сфере экономики в течение пятнадцати рабочих дней со дня поступления к нему документов, направленных в соответствии с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\l "Par79"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частью 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настоящей статьи:</w:t>
      </w:r>
    </w:p>
    <w:p w14:paraId="4A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проводит оценку социальной и экономической значимост</w:t>
      </w:r>
      <w:r>
        <w:rPr>
          <w:rFonts w:ascii="Times New Roman" w:hAnsi="Times New Roman"/>
          <w:sz w:val="24"/>
        </w:rPr>
        <w:t>и цели получения муниципальной</w:t>
      </w:r>
      <w:r>
        <w:rPr>
          <w:rFonts w:ascii="Times New Roman" w:hAnsi="Times New Roman"/>
          <w:sz w:val="24"/>
        </w:rPr>
        <w:t xml:space="preserve"> гарантии и готовит заключение, содержащее результаты такой оценки и предложения о возможност</w:t>
      </w:r>
      <w:r>
        <w:rPr>
          <w:rFonts w:ascii="Times New Roman" w:hAnsi="Times New Roman"/>
          <w:sz w:val="24"/>
        </w:rPr>
        <w:t>и предоставления муниципальной</w:t>
      </w:r>
      <w:r>
        <w:rPr>
          <w:rFonts w:ascii="Times New Roman" w:hAnsi="Times New Roman"/>
          <w:sz w:val="24"/>
        </w:rPr>
        <w:t xml:space="preserve"> гарантии заявителю;</w:t>
      </w:r>
    </w:p>
    <w:p w14:paraId="4B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направляет заключение, содержащее результаты оценки социальной и экономической значимост</w:t>
      </w:r>
      <w:r>
        <w:rPr>
          <w:rFonts w:ascii="Times New Roman" w:hAnsi="Times New Roman"/>
          <w:sz w:val="24"/>
        </w:rPr>
        <w:t>и цели получения муниципальной</w:t>
      </w:r>
      <w:r>
        <w:rPr>
          <w:rFonts w:ascii="Times New Roman" w:hAnsi="Times New Roman"/>
          <w:sz w:val="24"/>
        </w:rPr>
        <w:t xml:space="preserve"> гарантии и предложения о возможност</w:t>
      </w:r>
      <w:r>
        <w:rPr>
          <w:rFonts w:ascii="Times New Roman" w:hAnsi="Times New Roman"/>
          <w:sz w:val="24"/>
        </w:rPr>
        <w:t>и предоставления муниципальной гарантии, в Финансовое управление</w:t>
      </w:r>
      <w:r>
        <w:rPr>
          <w:rFonts w:ascii="Times New Roman" w:hAnsi="Times New Roman"/>
          <w:sz w:val="24"/>
        </w:rPr>
        <w:t>.</w:t>
      </w:r>
    </w:p>
    <w:p w14:paraId="4C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В случае, если заявитель не соответствует условия</w:t>
      </w:r>
      <w:r>
        <w:rPr>
          <w:rFonts w:ascii="Times New Roman" w:hAnsi="Times New Roman"/>
          <w:sz w:val="24"/>
        </w:rPr>
        <w:t>м предоставления муниципальных</w:t>
      </w:r>
      <w:r>
        <w:rPr>
          <w:rFonts w:ascii="Times New Roman" w:hAnsi="Times New Roman"/>
          <w:sz w:val="24"/>
        </w:rPr>
        <w:t xml:space="preserve"> гарантий, предусмотренных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"Par32"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частью 1.2 статьи 2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Порядка, финансовое управление</w:t>
      </w:r>
      <w:r>
        <w:rPr>
          <w:rFonts w:ascii="Times New Roman" w:hAnsi="Times New Roman"/>
          <w:sz w:val="24"/>
        </w:rPr>
        <w:t xml:space="preserve"> направляет заявителю мотивированный отказ </w:t>
      </w:r>
      <w:r>
        <w:rPr>
          <w:rFonts w:ascii="Times New Roman" w:hAnsi="Times New Roman"/>
          <w:sz w:val="24"/>
        </w:rPr>
        <w:t xml:space="preserve">в предоставлении муниципальной </w:t>
      </w:r>
      <w:r>
        <w:rPr>
          <w:rFonts w:ascii="Times New Roman" w:hAnsi="Times New Roman"/>
          <w:sz w:val="24"/>
        </w:rPr>
        <w:t>гарантии.</w:t>
      </w:r>
    </w:p>
    <w:p w14:paraId="4D000000">
      <w:pPr>
        <w:pStyle w:val="Style_1"/>
        <w:spacing w:after="0" w:before="0" w:line="220" w:lineRule="atLeast"/>
        <w:ind/>
        <w:jc w:val="both"/>
        <w:rPr>
          <w:rFonts w:ascii="Times New Roman" w:hAnsi="Times New Roman"/>
          <w:sz w:val="24"/>
        </w:rPr>
      </w:pPr>
      <w:bookmarkStart w:id="9" w:name="Par103"/>
      <w:bookmarkEnd w:id="9"/>
      <w:r>
        <w:rPr>
          <w:rFonts w:ascii="Times New Roman" w:hAnsi="Times New Roman"/>
          <w:sz w:val="24"/>
        </w:rPr>
        <w:t xml:space="preserve">      11. Финансовое управление</w:t>
      </w:r>
      <w:r>
        <w:rPr>
          <w:rFonts w:ascii="Times New Roman" w:hAnsi="Times New Roman"/>
          <w:sz w:val="24"/>
        </w:rPr>
        <w:t xml:space="preserve"> направляет в </w:t>
      </w:r>
      <w:r>
        <w:rPr>
          <w:rFonts w:ascii="Times New Roman" w:hAnsi="Times New Roman"/>
          <w:sz w:val="24"/>
        </w:rPr>
        <w:t>Уполномоченный орган</w:t>
      </w:r>
      <w:r>
        <w:rPr>
          <w:rFonts w:ascii="Times New Roman" w:hAnsi="Times New Roman"/>
          <w:sz w:val="24"/>
        </w:rPr>
        <w:t xml:space="preserve"> заявление с представленными заявителем документами, о даче согласия н</w:t>
      </w:r>
      <w:r>
        <w:rPr>
          <w:rFonts w:ascii="Times New Roman" w:hAnsi="Times New Roman"/>
          <w:sz w:val="24"/>
        </w:rPr>
        <w:t>а предоставление муниципальной</w:t>
      </w:r>
      <w:r>
        <w:rPr>
          <w:rFonts w:ascii="Times New Roman" w:hAnsi="Times New Roman"/>
          <w:sz w:val="24"/>
        </w:rPr>
        <w:t xml:space="preserve"> гарантии и заключения </w:t>
      </w:r>
      <w:r>
        <w:rPr>
          <w:rFonts w:ascii="Times New Roman" w:hAnsi="Times New Roman"/>
          <w:sz w:val="24"/>
        </w:rPr>
        <w:t>уполномоченных органов в сфере экономики и имущества</w:t>
      </w:r>
      <w:r>
        <w:rPr>
          <w:rFonts w:ascii="Times New Roman" w:hAnsi="Times New Roman"/>
          <w:sz w:val="24"/>
        </w:rPr>
        <w:t>, подготовленные в соответствии с настоящей статьей, для проведения конкурса н</w:t>
      </w:r>
      <w:r>
        <w:rPr>
          <w:rFonts w:ascii="Times New Roman" w:hAnsi="Times New Roman"/>
          <w:sz w:val="24"/>
        </w:rPr>
        <w:t>а предоставление муниципальных</w:t>
      </w:r>
      <w:r>
        <w:rPr>
          <w:rFonts w:ascii="Times New Roman" w:hAnsi="Times New Roman"/>
          <w:sz w:val="24"/>
        </w:rPr>
        <w:t xml:space="preserve"> гарантий и принятия решения по итогам проведенного конкурса.</w:t>
      </w:r>
    </w:p>
    <w:p w14:paraId="4E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12.Уполномоченный орган </w:t>
      </w:r>
      <w:r>
        <w:rPr>
          <w:rFonts w:ascii="Times New Roman" w:hAnsi="Times New Roman"/>
          <w:sz w:val="24"/>
        </w:rPr>
        <w:t xml:space="preserve"> осуществляет проведение конкурса н</w:t>
      </w:r>
      <w:r>
        <w:rPr>
          <w:rFonts w:ascii="Times New Roman" w:hAnsi="Times New Roman"/>
          <w:sz w:val="24"/>
        </w:rPr>
        <w:t>а предоставление муниципальных</w:t>
      </w:r>
      <w:r>
        <w:rPr>
          <w:rFonts w:ascii="Times New Roman" w:hAnsi="Times New Roman"/>
          <w:sz w:val="24"/>
        </w:rPr>
        <w:t xml:space="preserve"> гарантий в соответствии с критериями конкурсного отбора с учетом положений, предусмотренных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"Par39"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частью 3 статьи 2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</w:t>
      </w:r>
      <w:r>
        <w:rPr>
          <w:rFonts w:ascii="Times New Roman" w:hAnsi="Times New Roman"/>
          <w:sz w:val="24"/>
        </w:rPr>
        <w:t xml:space="preserve">, и заключений </w:t>
      </w:r>
      <w:r>
        <w:rPr>
          <w:rFonts w:ascii="Times New Roman" w:hAnsi="Times New Roman"/>
          <w:sz w:val="24"/>
        </w:rPr>
        <w:t>уполномоченных органов в сфере экономии и имущества</w:t>
      </w:r>
      <w:r>
        <w:rPr>
          <w:rFonts w:ascii="Times New Roman" w:hAnsi="Times New Roman"/>
          <w:sz w:val="24"/>
        </w:rPr>
        <w:t xml:space="preserve">, подготовленных в соответствии с настоящей статьей, и принимает решение по итогам проведенного конкурса (далее - решение </w:t>
      </w:r>
      <w:r>
        <w:rPr>
          <w:rFonts w:ascii="Times New Roman" w:hAnsi="Times New Roman"/>
          <w:sz w:val="24"/>
        </w:rPr>
        <w:t xml:space="preserve">Уполномоченного </w:t>
      </w:r>
      <w:r>
        <w:rPr>
          <w:rFonts w:ascii="Times New Roman" w:hAnsi="Times New Roman"/>
          <w:sz w:val="24"/>
        </w:rPr>
        <w:t>органа).</w:t>
      </w:r>
    </w:p>
    <w:p w14:paraId="4F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bookmarkStart w:id="10" w:name="Par107"/>
      <w:bookmarkEnd w:id="10"/>
      <w:r>
        <w:rPr>
          <w:rFonts w:ascii="Times New Roman" w:hAnsi="Times New Roman"/>
          <w:sz w:val="24"/>
        </w:rPr>
        <w:t xml:space="preserve">13. Уполномоченный </w:t>
      </w:r>
      <w:r>
        <w:rPr>
          <w:rFonts w:ascii="Times New Roman" w:hAnsi="Times New Roman"/>
          <w:sz w:val="24"/>
        </w:rPr>
        <w:t xml:space="preserve"> орг</w:t>
      </w:r>
      <w:r>
        <w:rPr>
          <w:rFonts w:ascii="Times New Roman" w:hAnsi="Times New Roman"/>
          <w:sz w:val="24"/>
        </w:rPr>
        <w:t xml:space="preserve">ан направляет в Финансовое управление решение </w:t>
      </w:r>
      <w:r>
        <w:rPr>
          <w:rFonts w:ascii="Times New Roman" w:hAnsi="Times New Roman"/>
          <w:sz w:val="24"/>
        </w:rPr>
        <w:t xml:space="preserve"> и документы, предусмотренные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"Par103"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частью 10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настоящей статьи, в течение пяти рабочих дней со дня принятия такого решения.</w:t>
      </w:r>
    </w:p>
    <w:p w14:paraId="50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Финансовое управление</w:t>
      </w:r>
      <w:r>
        <w:rPr>
          <w:rFonts w:ascii="Times New Roman" w:hAnsi="Times New Roman"/>
          <w:sz w:val="24"/>
        </w:rPr>
        <w:t xml:space="preserve"> в течение десяти рабочих дней со дня поступления к нему документов, предусмотренных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"Par107"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частью 12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настоящей статьи:</w:t>
      </w:r>
    </w:p>
    <w:p w14:paraId="51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готовит проект распоряжения </w:t>
      </w:r>
      <w:r>
        <w:rPr>
          <w:rFonts w:ascii="Times New Roman" w:hAnsi="Times New Roman"/>
          <w:sz w:val="24"/>
        </w:rPr>
        <w:t xml:space="preserve">Администрации Сандовского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 предоставлении муниципальной</w:t>
      </w:r>
      <w:r>
        <w:rPr>
          <w:rFonts w:ascii="Times New Roman" w:hAnsi="Times New Roman"/>
          <w:sz w:val="24"/>
        </w:rPr>
        <w:t xml:space="preserve"> гарантии в соотве</w:t>
      </w:r>
      <w:r>
        <w:rPr>
          <w:rFonts w:ascii="Times New Roman" w:hAnsi="Times New Roman"/>
          <w:sz w:val="24"/>
        </w:rPr>
        <w:t>тствии с решением Уполномоченного</w:t>
      </w:r>
      <w:r>
        <w:rPr>
          <w:rFonts w:ascii="Times New Roman" w:hAnsi="Times New Roman"/>
          <w:sz w:val="24"/>
        </w:rPr>
        <w:t xml:space="preserve"> органа;</w:t>
      </w:r>
    </w:p>
    <w:p w14:paraId="52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bookmarkStart w:id="11" w:name="Par112"/>
      <w:bookmarkEnd w:id="11"/>
      <w:r>
        <w:rPr>
          <w:rFonts w:ascii="Times New Roman" w:hAnsi="Times New Roman"/>
          <w:sz w:val="24"/>
        </w:rPr>
        <w:t>2) направляет в Администрацию</w:t>
      </w:r>
      <w:r>
        <w:rPr>
          <w:rFonts w:ascii="Times New Roman" w:hAnsi="Times New Roman"/>
          <w:sz w:val="24"/>
        </w:rPr>
        <w:t xml:space="preserve"> Сандовского муниципального округа </w:t>
      </w:r>
      <w:r>
        <w:rPr>
          <w:rFonts w:ascii="Times New Roman" w:hAnsi="Times New Roman"/>
          <w:sz w:val="24"/>
        </w:rPr>
        <w:t xml:space="preserve">заявление с представленными заявителем документами, заключения </w:t>
      </w:r>
      <w:r>
        <w:rPr>
          <w:rFonts w:ascii="Times New Roman" w:hAnsi="Times New Roman"/>
          <w:sz w:val="24"/>
        </w:rPr>
        <w:t>уполномоченных органов</w:t>
      </w:r>
      <w:r>
        <w:rPr>
          <w:rFonts w:ascii="Times New Roman" w:hAnsi="Times New Roman"/>
          <w:sz w:val="24"/>
        </w:rPr>
        <w:t xml:space="preserve"> в сфере экономики и имущества</w:t>
      </w:r>
      <w:r>
        <w:rPr>
          <w:rFonts w:ascii="Times New Roman" w:hAnsi="Times New Roman"/>
          <w:sz w:val="24"/>
        </w:rPr>
        <w:t>, подготовленные в соответствии с настоящей</w:t>
      </w:r>
      <w:r>
        <w:rPr>
          <w:rFonts w:ascii="Times New Roman" w:hAnsi="Times New Roman"/>
          <w:sz w:val="24"/>
        </w:rPr>
        <w:t xml:space="preserve"> статьей, решение Уполномоченного</w:t>
      </w:r>
      <w:r>
        <w:rPr>
          <w:rFonts w:ascii="Times New Roman" w:hAnsi="Times New Roman"/>
          <w:sz w:val="24"/>
        </w:rPr>
        <w:t xml:space="preserve"> органа, о даче согласия н</w:t>
      </w:r>
      <w:r>
        <w:rPr>
          <w:rFonts w:ascii="Times New Roman" w:hAnsi="Times New Roman"/>
          <w:sz w:val="24"/>
        </w:rPr>
        <w:t>а предоставление муниципальной</w:t>
      </w:r>
      <w:r>
        <w:rPr>
          <w:rFonts w:ascii="Times New Roman" w:hAnsi="Times New Roman"/>
          <w:sz w:val="24"/>
        </w:rPr>
        <w:t xml:space="preserve"> гарантии и проект распоряжения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Сандовского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 предоставлении муниципальной</w:t>
      </w:r>
      <w:r>
        <w:rPr>
          <w:rFonts w:ascii="Times New Roman" w:hAnsi="Times New Roman"/>
          <w:sz w:val="24"/>
        </w:rPr>
        <w:t xml:space="preserve"> гарантии.</w:t>
      </w:r>
    </w:p>
    <w:p w14:paraId="53000000">
      <w:pPr>
        <w:pStyle w:val="Style_1"/>
        <w:spacing w:after="0" w:before="0" w:line="220" w:lineRule="atLeast"/>
        <w:ind/>
        <w:jc w:val="both"/>
        <w:rPr>
          <w:rFonts w:ascii="Times New Roman" w:hAnsi="Times New Roman"/>
          <w:sz w:val="24"/>
        </w:rPr>
      </w:pPr>
    </w:p>
    <w:p w14:paraId="54000000">
      <w:pPr>
        <w:pStyle w:val="Style_1"/>
        <w:spacing w:after="0" w:before="0" w:line="220" w:lineRule="atLeast"/>
        <w:ind w:firstLine="540"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Статья 4. Принятие решения </w:t>
      </w:r>
      <w:r>
        <w:rPr>
          <w:rFonts w:ascii="Times New Roman" w:hAnsi="Times New Roman"/>
          <w:b w:val="1"/>
          <w:sz w:val="24"/>
        </w:rPr>
        <w:t>о предоставлении муниципальной</w:t>
      </w:r>
      <w:r>
        <w:rPr>
          <w:rFonts w:ascii="Times New Roman" w:hAnsi="Times New Roman"/>
          <w:b w:val="1"/>
          <w:sz w:val="24"/>
        </w:rPr>
        <w:t xml:space="preserve"> гарантии</w:t>
      </w:r>
    </w:p>
    <w:p w14:paraId="55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Администрация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Сандовского муниципального округа  </w:t>
      </w:r>
      <w:r>
        <w:rPr>
          <w:rFonts w:ascii="Times New Roman" w:hAnsi="Times New Roman"/>
          <w:sz w:val="24"/>
        </w:rPr>
        <w:t xml:space="preserve">Тверской области рассматривает документы, предусмотренные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"Par112"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пунктом 2 части 13 статьи 3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</w:t>
      </w:r>
      <w:r>
        <w:rPr>
          <w:rFonts w:ascii="Times New Roman" w:hAnsi="Times New Roman"/>
          <w:sz w:val="24"/>
        </w:rPr>
        <w:t xml:space="preserve">, и принимает решение </w:t>
      </w:r>
      <w:r>
        <w:rPr>
          <w:rFonts w:ascii="Times New Roman" w:hAnsi="Times New Roman"/>
          <w:sz w:val="24"/>
        </w:rPr>
        <w:t>о предоставлении муниципальной</w:t>
      </w:r>
      <w:r>
        <w:rPr>
          <w:rFonts w:ascii="Times New Roman" w:hAnsi="Times New Roman"/>
          <w:sz w:val="24"/>
        </w:rPr>
        <w:t xml:space="preserve"> гарантии или при несоблюдении условий, предусмотренных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"Par123"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частью 4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настоящей статьи, отказывает в ее предоставлении.</w:t>
      </w:r>
    </w:p>
    <w:p w14:paraId="56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Решение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Сандовского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 предоставлении муниципальной</w:t>
      </w:r>
      <w:r>
        <w:rPr>
          <w:rFonts w:ascii="Times New Roman" w:hAnsi="Times New Roman"/>
          <w:sz w:val="24"/>
        </w:rPr>
        <w:t xml:space="preserve"> гарантии п</w:t>
      </w:r>
      <w:r>
        <w:rPr>
          <w:rFonts w:ascii="Times New Roman" w:hAnsi="Times New Roman"/>
          <w:sz w:val="24"/>
        </w:rPr>
        <w:t>ринимается в форме распоряжения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Администрации Сандовского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>.</w:t>
      </w:r>
    </w:p>
    <w:p w14:paraId="57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bookmarkStart w:id="12" w:name="Par123"/>
      <w:bookmarkEnd w:id="12"/>
      <w:r>
        <w:rPr>
          <w:rFonts w:ascii="Times New Roman" w:hAnsi="Times New Roman"/>
          <w:sz w:val="24"/>
        </w:rPr>
        <w:t xml:space="preserve">4. Распоряжение </w:t>
      </w:r>
      <w:r>
        <w:rPr>
          <w:rFonts w:ascii="Times New Roman" w:hAnsi="Times New Roman"/>
          <w:sz w:val="24"/>
        </w:rPr>
        <w:t>о предоставлении муниципальной</w:t>
      </w:r>
      <w:r>
        <w:rPr>
          <w:rFonts w:ascii="Times New Roman" w:hAnsi="Times New Roman"/>
          <w:sz w:val="24"/>
        </w:rPr>
        <w:t xml:space="preserve"> гарантии принимается при соблюдении следующих условий:</w:t>
      </w:r>
    </w:p>
    <w:p w14:paraId="58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наличие решения Уполномоченного </w:t>
      </w:r>
      <w:r>
        <w:rPr>
          <w:rFonts w:ascii="Times New Roman" w:hAnsi="Times New Roman"/>
          <w:sz w:val="24"/>
        </w:rPr>
        <w:t xml:space="preserve"> органа о прохождении заявителем конкурсного отбора;</w:t>
      </w:r>
    </w:p>
    <w:p w14:paraId="59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включение цели (направления) гарантирования, указанной в заявлении, с указанием объема гарантии на эту цель (направле</w:t>
      </w:r>
      <w:r>
        <w:rPr>
          <w:rFonts w:ascii="Times New Roman" w:hAnsi="Times New Roman"/>
          <w:sz w:val="24"/>
        </w:rPr>
        <w:t>ние) в Программу муниципальных</w:t>
      </w:r>
      <w:r>
        <w:rPr>
          <w:rFonts w:ascii="Times New Roman" w:hAnsi="Times New Roman"/>
          <w:sz w:val="24"/>
        </w:rPr>
        <w:t xml:space="preserve"> гарантий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Сандовского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порядке, установленном Бюджетным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"consultantplus://offline/ref=D0512BB48DC213DBC1E31D891AFEF195C5D3DAD9BE9146FBE061EDEEBE9AC9A542C33D02A7BF063A9192C2AE710CFCCA352FB2F06D5FZ7XCL"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кодексом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Российской Федерации;</w:t>
      </w:r>
    </w:p>
    <w:p w14:paraId="5A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В распоряжении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Сандовского муниципального округа </w:t>
      </w:r>
      <w:r>
        <w:rPr>
          <w:rFonts w:ascii="Times New Roman" w:hAnsi="Times New Roman"/>
          <w:sz w:val="24"/>
        </w:rPr>
        <w:t xml:space="preserve">Тверской области </w:t>
      </w:r>
      <w:r>
        <w:rPr>
          <w:rFonts w:ascii="Times New Roman" w:hAnsi="Times New Roman"/>
          <w:sz w:val="24"/>
        </w:rPr>
        <w:t>о предоставлении муниципальной</w:t>
      </w:r>
      <w:r>
        <w:rPr>
          <w:rFonts w:ascii="Times New Roman" w:hAnsi="Times New Roman"/>
          <w:sz w:val="24"/>
        </w:rPr>
        <w:t xml:space="preserve"> гарантии в обязательном порядке указываются:</w:t>
      </w:r>
    </w:p>
    <w:p w14:paraId="5B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объем обязате</w:t>
      </w:r>
      <w:r>
        <w:rPr>
          <w:rFonts w:ascii="Times New Roman" w:hAnsi="Times New Roman"/>
          <w:sz w:val="24"/>
        </w:rPr>
        <w:t>льств гаранта по муниципальной</w:t>
      </w:r>
      <w:r>
        <w:rPr>
          <w:rFonts w:ascii="Times New Roman" w:hAnsi="Times New Roman"/>
          <w:sz w:val="24"/>
        </w:rPr>
        <w:t xml:space="preserve"> гарантии и </w:t>
      </w:r>
      <w:r>
        <w:rPr>
          <w:rFonts w:ascii="Times New Roman" w:hAnsi="Times New Roman"/>
          <w:sz w:val="24"/>
        </w:rPr>
        <w:t>предельная сумма муниципальной</w:t>
      </w:r>
      <w:r>
        <w:rPr>
          <w:rFonts w:ascii="Times New Roman" w:hAnsi="Times New Roman"/>
          <w:sz w:val="24"/>
        </w:rPr>
        <w:t xml:space="preserve"> гарантии;</w:t>
      </w:r>
    </w:p>
    <w:p w14:paraId="5C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цель (направление), для реализации которой</w:t>
      </w:r>
      <w:r>
        <w:rPr>
          <w:rFonts w:ascii="Times New Roman" w:hAnsi="Times New Roman"/>
          <w:sz w:val="24"/>
        </w:rPr>
        <w:t xml:space="preserve"> предоставляется муниципальная</w:t>
      </w:r>
      <w:r>
        <w:rPr>
          <w:rFonts w:ascii="Times New Roman" w:hAnsi="Times New Roman"/>
          <w:sz w:val="24"/>
        </w:rPr>
        <w:t xml:space="preserve"> гарантия;</w:t>
      </w:r>
    </w:p>
    <w:p w14:paraId="5D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срок действия муниципальной</w:t>
      </w:r>
      <w:r>
        <w:rPr>
          <w:rFonts w:ascii="Times New Roman" w:hAnsi="Times New Roman"/>
          <w:sz w:val="24"/>
        </w:rPr>
        <w:t xml:space="preserve"> гарантии;</w:t>
      </w:r>
    </w:p>
    <w:p w14:paraId="5E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принимаемое обеспечение исполнения обязательства по удовлетворению регрессного требования гаранта к принципалу.</w:t>
      </w:r>
    </w:p>
    <w:p w14:paraId="5F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В случае отказа </w:t>
      </w:r>
      <w:r>
        <w:rPr>
          <w:rFonts w:ascii="Times New Roman" w:hAnsi="Times New Roman"/>
          <w:sz w:val="24"/>
        </w:rPr>
        <w:t>в предоставлении муниципальной гарантии Финансовое управление</w:t>
      </w:r>
      <w:r>
        <w:rPr>
          <w:rFonts w:ascii="Times New Roman" w:hAnsi="Times New Roman"/>
          <w:sz w:val="24"/>
        </w:rPr>
        <w:t xml:space="preserve"> в течение пяти рабочих дней направляет заявителю мотивированный отказ.</w:t>
      </w:r>
    </w:p>
    <w:p w14:paraId="60000000">
      <w:pPr>
        <w:pStyle w:val="Style_1"/>
        <w:spacing w:after="0" w:before="0" w:line="220" w:lineRule="atLeast"/>
        <w:ind/>
        <w:jc w:val="both"/>
        <w:rPr>
          <w:rFonts w:ascii="Times New Roman" w:hAnsi="Times New Roman"/>
          <w:sz w:val="24"/>
        </w:rPr>
      </w:pPr>
    </w:p>
    <w:p w14:paraId="61000000">
      <w:pPr>
        <w:pStyle w:val="Style_1"/>
        <w:spacing w:after="0" w:before="0" w:line="220" w:lineRule="atLeast"/>
        <w:ind w:firstLine="540"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5. По</w:t>
      </w:r>
      <w:r>
        <w:rPr>
          <w:rFonts w:ascii="Times New Roman" w:hAnsi="Times New Roman"/>
          <w:b w:val="1"/>
          <w:sz w:val="24"/>
        </w:rPr>
        <w:t>рядок оформления муниципальных</w:t>
      </w:r>
      <w:r>
        <w:rPr>
          <w:rFonts w:ascii="Times New Roman" w:hAnsi="Times New Roman"/>
          <w:b w:val="1"/>
          <w:sz w:val="24"/>
        </w:rPr>
        <w:t xml:space="preserve"> гарантий</w:t>
      </w:r>
    </w:p>
    <w:p w14:paraId="62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Муниципальная</w:t>
      </w:r>
      <w:r>
        <w:rPr>
          <w:rFonts w:ascii="Times New Roman" w:hAnsi="Times New Roman"/>
          <w:sz w:val="24"/>
        </w:rPr>
        <w:t xml:space="preserve"> гарантия предоставляется на основании:</w:t>
      </w:r>
    </w:p>
    <w:p w14:paraId="63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решения о</w:t>
      </w:r>
      <w:r>
        <w:rPr>
          <w:rFonts w:ascii="Times New Roman" w:hAnsi="Times New Roman"/>
          <w:sz w:val="24"/>
        </w:rPr>
        <w:t xml:space="preserve"> бюджете</w:t>
      </w:r>
      <w:r>
        <w:rPr>
          <w:rFonts w:ascii="Times New Roman" w:hAnsi="Times New Roman"/>
          <w:sz w:val="24"/>
        </w:rPr>
        <w:t xml:space="preserve"> Сандовского муниципального округа</w:t>
      </w:r>
      <w:r>
        <w:rPr>
          <w:rFonts w:ascii="Times New Roman" w:hAnsi="Times New Roman"/>
          <w:sz w:val="24"/>
        </w:rPr>
        <w:t>, в том</w:t>
      </w:r>
      <w:r>
        <w:rPr>
          <w:rFonts w:ascii="Times New Roman" w:hAnsi="Times New Roman"/>
          <w:sz w:val="24"/>
        </w:rPr>
        <w:t xml:space="preserve"> числе Программы муниципальных</w:t>
      </w:r>
      <w:r>
        <w:rPr>
          <w:rFonts w:ascii="Times New Roman" w:hAnsi="Times New Roman"/>
          <w:sz w:val="24"/>
        </w:rPr>
        <w:t xml:space="preserve"> гарантий </w:t>
      </w:r>
      <w:r>
        <w:rPr>
          <w:rFonts w:ascii="Times New Roman" w:hAnsi="Times New Roman"/>
          <w:sz w:val="24"/>
        </w:rPr>
        <w:t xml:space="preserve"> Сандовского муниципального округа </w:t>
      </w:r>
      <w:r>
        <w:rPr>
          <w:rFonts w:ascii="Times New Roman" w:hAnsi="Times New Roman"/>
          <w:sz w:val="24"/>
        </w:rPr>
        <w:t xml:space="preserve">Тверской области </w:t>
      </w:r>
      <w:r>
        <w:rPr>
          <w:rFonts w:ascii="Times New Roman" w:hAnsi="Times New Roman"/>
          <w:sz w:val="24"/>
        </w:rPr>
        <w:t>;</w:t>
      </w:r>
    </w:p>
    <w:p w14:paraId="64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распоряжения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Сандовского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 предоставлении муниципальной</w:t>
      </w:r>
      <w:r>
        <w:rPr>
          <w:rFonts w:ascii="Times New Roman" w:hAnsi="Times New Roman"/>
          <w:sz w:val="24"/>
        </w:rPr>
        <w:t xml:space="preserve"> гарантии;</w:t>
      </w:r>
    </w:p>
    <w:p w14:paraId="65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договора</w:t>
      </w:r>
      <w:r>
        <w:rPr>
          <w:rFonts w:ascii="Times New Roman" w:hAnsi="Times New Roman"/>
          <w:sz w:val="24"/>
        </w:rPr>
        <w:t xml:space="preserve"> о предоставлении муниципальной</w:t>
      </w:r>
      <w:r>
        <w:rPr>
          <w:rFonts w:ascii="Times New Roman" w:hAnsi="Times New Roman"/>
          <w:sz w:val="24"/>
        </w:rPr>
        <w:t xml:space="preserve"> гарантии (далее - договор).</w:t>
      </w:r>
    </w:p>
    <w:p w14:paraId="66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Муниципальная</w:t>
      </w:r>
      <w:r>
        <w:rPr>
          <w:rFonts w:ascii="Times New Roman" w:hAnsi="Times New Roman"/>
          <w:sz w:val="24"/>
        </w:rPr>
        <w:t xml:space="preserve"> гарантия предоставляется при наличии документов, подтверждающих предоставление и оформление в установленном порядке обеспечения исполнения обязательства по удовлетворению регрессного требования гаранта к принципалу.</w:t>
      </w:r>
    </w:p>
    <w:p w14:paraId="67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Договор заключается между гарантом, бенефициаром и принципалом.</w:t>
      </w:r>
    </w:p>
    <w:p w14:paraId="68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Финансовое управление </w:t>
      </w:r>
      <w:r>
        <w:rPr>
          <w:rFonts w:ascii="Times New Roman" w:hAnsi="Times New Roman"/>
          <w:sz w:val="24"/>
        </w:rPr>
        <w:t>осуществляет подготовку проекта до</w:t>
      </w:r>
      <w:r>
        <w:rPr>
          <w:rFonts w:ascii="Times New Roman" w:hAnsi="Times New Roman"/>
          <w:sz w:val="24"/>
        </w:rPr>
        <w:t>говора и проекта муниципальной</w:t>
      </w:r>
      <w:r>
        <w:rPr>
          <w:rFonts w:ascii="Times New Roman" w:hAnsi="Times New Roman"/>
          <w:sz w:val="24"/>
        </w:rPr>
        <w:t xml:space="preserve"> гарантии, согласовывает данные проекты с принципалом, бенефициаром.</w:t>
      </w:r>
    </w:p>
    <w:p w14:paraId="69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В случае определения заявителем в качестве способа обеспечения залога имущества </w:t>
      </w:r>
      <w:r>
        <w:rPr>
          <w:rFonts w:ascii="Times New Roman" w:hAnsi="Times New Roman"/>
          <w:sz w:val="24"/>
        </w:rPr>
        <w:t xml:space="preserve">уполномоченный орган </w:t>
      </w:r>
      <w:r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сфере управления муниципальным</w:t>
      </w:r>
      <w:r>
        <w:rPr>
          <w:rFonts w:ascii="Times New Roman" w:hAnsi="Times New Roman"/>
          <w:sz w:val="24"/>
        </w:rPr>
        <w:t xml:space="preserve"> имуществом </w:t>
      </w:r>
      <w:r>
        <w:rPr>
          <w:rFonts w:ascii="Times New Roman" w:hAnsi="Times New Roman"/>
          <w:sz w:val="24"/>
        </w:rPr>
        <w:t xml:space="preserve">Сандовского муниципального округа </w:t>
      </w:r>
      <w:r>
        <w:rPr>
          <w:rFonts w:ascii="Times New Roman" w:hAnsi="Times New Roman"/>
          <w:sz w:val="24"/>
        </w:rPr>
        <w:t>Тверской области осуществляет подготовку проекта договора залога имущества, заключаемого в обеспечение исполнения обязательства по удовлетворению регрессного требования гаранта к прин</w:t>
      </w:r>
      <w:r>
        <w:rPr>
          <w:rFonts w:ascii="Times New Roman" w:hAnsi="Times New Roman"/>
          <w:sz w:val="24"/>
        </w:rPr>
        <w:t>ципалу.</w:t>
      </w:r>
    </w:p>
    <w:p w14:paraId="6A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В случае определения заявителем в качестве спос</w:t>
      </w:r>
      <w:r>
        <w:rPr>
          <w:rFonts w:ascii="Times New Roman" w:hAnsi="Times New Roman"/>
          <w:sz w:val="24"/>
        </w:rPr>
        <w:t>оба обеспечения поручительства Финансовое управление</w:t>
      </w:r>
      <w:r>
        <w:rPr>
          <w:rFonts w:ascii="Times New Roman" w:hAnsi="Times New Roman"/>
          <w:sz w:val="24"/>
        </w:rPr>
        <w:t xml:space="preserve"> осуществляет подготовку проекта договора поручительства, заключаемого в обеспечение исполнения обязательства по удовлетворению регрессного т</w:t>
      </w:r>
      <w:r>
        <w:rPr>
          <w:rFonts w:ascii="Times New Roman" w:hAnsi="Times New Roman"/>
          <w:sz w:val="24"/>
        </w:rPr>
        <w:t>ребования гаранта к принципалу.</w:t>
      </w:r>
    </w:p>
    <w:p w14:paraId="6B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Типовые формы муниципальной</w:t>
      </w:r>
      <w:r>
        <w:rPr>
          <w:rFonts w:ascii="Times New Roman" w:hAnsi="Times New Roman"/>
          <w:sz w:val="24"/>
        </w:rPr>
        <w:t xml:space="preserve"> гарантии, договора, договоров залога имущества и поручительства, заключаемых в обеспечение исполнения обязательства по удовлетворению регрессного требования гаранта к принципалу, утверждаютс</w:t>
      </w:r>
      <w:r>
        <w:rPr>
          <w:rFonts w:ascii="Times New Roman" w:hAnsi="Times New Roman"/>
          <w:sz w:val="24"/>
        </w:rPr>
        <w:t xml:space="preserve">я Администрацией Сандовского муниципального округа Тверской области </w:t>
      </w:r>
      <w:r>
        <w:rPr>
          <w:rFonts w:ascii="Times New Roman" w:hAnsi="Times New Roman"/>
          <w:sz w:val="24"/>
        </w:rPr>
        <w:t>и в соответствии с требованиями федерального законодательства.</w:t>
      </w:r>
    </w:p>
    <w:p w14:paraId="6C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Принципал представляет в Финансовое управление</w:t>
      </w:r>
      <w:r>
        <w:rPr>
          <w:rFonts w:ascii="Times New Roman" w:hAnsi="Times New Roman"/>
          <w:sz w:val="24"/>
        </w:rPr>
        <w:t xml:space="preserve"> следующую информацию:</w:t>
      </w:r>
    </w:p>
    <w:p w14:paraId="6D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 получении кредита в срок не позднее первого рабочего дня, следующего за днем его получения;</w:t>
      </w:r>
    </w:p>
    <w:p w14:paraId="6E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 целевом использовании полученных по кредиту средств ежеквартально до полного их использования;</w:t>
      </w:r>
    </w:p>
    <w:p w14:paraId="6F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 платежах по исполнению своих обязательств перед бенефициар</w:t>
      </w:r>
      <w:r>
        <w:rPr>
          <w:rFonts w:ascii="Times New Roman" w:hAnsi="Times New Roman"/>
          <w:sz w:val="24"/>
        </w:rPr>
        <w:t>ом, обеспеченных муниципальной</w:t>
      </w:r>
      <w:r>
        <w:rPr>
          <w:rFonts w:ascii="Times New Roman" w:hAnsi="Times New Roman"/>
          <w:sz w:val="24"/>
        </w:rPr>
        <w:t xml:space="preserve"> гарантией, в срок не позднее пяти рабочих дней со дня их осуществления.</w:t>
      </w:r>
    </w:p>
    <w:p w14:paraId="70000000">
      <w:pPr>
        <w:pStyle w:val="Style_1"/>
        <w:spacing w:after="0" w:before="0" w:line="220" w:lineRule="atLeast"/>
        <w:ind/>
        <w:jc w:val="both"/>
        <w:rPr>
          <w:rFonts w:ascii="Times New Roman" w:hAnsi="Times New Roman"/>
          <w:sz w:val="24"/>
        </w:rPr>
      </w:pPr>
    </w:p>
    <w:p w14:paraId="71000000">
      <w:pPr>
        <w:pStyle w:val="Style_1"/>
        <w:spacing w:after="0" w:before="0" w:line="220" w:lineRule="atLeast"/>
        <w:ind w:firstLine="540"/>
        <w:jc w:val="both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Статья 5.1. Учет и контроль</w:t>
      </w:r>
      <w:r>
        <w:rPr>
          <w:rFonts w:ascii="Times New Roman" w:hAnsi="Times New Roman"/>
          <w:b w:val="1"/>
          <w:sz w:val="24"/>
        </w:rPr>
        <w:t xml:space="preserve"> предоставленных муниципальных</w:t>
      </w:r>
      <w:r>
        <w:rPr>
          <w:rFonts w:ascii="Times New Roman" w:hAnsi="Times New Roman"/>
          <w:b w:val="1"/>
          <w:sz w:val="24"/>
        </w:rPr>
        <w:t xml:space="preserve"> гарантий</w:t>
      </w:r>
    </w:p>
    <w:p w14:paraId="72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Финансовое управление</w:t>
      </w:r>
      <w:r>
        <w:rPr>
          <w:rFonts w:ascii="Times New Roman" w:hAnsi="Times New Roman"/>
          <w:sz w:val="24"/>
        </w:rPr>
        <w:t xml:space="preserve"> ведет учет выданных гаран</w:t>
      </w:r>
      <w:r>
        <w:rPr>
          <w:rFonts w:ascii="Times New Roman" w:hAnsi="Times New Roman"/>
          <w:sz w:val="24"/>
        </w:rPr>
        <w:t xml:space="preserve">тий, увеличения муниципального долга Сандовского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ним, сокращения муниципального</w:t>
      </w:r>
      <w:r>
        <w:rPr>
          <w:rFonts w:ascii="Times New Roman" w:hAnsi="Times New Roman"/>
          <w:sz w:val="24"/>
        </w:rPr>
        <w:t xml:space="preserve"> долга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Сандовского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r>
        <w:rPr>
          <w:rFonts w:ascii="Times New Roman" w:hAnsi="Times New Roman"/>
          <w:sz w:val="24"/>
        </w:rPr>
        <w:t>, установленных муниципальными</w:t>
      </w:r>
      <w:r>
        <w:rPr>
          <w:rFonts w:ascii="Times New Roman" w:hAnsi="Times New Roman"/>
          <w:sz w:val="24"/>
        </w:rPr>
        <w:t xml:space="preserve"> гарантиями. Предоставле</w:t>
      </w:r>
      <w:r>
        <w:rPr>
          <w:rFonts w:ascii="Times New Roman" w:hAnsi="Times New Roman"/>
          <w:sz w:val="24"/>
        </w:rPr>
        <w:t>ние и исполнение муниципальных</w:t>
      </w:r>
      <w:r>
        <w:rPr>
          <w:rFonts w:ascii="Times New Roman" w:hAnsi="Times New Roman"/>
          <w:sz w:val="24"/>
        </w:rPr>
        <w:t xml:space="preserve"> гарантий подл</w:t>
      </w:r>
      <w:r>
        <w:rPr>
          <w:rFonts w:ascii="Times New Roman" w:hAnsi="Times New Roman"/>
          <w:sz w:val="24"/>
        </w:rPr>
        <w:t>ежит отражению в муниципальной</w:t>
      </w:r>
      <w:r>
        <w:rPr>
          <w:rFonts w:ascii="Times New Roman" w:hAnsi="Times New Roman"/>
          <w:sz w:val="24"/>
        </w:rPr>
        <w:t xml:space="preserve"> долговой книге </w:t>
      </w:r>
      <w:r>
        <w:rPr>
          <w:rFonts w:ascii="Times New Roman" w:hAnsi="Times New Roman"/>
          <w:sz w:val="24"/>
        </w:rPr>
        <w:t xml:space="preserve"> Сандовского муниципального округа </w:t>
      </w:r>
      <w:r>
        <w:rPr>
          <w:rFonts w:ascii="Times New Roman" w:hAnsi="Times New Roman"/>
          <w:sz w:val="24"/>
        </w:rPr>
        <w:t>Тве</w:t>
      </w:r>
      <w:r>
        <w:rPr>
          <w:rFonts w:ascii="Times New Roman" w:hAnsi="Times New Roman"/>
          <w:sz w:val="24"/>
        </w:rPr>
        <w:t>рской области</w:t>
      </w:r>
      <w:r>
        <w:rPr>
          <w:rFonts w:ascii="Times New Roman" w:hAnsi="Times New Roman"/>
          <w:sz w:val="24"/>
        </w:rPr>
        <w:t>.</w:t>
      </w:r>
    </w:p>
    <w:p w14:paraId="73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Посл</w:t>
      </w:r>
      <w:r>
        <w:rPr>
          <w:rFonts w:ascii="Times New Roman" w:hAnsi="Times New Roman"/>
          <w:sz w:val="24"/>
        </w:rPr>
        <w:t>е предоставления муниципальной гарантии Финансовое управление</w:t>
      </w:r>
      <w:r>
        <w:rPr>
          <w:rFonts w:ascii="Times New Roman" w:hAnsi="Times New Roman"/>
          <w:sz w:val="24"/>
        </w:rPr>
        <w:t xml:space="preserve"> в поряд</w:t>
      </w:r>
      <w:r>
        <w:rPr>
          <w:rFonts w:ascii="Times New Roman" w:hAnsi="Times New Roman"/>
          <w:sz w:val="24"/>
        </w:rPr>
        <w:t xml:space="preserve">ке, установленном Администрацией Сандовского муниципального округа </w:t>
      </w:r>
      <w:r>
        <w:rPr>
          <w:rFonts w:ascii="Times New Roman" w:hAnsi="Times New Roman"/>
          <w:sz w:val="24"/>
        </w:rPr>
        <w:t>Тверской области</w:t>
      </w:r>
      <w:r>
        <w:rPr>
          <w:rFonts w:ascii="Times New Roman" w:hAnsi="Times New Roman"/>
          <w:sz w:val="24"/>
        </w:rPr>
        <w:t>:</w:t>
      </w:r>
    </w:p>
    <w:p w14:paraId="74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проводит мониторинг финансового состояния принципала;</w:t>
      </w:r>
    </w:p>
    <w:p w14:paraId="75000000">
      <w:pPr>
        <w:pStyle w:val="Style_1"/>
        <w:spacing w:after="0" w:before="0" w:line="220" w:lineRule="atLeast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осуществляет контроль за достаточностью, надежностью и ликвидностью предоставленного обеспечения.</w:t>
      </w:r>
    </w:p>
    <w:p w14:paraId="76000000">
      <w:pPr>
        <w:pStyle w:val="Style_1"/>
        <w:spacing w:after="0" w:before="0" w:line="220" w:lineRule="atLeast"/>
        <w:ind/>
        <w:jc w:val="both"/>
        <w:rPr>
          <w:rFonts w:ascii="Times New Roman" w:hAnsi="Times New Roman"/>
          <w:sz w:val="24"/>
        </w:rPr>
      </w:pPr>
    </w:p>
    <w:p w14:paraId="77000000">
      <w:pPr>
        <w:pStyle w:val="Style_1"/>
        <w:spacing w:after="0" w:before="0" w:line="220" w:lineRule="atLeast"/>
        <w:ind/>
        <w:jc w:val="both"/>
        <w:rPr>
          <w:rFonts w:ascii="Times New Roman" w:hAnsi="Times New Roman"/>
          <w:sz w:val="24"/>
        </w:rPr>
      </w:pPr>
    </w:p>
    <w:p w14:paraId="78000000">
      <w:pPr>
        <w:pStyle w:val="Style_1"/>
        <w:spacing w:after="0" w:before="0" w:line="220" w:lineRule="atLeast"/>
        <w:ind/>
        <w:jc w:val="both"/>
        <w:rPr>
          <w:rFonts w:ascii="Times New Roman" w:hAnsi="Times New Roman"/>
          <w:sz w:val="24"/>
        </w:rPr>
      </w:pPr>
    </w:p>
    <w:p w14:paraId="79000000">
      <w:pPr>
        <w:pStyle w:val="Style_1"/>
        <w:spacing w:after="0" w:before="0" w:line="220" w:lineRule="atLeast"/>
        <w:ind/>
        <w:jc w:val="both"/>
        <w:rPr>
          <w:rFonts w:ascii="Times New Roman" w:hAnsi="Times New Roman"/>
          <w:sz w:val="24"/>
        </w:rPr>
      </w:pPr>
    </w:p>
    <w:p w14:paraId="7A000000">
      <w:pPr>
        <w:pStyle w:val="Style_1"/>
        <w:spacing w:after="0" w:before="0" w:line="22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Сандовского муниципального округа                                            О.Н.Грязнов</w:t>
      </w:r>
    </w:p>
    <w:p w14:paraId="7B000000">
      <w:pPr>
        <w:pStyle w:val="Style_1"/>
        <w:ind/>
        <w:jc w:val="both"/>
        <w:rPr>
          <w:sz w:val="24"/>
        </w:rPr>
      </w:pPr>
    </w:p>
    <w:p w14:paraId="7C000000">
      <w:pPr>
        <w:pStyle w:val="Style_1"/>
        <w:spacing w:after="100" w:before="100"/>
        <w:ind/>
        <w:jc w:val="both"/>
        <w:rPr>
          <w:sz w:val="24"/>
        </w:rPr>
      </w:pPr>
    </w:p>
    <w:p w14:paraId="7D000000">
      <w:pPr>
        <w:pStyle w:val="Style_1"/>
        <w:spacing w:after="100" w:before="100"/>
        <w:ind/>
        <w:jc w:val="both"/>
        <w:rPr>
          <w:sz w:val="24"/>
        </w:rPr>
      </w:pPr>
    </w:p>
    <w:sectPr>
      <w:pgSz w:h="16838" w:w="11906"/>
      <w:pgMar w:bottom="1134" w:footer="0" w:gutter="0" w:header="0" w:left="992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ConsPlusTextList1"/>
    <w:link w:val="Style_6_ch"/>
    <w:pPr>
      <w:widowControl w:val="0"/>
      <w:ind/>
    </w:pPr>
    <w:rPr>
      <w:rFonts w:ascii="Arial" w:hAnsi="Arial"/>
    </w:rPr>
  </w:style>
  <w:style w:styleId="Style_6_ch" w:type="character">
    <w:name w:val="ConsPlusTextList1"/>
    <w:link w:val="Style_6"/>
    <w:rPr>
      <w:rFonts w:ascii="Arial" w:hAnsi="Arial"/>
    </w:rPr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1" w:type="paragraph">
    <w:name w:val="ConsPlusNormal"/>
    <w:link w:val="Style_1_ch"/>
    <w:pPr>
      <w:widowControl w:val="0"/>
      <w:ind/>
    </w:pPr>
    <w:rPr>
      <w:rFonts w:ascii="Arial" w:hAnsi="Arial"/>
      <w:sz w:val="16"/>
    </w:rPr>
  </w:style>
  <w:style w:styleId="Style_1_ch" w:type="character">
    <w:name w:val="ConsPlusNormal"/>
    <w:link w:val="Style_1"/>
    <w:rPr>
      <w:rFonts w:ascii="Arial" w:hAnsi="Arial"/>
      <w:sz w:val="16"/>
    </w:rPr>
  </w:style>
  <w:style w:styleId="Style_9" w:type="paragraph">
    <w:name w:val="ConsPlusCell"/>
    <w:link w:val="Style_9_ch"/>
    <w:pPr>
      <w:widowControl w:val="0"/>
      <w:ind/>
    </w:pPr>
    <w:rPr>
      <w:rFonts w:ascii="Courier New" w:hAnsi="Courier New"/>
    </w:rPr>
  </w:style>
  <w:style w:styleId="Style_9_ch" w:type="character">
    <w:name w:val="ConsPlusCell"/>
    <w:link w:val="Style_9"/>
    <w:rPr>
      <w:rFonts w:ascii="Courier New" w:hAnsi="Courier New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ConsPlusDocList"/>
    <w:link w:val="Style_12_ch"/>
    <w:pPr>
      <w:widowControl w:val="0"/>
      <w:ind/>
    </w:pPr>
    <w:rPr>
      <w:rFonts w:ascii="Courier New" w:hAnsi="Courier New"/>
      <w:sz w:val="16"/>
    </w:rPr>
  </w:style>
  <w:style w:styleId="Style_12_ch" w:type="character">
    <w:name w:val="ConsPlusDocList"/>
    <w:link w:val="Style_12"/>
    <w:rPr>
      <w:rFonts w:ascii="Courier New" w:hAnsi="Courier New"/>
      <w:sz w:val="16"/>
    </w:rPr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ConsPlusTextList"/>
    <w:link w:val="Style_14_ch"/>
    <w:pPr>
      <w:widowControl w:val="0"/>
      <w:ind/>
    </w:pPr>
    <w:rPr>
      <w:rFonts w:ascii="Arial" w:hAnsi="Arial"/>
    </w:rPr>
  </w:style>
  <w:style w:styleId="Style_14_ch" w:type="character">
    <w:name w:val="ConsPlusTextList"/>
    <w:link w:val="Style_14"/>
    <w:rPr>
      <w:rFonts w:ascii="Arial" w:hAnsi="Arial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ConsPlusTitlePage"/>
    <w:link w:val="Style_19_ch"/>
    <w:pPr>
      <w:widowControl w:val="0"/>
      <w:ind/>
    </w:pPr>
    <w:rPr>
      <w:rFonts w:ascii="Tahoma" w:hAnsi="Tahoma"/>
      <w:sz w:val="16"/>
    </w:rPr>
  </w:style>
  <w:style w:styleId="Style_19_ch" w:type="character">
    <w:name w:val="ConsPlusTitlePage"/>
    <w:link w:val="Style_19"/>
    <w:rPr>
      <w:rFonts w:ascii="Tahoma" w:hAnsi="Tahoma"/>
      <w:sz w:val="16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ConsPlusJurTerm"/>
    <w:link w:val="Style_22_ch"/>
    <w:pPr>
      <w:widowControl w:val="0"/>
      <w:ind/>
    </w:pPr>
    <w:rPr>
      <w:rFonts w:ascii="Tahoma" w:hAnsi="Tahoma"/>
      <w:sz w:val="26"/>
    </w:rPr>
  </w:style>
  <w:style w:styleId="Style_22_ch" w:type="character">
    <w:name w:val="ConsPlusJurTerm"/>
    <w:link w:val="Style_22"/>
    <w:rPr>
      <w:rFonts w:ascii="Tahoma" w:hAnsi="Tahoma"/>
      <w:sz w:val="26"/>
    </w:rPr>
  </w:style>
  <w:style w:styleId="Style_23" w:type="paragraph">
    <w:name w:val="toc 8"/>
    <w:next w:val="Style_2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5"/>
    <w:next w:val="Style_2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ConsPlusTitle"/>
    <w:link w:val="Style_26_ch"/>
    <w:pPr>
      <w:widowControl w:val="0"/>
      <w:ind/>
    </w:pPr>
    <w:rPr>
      <w:rFonts w:ascii="Arial" w:hAnsi="Arial"/>
      <w:b w:val="1"/>
      <w:sz w:val="16"/>
    </w:rPr>
  </w:style>
  <w:style w:styleId="Style_26_ch" w:type="character">
    <w:name w:val="ConsPlusTitle"/>
    <w:link w:val="Style_26"/>
    <w:rPr>
      <w:rFonts w:ascii="Arial" w:hAnsi="Arial"/>
      <w:b w:val="1"/>
      <w:sz w:val="16"/>
    </w:rPr>
  </w:style>
  <w:style w:styleId="Style_27" w:type="paragraph">
    <w:name w:val="Subtitle"/>
    <w:basedOn w:val="Style_2"/>
    <w:next w:val="Style_2"/>
    <w:link w:val="Style_27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27_ch" w:type="character">
    <w:name w:val="Subtitle"/>
    <w:basedOn w:val="Style_2_ch"/>
    <w:link w:val="Style_27"/>
    <w:rPr>
      <w:rFonts w:ascii="Cambria" w:hAnsi="Cambria"/>
      <w:sz w:val="24"/>
    </w:rPr>
  </w:style>
  <w:style w:styleId="Style_28" w:type="paragraph">
    <w:name w:val="toc 10"/>
    <w:next w:val="Style_2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2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2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2021-02-25T12:06:15Z</dcterms:modified>
</cp:coreProperties>
</file>