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2945765</wp:posOffset>
            </wp:positionH>
            <wp:positionV relativeFrom="page">
              <wp:posOffset>266700</wp:posOffset>
            </wp:positionV>
            <wp:extent cx="473710" cy="51816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7371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 xml:space="preserve">             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                       </w:t>
      </w:r>
      <w:r>
        <w:rPr>
          <w:rFonts w:ascii="Times New Roman" w:hAnsi="Times New Roman"/>
          <w:sz w:val="32"/>
        </w:rPr>
        <w:t xml:space="preserve">                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                                                           </w:t>
      </w:r>
    </w:p>
    <w:p w14:paraId="02000000">
      <w:pPr>
        <w:pStyle w:val="Style_1"/>
        <w:ind/>
        <w:jc w:val="center"/>
      </w:pPr>
      <w:r>
        <w:t xml:space="preserve">                                                  </w:t>
      </w:r>
    </w:p>
    <w:p w14:paraId="03000000">
      <w:pPr>
        <w:pStyle w:val="Style_1"/>
        <w:ind w:firstLine="0"/>
        <w:jc w:val="center"/>
        <w:rPr>
          <w:rFonts w:ascii="Times New Roman" w:hAnsi="Times New Roman"/>
          <w:color w:val="000000"/>
        </w:rPr>
      </w:pPr>
      <w:r>
        <w:t xml:space="preserve">                                  </w:t>
      </w:r>
      <w:r>
        <w:t xml:space="preserve">   </w:t>
      </w:r>
      <w:r>
        <w:rPr>
          <w:rFonts w:ascii="Times New Roman" w:hAnsi="Times New Roman"/>
          <w:color w:val="000000"/>
          <w:sz w:val="40"/>
        </w:rPr>
        <w:t xml:space="preserve">                                 </w:t>
      </w:r>
    </w:p>
    <w:p w14:paraId="04000000">
      <w:pPr>
        <w:pStyle w:val="Style_1"/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40"/>
        </w:rPr>
        <w:t>АДМИНИСТРАЦИЯ</w:t>
      </w:r>
    </w:p>
    <w:p w14:paraId="05000000">
      <w:pPr>
        <w:ind w:firstLine="0"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 xml:space="preserve">САНДОВСКОГО </w:t>
      </w:r>
      <w:r>
        <w:rPr>
          <w:rFonts w:ascii="Times New Roman" w:hAnsi="Times New Roman"/>
          <w:b w:val="1"/>
          <w:color w:val="000000"/>
          <w:sz w:val="40"/>
        </w:rPr>
        <w:t>МУНИЦИПАЛЬНОГО ОКРУГА</w:t>
      </w:r>
    </w:p>
    <w:p w14:paraId="06000000">
      <w:pPr>
        <w:pStyle w:val="Style_2"/>
        <w:numPr/>
        <w:ind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Тверская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область</w:t>
      </w:r>
    </w:p>
    <w:p w14:paraId="07000000">
      <w:pPr>
        <w:keepNext w:val="1"/>
        <w:numPr/>
        <w:ind/>
        <w:jc w:val="center"/>
        <w:outlineLvl w:val="5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ПОСТАНОВЛЕНИЕ</w:t>
      </w:r>
    </w:p>
    <w:p w14:paraId="08000000">
      <w:pPr>
        <w:ind w:firstLine="0" w:lef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13.01.2021     </w:t>
      </w: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</w:rPr>
        <w:t xml:space="preserve"> п. Сандово </w:t>
      </w: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№ 7</w:t>
      </w:r>
    </w:p>
    <w:p w14:paraId="09000000">
      <w:pPr>
        <w:ind w:firstLine="0" w:lef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</w:p>
    <w:p w14:paraId="0A000000">
      <w:pPr>
        <w:ind w:firstLine="0" w:left="0"/>
        <w:jc w:val="left"/>
        <w:rPr>
          <w:rFonts w:ascii="Times New Roman" w:hAnsi="Times New Roman"/>
          <w:color w:val="000000"/>
          <w:sz w:val="24"/>
        </w:rPr>
      </w:pPr>
    </w:p>
    <w:p w14:paraId="0B000000">
      <w:pPr>
        <w:ind w:firstLine="0"/>
        <w:rPr>
          <w:sz w:val="24"/>
        </w:rPr>
      </w:pPr>
      <w:r>
        <w:rPr>
          <w:rFonts w:ascii="Times New Roman" w:hAnsi="Times New Roman"/>
          <w:sz w:val="24"/>
        </w:rPr>
        <w:t>Об организации и проведении</w:t>
      </w:r>
    </w:p>
    <w:p w14:paraId="0C000000">
      <w:pPr>
        <w:ind w:firstLine="0"/>
        <w:rPr>
          <w:sz w:val="24"/>
        </w:rPr>
      </w:pPr>
      <w:bookmarkStart w:id="1" w:name="__DdeLink__1619_1838591099"/>
      <w:bookmarkEnd w:id="1"/>
      <w:r>
        <w:rPr>
          <w:rFonts w:ascii="Times New Roman" w:hAnsi="Times New Roman"/>
          <w:sz w:val="24"/>
        </w:rPr>
        <w:t>общественных работ в 2021</w:t>
      </w:r>
      <w:r>
        <w:rPr>
          <w:rFonts w:ascii="Times New Roman" w:hAnsi="Times New Roman"/>
          <w:sz w:val="24"/>
        </w:rPr>
        <w:t xml:space="preserve"> году</w:t>
      </w:r>
    </w:p>
    <w:p w14:paraId="0D000000">
      <w:pPr>
        <w:ind w:firstLine="0"/>
        <w:rPr>
          <w:rFonts w:ascii="Times New Roman" w:hAnsi="Times New Roman"/>
          <w:sz w:val="28"/>
        </w:rPr>
      </w:pPr>
    </w:p>
    <w:p w14:paraId="0E000000">
      <w:pPr>
        <w:pStyle w:val="Style_3"/>
        <w:spacing w:after="0" w:before="0"/>
        <w:ind/>
        <w:jc w:val="both"/>
      </w:pPr>
      <w:r>
        <w:rPr>
          <w:rFonts w:ascii="Times New Roman" w:hAnsi="Times New Roman"/>
          <w:b w:val="0"/>
          <w:color w:val="000000"/>
          <w:sz w:val="22"/>
        </w:rPr>
        <w:t xml:space="preserve">В соответствии </w:t>
      </w:r>
      <w:r>
        <w:rPr>
          <w:rFonts w:ascii="Times New Roman" w:hAnsi="Times New Roman"/>
          <w:b w:val="0"/>
          <w:color w:val="000000"/>
          <w:sz w:val="22"/>
        </w:rPr>
        <w:t>со статьями 7.2 и 24</w:t>
      </w:r>
      <w:r>
        <w:rPr>
          <w:rFonts w:ascii="Times New Roman" w:hAnsi="Times New Roman"/>
          <w:b w:val="0"/>
          <w:color w:val="000000"/>
          <w:sz w:val="22"/>
        </w:rPr>
        <w:t xml:space="preserve"> Закона Российской Федерации «О занятости населения в Российской Федерации» от 19.04.1991 г.  N 1032-1, Постановлением Правительства РФ от 14.07.1997 г. N 875 «Об утверждении Положения об организации общественных работ», в целях реализации муниципальной программы </w:t>
      </w:r>
      <w:r>
        <w:rPr>
          <w:rFonts w:ascii="Times New Roman" w:hAnsi="Times New Roman"/>
          <w:b w:val="0"/>
          <w:color w:val="000000"/>
          <w:sz w:val="22"/>
        </w:rPr>
        <w:t>Сандовского муниципального округа</w:t>
      </w:r>
      <w:r>
        <w:rPr>
          <w:rFonts w:ascii="Times New Roman" w:hAnsi="Times New Roman"/>
          <w:b w:val="0"/>
          <w:color w:val="000000"/>
          <w:sz w:val="22"/>
        </w:rPr>
        <w:t xml:space="preserve"> Тверской области «Содействие временной занято</w:t>
      </w:r>
      <w:r>
        <w:rPr>
          <w:rFonts w:ascii="Times New Roman" w:hAnsi="Times New Roman"/>
          <w:b w:val="0"/>
          <w:color w:val="000000"/>
          <w:sz w:val="22"/>
        </w:rPr>
        <w:t>сти населения Сандовского муниципального округа Тверской области» на 2021-2026</w:t>
      </w:r>
      <w:r>
        <w:rPr>
          <w:rFonts w:ascii="Times New Roman" w:hAnsi="Times New Roman"/>
          <w:b w:val="0"/>
          <w:color w:val="000000"/>
          <w:sz w:val="22"/>
        </w:rPr>
        <w:t xml:space="preserve"> годы</w:t>
      </w:r>
      <w:r>
        <w:rPr>
          <w:rFonts w:ascii="Times New Roman" w:hAnsi="Times New Roman"/>
          <w:b w:val="0"/>
          <w:color w:val="000000"/>
          <w:sz w:val="22"/>
        </w:rPr>
        <w:t>, утвержденной постановлением админи</w:t>
      </w:r>
      <w:r>
        <w:rPr>
          <w:rFonts w:ascii="Times New Roman" w:hAnsi="Times New Roman"/>
          <w:b w:val="0"/>
          <w:color w:val="000000"/>
          <w:sz w:val="22"/>
        </w:rPr>
        <w:t>страции Сандовского района от 29.12.2020 N282</w:t>
      </w:r>
      <w:r>
        <w:rPr>
          <w:rFonts w:ascii="Times New Roman" w:hAnsi="Times New Roman"/>
          <w:b w:val="0"/>
          <w:color w:val="000000"/>
          <w:sz w:val="22"/>
        </w:rPr>
        <w:t xml:space="preserve">, снижения социальной напряженности на рынке труда и осуществления потребностей организаций </w:t>
      </w:r>
      <w:r>
        <w:rPr>
          <w:rFonts w:ascii="Times New Roman" w:hAnsi="Times New Roman"/>
          <w:b w:val="0"/>
          <w:color w:val="000000"/>
          <w:sz w:val="22"/>
        </w:rPr>
        <w:t>округа</w:t>
      </w:r>
      <w:r>
        <w:rPr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</w:rPr>
        <w:t>в выполнении работ, носящих временный или сезонный характе</w:t>
      </w:r>
      <w:r>
        <w:rPr>
          <w:rFonts w:ascii="Times New Roman" w:hAnsi="Times New Roman"/>
          <w:b w:val="0"/>
          <w:color w:val="000000"/>
          <w:sz w:val="22"/>
        </w:rPr>
        <w:t>р, администрация Сандовского муниципального округа</w:t>
      </w:r>
    </w:p>
    <w:p w14:paraId="0F000000">
      <w:pPr>
        <w:rPr>
          <w:rFonts w:ascii="Times New Roman" w:hAnsi="Times New Roman"/>
          <w:sz w:val="22"/>
        </w:rPr>
      </w:pPr>
    </w:p>
    <w:p w14:paraId="10000000">
      <w:pPr>
        <w:pStyle w:val="Style_3"/>
        <w:spacing w:after="0" w:before="0"/>
        <w:ind w:firstLine="0"/>
      </w:pPr>
      <w:r>
        <w:rPr>
          <w:rFonts w:ascii="Times New Roman" w:hAnsi="Times New Roman"/>
          <w:b w:val="0"/>
          <w:color w:val="000000"/>
          <w:sz w:val="22"/>
        </w:rPr>
        <w:t>ПОСТАНОВЛЯЕТ:</w:t>
      </w:r>
    </w:p>
    <w:p w14:paraId="11000000">
      <w:pPr>
        <w:rPr>
          <w:rFonts w:ascii="Times New Roman" w:hAnsi="Times New Roman"/>
          <w:sz w:val="22"/>
        </w:rPr>
      </w:pPr>
    </w:p>
    <w:p w14:paraId="12000000">
      <w:r>
        <w:rPr>
          <w:rFonts w:ascii="Times New Roman" w:hAnsi="Times New Roman"/>
          <w:sz w:val="22"/>
        </w:rPr>
        <w:t xml:space="preserve">1. Утвердить </w:t>
      </w:r>
      <w:r>
        <w:rPr>
          <w:rFonts w:ascii="Times New Roman" w:hAnsi="Times New Roman"/>
          <w:color w:val="000000"/>
          <w:sz w:val="22"/>
        </w:rPr>
        <w:fldChar w:fldCharType="begin"/>
      </w:r>
      <w:r>
        <w:rPr>
          <w:rFonts w:ascii="Times New Roman" w:hAnsi="Times New Roman"/>
          <w:color w:val="000000"/>
          <w:sz w:val="22"/>
        </w:rPr>
        <w:instrText>HYPERLINK "#sub_1000"</w:instrText>
      </w:r>
      <w:r>
        <w:rPr>
          <w:rFonts w:ascii="Times New Roman" w:hAnsi="Times New Roman"/>
          <w:color w:val="000000"/>
          <w:sz w:val="22"/>
        </w:rPr>
        <w:fldChar w:fldCharType="separate"/>
      </w:r>
      <w:r>
        <w:rPr>
          <w:rFonts w:ascii="Times New Roman" w:hAnsi="Times New Roman"/>
          <w:color w:val="000000"/>
          <w:sz w:val="22"/>
        </w:rPr>
        <w:t>перечень</w:t>
      </w:r>
      <w:r>
        <w:rPr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видов общественных работ, прилагается. </w:t>
      </w:r>
    </w:p>
    <w:p w14:paraId="13000000">
      <w:r>
        <w:rPr>
          <w:rFonts w:ascii="Times New Roman" w:hAnsi="Times New Roman"/>
          <w:sz w:val="22"/>
        </w:rPr>
        <w:t>2. Предоставить Государственному казенному учреждению Тверской области «Центр занятост</w:t>
      </w:r>
      <w:r>
        <w:rPr>
          <w:rFonts w:ascii="Times New Roman" w:hAnsi="Times New Roman"/>
          <w:sz w:val="22"/>
        </w:rPr>
        <w:t>и населения Сандовского муниципального округа</w:t>
      </w:r>
      <w:r>
        <w:rPr>
          <w:rFonts w:ascii="Times New Roman" w:hAnsi="Times New Roman"/>
          <w:sz w:val="22"/>
        </w:rPr>
        <w:t xml:space="preserve">» (Фомина Т.Н.) право при необходимости дополнять </w:t>
      </w:r>
      <w:r>
        <w:rPr>
          <w:rFonts w:ascii="Times New Roman" w:hAnsi="Times New Roman"/>
          <w:color w:val="000000"/>
          <w:sz w:val="22"/>
        </w:rPr>
        <w:fldChar w:fldCharType="begin"/>
      </w:r>
      <w:r>
        <w:rPr>
          <w:rFonts w:ascii="Times New Roman" w:hAnsi="Times New Roman"/>
          <w:color w:val="000000"/>
          <w:sz w:val="22"/>
        </w:rPr>
        <w:instrText>HYPERLINK "#sub_1000"</w:instrText>
      </w:r>
      <w:r>
        <w:rPr>
          <w:rFonts w:ascii="Times New Roman" w:hAnsi="Times New Roman"/>
          <w:color w:val="000000"/>
          <w:sz w:val="22"/>
        </w:rPr>
        <w:fldChar w:fldCharType="separate"/>
      </w:r>
      <w:r>
        <w:rPr>
          <w:rFonts w:ascii="Times New Roman" w:hAnsi="Times New Roman"/>
          <w:color w:val="000000"/>
          <w:sz w:val="22"/>
        </w:rPr>
        <w:t>перечень</w:t>
      </w:r>
      <w:r>
        <w:rPr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видов общественных работ с учетом потребн</w:t>
      </w:r>
      <w:r>
        <w:rPr>
          <w:rFonts w:ascii="Times New Roman" w:hAnsi="Times New Roman"/>
          <w:sz w:val="22"/>
        </w:rPr>
        <w:t>остей муниципального округа</w:t>
      </w:r>
      <w:r>
        <w:rPr>
          <w:rFonts w:ascii="Times New Roman" w:hAnsi="Times New Roman"/>
          <w:sz w:val="22"/>
        </w:rPr>
        <w:t xml:space="preserve"> и организаций.</w:t>
      </w:r>
    </w:p>
    <w:p w14:paraId="14000000">
      <w:bookmarkStart w:id="2" w:name="sub_1"/>
      <w:bookmarkEnd w:id="2"/>
      <w:r>
        <w:rPr>
          <w:rFonts w:ascii="Times New Roman" w:hAnsi="Times New Roman"/>
          <w:sz w:val="22"/>
        </w:rPr>
        <w:t>3. Рекомендовать руководителям предприятий и учреждений независимо от форм собственности (далее - организаций), расположе</w:t>
      </w:r>
      <w:r>
        <w:rPr>
          <w:rFonts w:ascii="Times New Roman" w:hAnsi="Times New Roman"/>
          <w:sz w:val="22"/>
        </w:rPr>
        <w:t>нных на территории Сандовского муниципального округа</w:t>
      </w:r>
      <w:r>
        <w:rPr>
          <w:rFonts w:ascii="Times New Roman" w:hAnsi="Times New Roman"/>
          <w:sz w:val="22"/>
        </w:rPr>
        <w:t>, обеспечить организацию и проведение общественных работ.</w:t>
      </w:r>
    </w:p>
    <w:p w14:paraId="15000000">
      <w:bookmarkStart w:id="3" w:name="sub_11"/>
      <w:bookmarkEnd w:id="3"/>
      <w:r>
        <w:rPr>
          <w:rFonts w:ascii="Times New Roman" w:hAnsi="Times New Roman"/>
          <w:sz w:val="22"/>
        </w:rPr>
        <w:t>4. Рекомендовать Государственному казенному учреждению Тверской области «Центр занято</w:t>
      </w:r>
      <w:r>
        <w:rPr>
          <w:rFonts w:ascii="Times New Roman" w:hAnsi="Times New Roman"/>
          <w:sz w:val="22"/>
        </w:rPr>
        <w:t>сти населения Сандовского муниципального округа</w:t>
      </w:r>
      <w:r>
        <w:rPr>
          <w:rFonts w:ascii="Times New Roman" w:hAnsi="Times New Roman"/>
          <w:sz w:val="22"/>
        </w:rPr>
        <w:t>» (Фомина Т.Н.):</w:t>
      </w:r>
    </w:p>
    <w:p w14:paraId="16000000">
      <w:bookmarkStart w:id="4" w:name="sub_2"/>
      <w:bookmarkEnd w:id="4"/>
      <w:r>
        <w:rPr>
          <w:rFonts w:ascii="Times New Roman" w:hAnsi="Times New Roman"/>
          <w:sz w:val="22"/>
        </w:rPr>
        <w:t>- заключать с организациями, исходя из их потребностей, договоры о совместной деятельности по организации и проведению общественных работ и привлекать к участию в них безработных граждан и граждан, ищущих работу;</w:t>
      </w:r>
    </w:p>
    <w:p w14:paraId="17000000">
      <w:r>
        <w:rPr>
          <w:rFonts w:ascii="Times New Roman" w:hAnsi="Times New Roman"/>
          <w:sz w:val="22"/>
        </w:rPr>
        <w:t>- оказывать безработным гражданам на период их участия в общественных работах материальную поддержку за счет средств областного бюджета Тверской области, выделенных на эти цели.</w:t>
      </w:r>
    </w:p>
    <w:p w14:paraId="18000000">
      <w:r>
        <w:rPr>
          <w:rFonts w:ascii="Times New Roman" w:hAnsi="Times New Roman"/>
          <w:sz w:val="22"/>
        </w:rPr>
        <w:t>5. Руководителям бюджетных учр</w:t>
      </w:r>
      <w:r>
        <w:rPr>
          <w:rFonts w:ascii="Times New Roman" w:hAnsi="Times New Roman"/>
          <w:sz w:val="22"/>
        </w:rPr>
        <w:t>еждений Сандовского муниципального округа</w:t>
      </w:r>
      <w:r>
        <w:rPr>
          <w:rFonts w:ascii="Times New Roman" w:hAnsi="Times New Roman"/>
          <w:sz w:val="22"/>
        </w:rPr>
        <w:t xml:space="preserve"> финансирование мероприятий, утвержденных муниципальн</w:t>
      </w:r>
      <w:r>
        <w:rPr>
          <w:rFonts w:ascii="Times New Roman" w:hAnsi="Times New Roman"/>
          <w:sz w:val="22"/>
        </w:rPr>
        <w:t>ой программой Сандовского муниципального округа</w:t>
      </w:r>
      <w:r>
        <w:rPr>
          <w:rFonts w:ascii="Times New Roman" w:hAnsi="Times New Roman"/>
          <w:sz w:val="22"/>
        </w:rPr>
        <w:t xml:space="preserve"> Тверской области «Содействие временной занято</w:t>
      </w:r>
      <w:r>
        <w:rPr>
          <w:rFonts w:ascii="Times New Roman" w:hAnsi="Times New Roman"/>
          <w:sz w:val="22"/>
        </w:rPr>
        <w:t>сти населения Сандовского муниципального округа Тверской области» на 2021-2026 годы в сумме 61 800,00 ( шестьдесят одна тысяча</w:t>
      </w:r>
      <w:r>
        <w:rPr>
          <w:rFonts w:ascii="Times New Roman" w:hAnsi="Times New Roman"/>
          <w:sz w:val="22"/>
        </w:rPr>
        <w:t xml:space="preserve"> восемьсот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рублей</w:t>
      </w:r>
      <w:r>
        <w:rPr>
          <w:rFonts w:ascii="Times New Roman" w:hAnsi="Times New Roman"/>
          <w:sz w:val="22"/>
        </w:rPr>
        <w:t xml:space="preserve"> 00 копеек</w:t>
      </w:r>
      <w:r>
        <w:rPr>
          <w:rFonts w:ascii="Times New Roman" w:hAnsi="Times New Roman"/>
          <w:sz w:val="22"/>
        </w:rPr>
        <w:t xml:space="preserve"> провести</w:t>
      </w:r>
      <w:r>
        <w:rPr>
          <w:rFonts w:ascii="Times New Roman" w:hAnsi="Times New Roman"/>
          <w:sz w:val="22"/>
        </w:rPr>
        <w:t xml:space="preserve"> за счет средств, предусмотренных в район</w:t>
      </w:r>
      <w:r>
        <w:rPr>
          <w:rFonts w:ascii="Times New Roman" w:hAnsi="Times New Roman"/>
          <w:sz w:val="22"/>
        </w:rPr>
        <w:t xml:space="preserve">ном бюджете </w:t>
      </w:r>
      <w:r>
        <w:rPr>
          <w:rFonts w:ascii="Times New Roman" w:hAnsi="Times New Roman"/>
          <w:sz w:val="22"/>
        </w:rPr>
        <w:t>Сандовского муниципального округа на 2021</w:t>
      </w:r>
      <w:r>
        <w:rPr>
          <w:rFonts w:ascii="Times New Roman" w:hAnsi="Times New Roman"/>
          <w:sz w:val="22"/>
        </w:rPr>
        <w:t xml:space="preserve"> год.</w:t>
      </w:r>
    </w:p>
    <w:p w14:paraId="19000000">
      <w:r>
        <w:rPr>
          <w:rFonts w:ascii="Times New Roman" w:hAnsi="Times New Roman"/>
          <w:sz w:val="22"/>
        </w:rPr>
        <w:t xml:space="preserve">6. Постановление администрации </w:t>
      </w:r>
      <w:r>
        <w:rPr>
          <w:rFonts w:ascii="Times New Roman" w:hAnsi="Times New Roman"/>
          <w:sz w:val="22"/>
        </w:rPr>
        <w:t>Санд</w:t>
      </w:r>
      <w:r>
        <w:rPr>
          <w:rFonts w:ascii="Times New Roman" w:hAnsi="Times New Roman"/>
          <w:sz w:val="22"/>
        </w:rPr>
        <w:t>овского района от 13.01.2020 года N4</w:t>
      </w:r>
      <w:r>
        <w:rPr>
          <w:rFonts w:ascii="Times New Roman" w:hAnsi="Times New Roman"/>
          <w:sz w:val="22"/>
        </w:rPr>
        <w:t xml:space="preserve"> «Об организации и пров</w:t>
      </w:r>
      <w:r>
        <w:rPr>
          <w:rFonts w:ascii="Times New Roman" w:hAnsi="Times New Roman"/>
          <w:sz w:val="22"/>
        </w:rPr>
        <w:t>едении общественных работ в 2020</w:t>
      </w:r>
      <w:r>
        <w:rPr>
          <w:rFonts w:ascii="Times New Roman" w:hAnsi="Times New Roman"/>
          <w:sz w:val="22"/>
        </w:rPr>
        <w:t xml:space="preserve"> году» считать утратившим силу.</w:t>
      </w:r>
    </w:p>
    <w:p w14:paraId="1A000000">
      <w:bookmarkStart w:id="5" w:name="sub_7"/>
      <w:bookmarkEnd w:id="5"/>
      <w:bookmarkStart w:id="6" w:name="sub_4"/>
      <w:bookmarkEnd w:id="6"/>
      <w:r>
        <w:rPr>
          <w:rFonts w:ascii="Times New Roman" w:hAnsi="Times New Roman"/>
          <w:sz w:val="22"/>
        </w:rPr>
        <w:t>7. Контроль за выполнением настоящего постановления возложить на заместителя Глав</w:t>
      </w:r>
      <w:r>
        <w:rPr>
          <w:rFonts w:ascii="Times New Roman" w:hAnsi="Times New Roman"/>
          <w:sz w:val="22"/>
        </w:rPr>
        <w:t>ы администрации Сандовского муниципального округа</w:t>
      </w:r>
      <w:r>
        <w:rPr>
          <w:rFonts w:ascii="Times New Roman" w:hAnsi="Times New Roman"/>
          <w:sz w:val="22"/>
        </w:rPr>
        <w:t xml:space="preserve"> Т.А.Кузнецову.</w:t>
      </w:r>
    </w:p>
    <w:p w14:paraId="1B000000">
      <w:pPr>
        <w:pStyle w:val="Style_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 Настоящее постановление вступает в силу с момента его подписания и подлежит размещению на официальном сайте </w:t>
      </w:r>
      <w:r>
        <w:rPr>
          <w:rFonts w:ascii="Times New Roman" w:hAnsi="Times New Roman"/>
          <w:sz w:val="22"/>
        </w:rPr>
        <w:t>Сандовского муниципального округа</w:t>
      </w:r>
      <w:r>
        <w:rPr>
          <w:rFonts w:ascii="Times New Roman" w:hAnsi="Times New Roman"/>
          <w:sz w:val="22"/>
        </w:rPr>
        <w:t xml:space="preserve"> в сети «Интернет».</w:t>
      </w:r>
    </w:p>
    <w:p w14:paraId="1C000000">
      <w:pPr>
        <w:ind w:firstLine="0"/>
      </w:pPr>
      <w:bookmarkStart w:id="7" w:name="sub_3917"/>
      <w:bookmarkEnd w:id="7"/>
    </w:p>
    <w:p w14:paraId="1D000000">
      <w:pPr>
        <w:ind w:firstLine="0"/>
      </w:pPr>
    </w:p>
    <w:p w14:paraId="1E000000">
      <w:pPr>
        <w:ind w:firstLine="0"/>
      </w:pPr>
      <w:r>
        <w:rPr>
          <w:rFonts w:ascii="Times New Roman" w:hAnsi="Times New Roman"/>
          <w:sz w:val="22"/>
        </w:rPr>
        <w:t>Глава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2"/>
        </w:rPr>
        <w:t>О.Н.Грязнов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</w:p>
    <w:p w14:paraId="1F000000">
      <w:pPr>
        <w:ind w:firstLine="0"/>
      </w:pPr>
    </w:p>
    <w:p w14:paraId="20000000">
      <w:pPr>
        <w:ind w:firstLine="0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</w:p>
    <w:p w14:paraId="21000000">
      <w:pPr>
        <w:pageBreakBefore w:val="1"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</w:t>
      </w:r>
      <w:r>
        <w:rPr>
          <w:rFonts w:ascii="Times New Roman" w:hAnsi="Times New Roman"/>
          <w:sz w:val="22"/>
        </w:rPr>
        <w:t xml:space="preserve">                       </w:t>
      </w:r>
      <w:r>
        <w:rPr>
          <w:rFonts w:ascii="Times New Roman" w:hAnsi="Times New Roman"/>
          <w:sz w:val="22"/>
        </w:rPr>
        <w:t xml:space="preserve">Приложение </w:t>
      </w:r>
    </w:p>
    <w:p w14:paraId="22000000">
      <w:pPr>
        <w:ind w:firstLine="0" w:left="7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постановлению администрации </w:t>
      </w:r>
    </w:p>
    <w:p w14:paraId="23000000">
      <w:pPr>
        <w:ind w:firstLine="0" w:left="7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Сандовск</w:t>
      </w:r>
      <w:r>
        <w:rPr>
          <w:rFonts w:ascii="Times New Roman" w:hAnsi="Times New Roman"/>
          <w:sz w:val="22"/>
        </w:rPr>
        <w:t>ого муниципального округа от 13.01.2021г № 7</w:t>
      </w:r>
    </w:p>
    <w:p w14:paraId="24000000">
      <w:pPr>
        <w:ind w:firstLine="0" w:left="720"/>
        <w:jc w:val="right"/>
        <w:rPr>
          <w:rFonts w:ascii="Times New Roman" w:hAnsi="Times New Roman"/>
          <w:sz w:val="22"/>
        </w:rPr>
      </w:pPr>
    </w:p>
    <w:p w14:paraId="25000000">
      <w:pPr>
        <w:pStyle w:val="Style_5"/>
        <w:widowControl w:val="1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Перечень</w:t>
      </w:r>
    </w:p>
    <w:p w14:paraId="26000000">
      <w:pPr>
        <w:pStyle w:val="Style_5"/>
        <w:widowControl w:val="1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видов общественных работ на территории</w:t>
      </w:r>
    </w:p>
    <w:p w14:paraId="27000000">
      <w:pPr>
        <w:pStyle w:val="Style_5"/>
        <w:widowControl w:val="1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Сандовского муниципального округа Тверской области в 2021</w:t>
      </w:r>
      <w:r>
        <w:rPr>
          <w:rFonts w:ascii="Times New Roman" w:hAnsi="Times New Roman"/>
          <w:sz w:val="22"/>
        </w:rPr>
        <w:t xml:space="preserve"> году</w:t>
      </w:r>
    </w:p>
    <w:p w14:paraId="28000000">
      <w:pPr>
        <w:ind/>
        <w:jc w:val="center"/>
        <w:rPr>
          <w:rFonts w:ascii="Times New Roman" w:hAnsi="Times New Roman"/>
          <w:sz w:val="22"/>
        </w:rPr>
      </w:pPr>
    </w:p>
    <w:tbl>
      <w:tblPr>
        <w:tblStyle w:val="Style_6"/>
        <w:tblInd w:type="dxa" w:w="-318"/>
        <w:tblLayout w:type="fixed"/>
        <w:tblCellMar>
          <w:left w:type="dxa" w:w="0"/>
          <w:right w:type="dxa" w:w="0"/>
        </w:tblCellMar>
      </w:tblPr>
      <w:tblGrid>
        <w:gridCol w:w="852"/>
        <w:gridCol w:w="2126"/>
        <w:gridCol w:w="7514"/>
      </w:tblGrid>
      <w:tr>
        <w:trPr>
          <w:trHeight w:hRule="atLeast" w:val="50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9000000">
            <w:pPr>
              <w:spacing w:after="0" w:line="240" w:lineRule="auto"/>
              <w:ind w:firstLine="0" w:right="-18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2A000000">
            <w:pPr>
              <w:spacing w:after="0" w:line="240" w:lineRule="auto"/>
              <w:ind w:firstLine="0" w:right="-18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экономической деятельности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C000000">
            <w:pPr>
              <w:pStyle w:val="Style_7"/>
              <w:spacing w:after="0" w:before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Вид общественных работ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D000000">
            <w:pPr>
              <w:spacing w:after="0" w:line="240" w:lineRule="auto"/>
              <w:ind w:firstLine="0" w:left="-4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E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Сельское </w:t>
            </w:r>
          </w:p>
          <w:p w14:paraId="32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 лесное хозяйство</w:t>
            </w:r>
          </w:p>
          <w:p w14:paraId="3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4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5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5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5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53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Возделывание и уборка технических культур</w:t>
            </w:r>
          </w:p>
          <w:p w14:paraId="5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Выборка рассады</w:t>
            </w:r>
          </w:p>
          <w:p w14:paraId="5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Выращивание и уход за посадками</w:t>
            </w:r>
          </w:p>
          <w:p w14:paraId="57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Вырубка и обрезка кустарников, деревьев, покос травы</w:t>
            </w:r>
          </w:p>
          <w:p w14:paraId="58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Заготовка кормов</w:t>
            </w:r>
          </w:p>
          <w:p w14:paraId="59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Заготовка лесных семян</w:t>
            </w:r>
          </w:p>
          <w:p w14:paraId="5A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Заготовка сена</w:t>
            </w:r>
          </w:p>
          <w:p w14:paraId="5B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Обработка и уборка кормовых культур</w:t>
            </w:r>
          </w:p>
          <w:p w14:paraId="5C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Обрезка деревьев</w:t>
            </w:r>
          </w:p>
          <w:p w14:paraId="5D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Озеленение</w:t>
            </w:r>
          </w:p>
          <w:p w14:paraId="5E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лесных делянок от порубочных остатков</w:t>
            </w:r>
          </w:p>
          <w:p w14:paraId="5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от снега крыш сельскохозяйственных объектов</w:t>
            </w:r>
          </w:p>
          <w:p w14:paraId="6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Переборка сельскохозяйственной продукции</w:t>
            </w:r>
          </w:p>
          <w:p w14:paraId="6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на пилораме</w:t>
            </w:r>
          </w:p>
          <w:p w14:paraId="6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по приемке, размещению и переработке зерна</w:t>
            </w:r>
          </w:p>
          <w:p w14:paraId="6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по ремонту техники и объектов сельскохозяйственного назначения</w:t>
            </w:r>
          </w:p>
          <w:p w14:paraId="6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Посадка и прополка елочек</w:t>
            </w:r>
          </w:p>
          <w:p w14:paraId="6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Посадка саженцев</w:t>
            </w:r>
          </w:p>
          <w:p w14:paraId="6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посевных работ</w:t>
            </w:r>
          </w:p>
          <w:p w14:paraId="6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Проведение уборочных работ </w:t>
            </w:r>
          </w:p>
          <w:p w14:paraId="6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Прополка насаждений</w:t>
            </w:r>
          </w:p>
          <w:p w14:paraId="6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Работы временного характера, связанные с содержанием и выпасом скота</w:t>
            </w:r>
          </w:p>
          <w:p w14:paraId="6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Работы в питомнике, в тепличном и садовом хозяйстве</w:t>
            </w:r>
          </w:p>
          <w:p w14:paraId="6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животноводческих и складских помещений</w:t>
            </w:r>
          </w:p>
          <w:p w14:paraId="6C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и изготовление тары</w:t>
            </w:r>
          </w:p>
          <w:p w14:paraId="6D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Санитарная очистка леса </w:t>
            </w:r>
          </w:p>
          <w:p w14:paraId="6E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Сбор и заготовка </w:t>
            </w:r>
            <w:r>
              <w:rPr>
                <w:rFonts w:ascii="Times New Roman" w:hAnsi="Times New Roman"/>
                <w:sz w:val="18"/>
              </w:rPr>
              <w:t>лекарственных растений</w:t>
            </w:r>
          </w:p>
          <w:p w14:paraId="6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Скирдование соломы</w:t>
            </w:r>
          </w:p>
          <w:p w14:paraId="7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овощей и фруктов</w:t>
            </w:r>
          </w:p>
          <w:p w14:paraId="7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Стрижка сельскохозяйственных животных</w:t>
            </w:r>
          </w:p>
          <w:p w14:paraId="7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территорий от мусора, работы по вывозу мусора</w:t>
            </w:r>
          </w:p>
          <w:p w14:paraId="7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Укладка овощей и фруктов на хранение</w:t>
            </w:r>
          </w:p>
          <w:p w14:paraId="7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Уничтожение сорняков</w:t>
            </w:r>
          </w:p>
          <w:p w14:paraId="7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Уход за снегозащитными лесными полосами</w:t>
            </w:r>
          </w:p>
          <w:p w14:paraId="7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7000000">
            <w:pPr>
              <w:spacing w:after="0" w:line="240" w:lineRule="auto"/>
              <w:ind w:hanging="108" w:left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8000000">
            <w:pPr>
              <w:spacing w:after="0" w:line="240" w:lineRule="auto"/>
              <w:ind w:hanging="9" w:left="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Обрабатывающие</w:t>
            </w:r>
          </w:p>
          <w:p w14:paraId="79000000">
            <w:pPr>
              <w:spacing w:after="0" w:line="240" w:lineRule="auto"/>
              <w:ind w:hanging="9" w:left="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производства</w:t>
            </w:r>
          </w:p>
          <w:p w14:paraId="7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7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7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7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7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7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8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C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14:paraId="8D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переработкой и консервированием рыбы</w:t>
            </w:r>
          </w:p>
          <w:p w14:paraId="8E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переработкой и консервированием фруктов и овощей</w:t>
            </w:r>
          </w:p>
          <w:p w14:paraId="8F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молочной  продукции</w:t>
            </w:r>
          </w:p>
          <w:p w14:paraId="90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  <w:p w14:paraId="91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14:paraId="92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прочих пищевых продуктов</w:t>
            </w:r>
          </w:p>
          <w:p w14:paraId="93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напитков</w:t>
            </w:r>
          </w:p>
          <w:p w14:paraId="94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производством фарфоровых и керамических изделий</w:t>
            </w:r>
          </w:p>
          <w:p w14:paraId="95000000">
            <w:pPr>
              <w:spacing w:after="0" w:line="240" w:lineRule="auto"/>
              <w:ind w:firstLine="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Деревообработка</w:t>
            </w:r>
          </w:p>
          <w:p w14:paraId="9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Косметический ремонт зданий и цехов</w:t>
            </w:r>
          </w:p>
          <w:p w14:paraId="9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Монтаж технологического оборудования</w:t>
            </w:r>
          </w:p>
          <w:p w14:paraId="9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Мытье окон производственных и непроизводственных помещений</w:t>
            </w:r>
          </w:p>
          <w:p w14:paraId="9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сбора и переработки вторичного сырья и отходов</w:t>
            </w:r>
          </w:p>
          <w:p w14:paraId="9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территорий предприятий от снега</w:t>
            </w:r>
          </w:p>
          <w:p w14:paraId="9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Переработка сельскохозяйственной продукции</w:t>
            </w:r>
          </w:p>
          <w:p w14:paraId="9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в тепличных хозяйствах на промышленных предприятиях</w:t>
            </w:r>
          </w:p>
          <w:p w14:paraId="9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Пошив спецодежды</w:t>
            </w:r>
          </w:p>
          <w:p w14:paraId="9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пиломатериалов, изготовление срубов</w:t>
            </w:r>
          </w:p>
          <w:p w14:paraId="9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 швейных цехах (закройщица, швея)</w:t>
            </w:r>
          </w:p>
          <w:p w14:paraId="A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Работы по сортировке угля</w:t>
            </w:r>
          </w:p>
          <w:p w14:paraId="A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и изготовление тары</w:t>
            </w:r>
          </w:p>
          <w:p w14:paraId="A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мебели</w:t>
            </w:r>
          </w:p>
          <w:p w14:paraId="A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технологического оборудования</w:t>
            </w:r>
          </w:p>
          <w:p w14:paraId="A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Сбор металлолома</w:t>
            </w:r>
          </w:p>
          <w:p w14:paraId="A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Слесарные</w:t>
            </w:r>
            <w:r>
              <w:rPr>
                <w:rFonts w:ascii="Times New Roman" w:hAnsi="Times New Roman"/>
                <w:sz w:val="18"/>
              </w:rPr>
              <w:t xml:space="preserve"> работы</w:t>
            </w:r>
          </w:p>
          <w:p w14:paraId="A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готовой продукции</w:t>
            </w:r>
          </w:p>
          <w:p w14:paraId="A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макулатуры</w:t>
            </w:r>
          </w:p>
          <w:p w14:paraId="A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стеклотары</w:t>
            </w:r>
          </w:p>
          <w:p w14:paraId="A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Токарные работы</w:t>
            </w:r>
          </w:p>
          <w:p w14:paraId="A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производственных и служебных помещений</w:t>
            </w:r>
          </w:p>
          <w:p w14:paraId="A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территории</w:t>
            </w:r>
          </w:p>
          <w:p w14:paraId="A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Упаковка и укладка продукции</w:t>
            </w:r>
          </w:p>
          <w:p w14:paraId="A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Чертежные работы</w:t>
            </w:r>
          </w:p>
          <w:p w14:paraId="A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F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</w:p>
          <w:p w14:paraId="B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B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3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4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5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6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7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8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C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D0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D1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D2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D3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4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Бетонирование и покраска (побелка) бордюров</w:t>
            </w:r>
          </w:p>
          <w:p w14:paraId="D5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сдаваемых объектов</w:t>
            </w:r>
          </w:p>
          <w:p w14:paraId="D6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территорий</w:t>
            </w:r>
          </w:p>
          <w:p w14:paraId="D7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Благоустройство, устройство тротуаров и проездных путей</w:t>
            </w:r>
          </w:p>
          <w:p w14:paraId="D8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 для установки барьерного ограждения</w:t>
            </w:r>
          </w:p>
          <w:p w14:paraId="D9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Выгрузка и укладка кирпича</w:t>
            </w:r>
          </w:p>
          <w:p w14:paraId="DA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Выполнение ремонтных и </w:t>
            </w:r>
            <w:r>
              <w:rPr>
                <w:rFonts w:ascii="Times New Roman" w:hAnsi="Times New Roman"/>
                <w:sz w:val="18"/>
              </w:rPr>
              <w:t>подсобных работ при побелке и покраске помещений</w:t>
            </w:r>
          </w:p>
          <w:p w14:paraId="DB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Земляные работы</w:t>
            </w:r>
          </w:p>
          <w:p w14:paraId="DC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Изготовление и установка снегозадерживающих щитов, их ремонт</w:t>
            </w:r>
          </w:p>
          <w:p w14:paraId="DD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Косметический ремонт зданий и цехов</w:t>
            </w:r>
          </w:p>
          <w:p w14:paraId="DE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Малярные и штукатурные работы</w:t>
            </w:r>
          </w:p>
          <w:p w14:paraId="DF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Обрезка веток для обеспечения видимости</w:t>
            </w:r>
          </w:p>
          <w:p w14:paraId="E0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Остекление, мытье, утепление и ремонт оконных и дверных блоков, ворот</w:t>
            </w:r>
          </w:p>
          <w:p w14:paraId="E1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барьерного ограждения от пыли и грязи</w:t>
            </w:r>
          </w:p>
          <w:p w14:paraId="E2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дорожных покрытий от грязи, снега и льда</w:t>
            </w:r>
          </w:p>
          <w:p w14:paraId="E3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Ошкуривание бревен</w:t>
            </w:r>
          </w:p>
          <w:p w14:paraId="E4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Планировка обочин автомобильных дорог</w:t>
            </w:r>
          </w:p>
          <w:p w14:paraId="E5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Поддержание полос отвода, обочин и разделительных полос автомобильных дорог в чистоте</w:t>
            </w:r>
          </w:p>
          <w:p w14:paraId="E6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Поддержание системы водоотвода в работоспособном состоянии</w:t>
            </w:r>
          </w:p>
          <w:p w14:paraId="E7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Подноска строительных материалов</w:t>
            </w:r>
          </w:p>
          <w:p w14:paraId="E8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при ремонтно-восстановительных и снегоочистительных работах</w:t>
            </w:r>
          </w:p>
          <w:p w14:paraId="E9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Подсобные работы при строительстве и ремонте дорог</w:t>
            </w:r>
          </w:p>
          <w:p w14:paraId="EA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Покраска дорожных знаков и искусственных сооружений</w:t>
            </w:r>
          </w:p>
          <w:p w14:paraId="EB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Покраска, побелка дорожек, бордюров</w:t>
            </w:r>
          </w:p>
          <w:p w14:paraId="EC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Помощь в производстве стройматериалов</w:t>
            </w:r>
          </w:p>
          <w:p w14:paraId="ED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Разборка старых кирпичных кладок, уборка щебня, мусора</w:t>
            </w:r>
          </w:p>
          <w:p w14:paraId="EE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Рассыпка асфальта</w:t>
            </w:r>
          </w:p>
          <w:p w14:paraId="EF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дорожных конструкций</w:t>
            </w:r>
          </w:p>
          <w:p w14:paraId="F0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и строительство дорожного полотна</w:t>
            </w:r>
          </w:p>
          <w:p w14:paraId="F1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объектов соц</w:t>
            </w:r>
            <w:r>
              <w:rPr>
                <w:rFonts w:ascii="Times New Roman" w:hAnsi="Times New Roman"/>
                <w:sz w:val="18"/>
              </w:rPr>
              <w:t xml:space="preserve">иально-культурного значения </w:t>
            </w:r>
          </w:p>
          <w:p w14:paraId="F2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Ремонтные работы </w:t>
            </w:r>
          </w:p>
          <w:p w14:paraId="F3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Ремонтно-строительные работы детских спортивных площадок</w:t>
            </w:r>
          </w:p>
          <w:p w14:paraId="F4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 тротуаров для пешеходов</w:t>
            </w:r>
          </w:p>
          <w:p w14:paraId="F5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производственных и служебных помещений</w:t>
            </w:r>
          </w:p>
          <w:p w14:paraId="F6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Укладка асфальта</w:t>
            </w:r>
          </w:p>
          <w:p w14:paraId="F7000000">
            <w:pPr>
              <w:spacing w:after="0" w:line="240" w:lineRule="auto"/>
              <w:ind w:hanging="27"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8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9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Торговля о</w:t>
            </w:r>
            <w:r>
              <w:rPr>
                <w:rFonts w:ascii="Times New Roman" w:hAnsi="Times New Roman"/>
                <w:sz w:val="18"/>
              </w:rPr>
              <w:t>птовая и розничная</w:t>
            </w:r>
            <w:r>
              <w:rPr>
                <w:rFonts w:ascii="Times New Roman" w:hAnsi="Times New Roman"/>
                <w:sz w:val="18"/>
              </w:rPr>
              <w:t>; ремонт автотранспортных средств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A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территории рынка, уборка мусора и снега</w:t>
            </w:r>
          </w:p>
          <w:p w14:paraId="FB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приемом и выдачей товара на складе</w:t>
            </w:r>
          </w:p>
          <w:p w14:paraId="FC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14:paraId="FD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Мойка автотранспортных средств , полирование и предоставление аналогичных услуг</w:t>
            </w:r>
          </w:p>
          <w:p w14:paraId="FE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Неквалифициров</w:t>
            </w:r>
            <w:r>
              <w:rPr>
                <w:rFonts w:ascii="Times New Roman" w:hAnsi="Times New Roman"/>
                <w:sz w:val="18"/>
              </w:rPr>
              <w:t>анная помощь продавцам</w:t>
            </w:r>
          </w:p>
          <w:p w14:paraId="FF00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Погрузо-разгрузочные работы</w:t>
            </w:r>
          </w:p>
          <w:p w14:paraId="0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 качестве менеджеров и мерчендайзеров</w:t>
            </w:r>
          </w:p>
          <w:p w14:paraId="0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Работы, связанные с обработкой данных, формированием и ведением баз данных</w:t>
            </w:r>
          </w:p>
          <w:p w14:paraId="0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Розничная</w:t>
            </w:r>
            <w:r>
              <w:rPr>
                <w:rFonts w:ascii="Times New Roman" w:hAnsi="Times New Roman"/>
                <w:sz w:val="18"/>
              </w:rPr>
              <w:t xml:space="preserve"> торговля в неспециализированных</w:t>
            </w:r>
            <w:r>
              <w:rPr>
                <w:rFonts w:ascii="Times New Roman" w:hAnsi="Times New Roman"/>
                <w:sz w:val="18"/>
              </w:rPr>
              <w:t xml:space="preserve"> ,специализированных магазинах, в нестационарных торговых объектах и на рынках</w:t>
            </w:r>
          </w:p>
          <w:p w14:paraId="0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товара</w:t>
            </w:r>
          </w:p>
          <w:p w14:paraId="0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производственных и служебных помещений</w:t>
            </w:r>
          </w:p>
          <w:p w14:paraId="0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Упаковка товара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0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3339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7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Транспортировка и хранение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</w:t>
            </w:r>
            <w:r>
              <w:rPr>
                <w:rFonts w:ascii="Times New Roman" w:hAnsi="Times New Roman"/>
                <w:sz w:val="18"/>
              </w:rPr>
              <w:t xml:space="preserve">оустройство и уборка остановок </w:t>
            </w:r>
            <w:r>
              <w:rPr>
                <w:rFonts w:ascii="Times New Roman" w:hAnsi="Times New Roman"/>
                <w:sz w:val="18"/>
              </w:rPr>
              <w:t xml:space="preserve">общественного транспорта </w:t>
            </w:r>
          </w:p>
          <w:p w14:paraId="0A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Мытье транспортных средств</w:t>
            </w:r>
          </w:p>
          <w:p w14:paraId="0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железнодорожного полотна</w:t>
            </w:r>
          </w:p>
          <w:p w14:paraId="0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Очистка станционных и подъездных путей</w:t>
            </w:r>
          </w:p>
          <w:p w14:paraId="0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Погрузо-разгрузочные работы</w:t>
            </w:r>
          </w:p>
          <w:p w14:paraId="0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Помощь в транспортном обслуживании</w:t>
            </w:r>
          </w:p>
          <w:p w14:paraId="0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Работа в качестве кондукторов </w:t>
            </w:r>
          </w:p>
          <w:p w14:paraId="1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Работа в качестве курьеров </w:t>
            </w:r>
          </w:p>
          <w:p w14:paraId="1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почтальонами в отделениях связи</w:t>
            </w:r>
          </w:p>
          <w:p w14:paraId="1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Работы, связанные с обработкой данных, формированием и ведение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 xml:space="preserve"> баз данных</w:t>
            </w:r>
          </w:p>
          <w:p w14:paraId="1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Скашивание травы и вырубка кустарника на обочинах автомобильных дорог, откосах, уборка порубочных остатков </w:t>
            </w:r>
          </w:p>
          <w:p w14:paraId="1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Складские работы</w:t>
            </w:r>
          </w:p>
          <w:p w14:paraId="1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Сортировка почтовых отправлений</w:t>
            </w:r>
          </w:p>
          <w:p w14:paraId="1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помещений</w:t>
            </w:r>
          </w:p>
          <w:p w14:paraId="1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2325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8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Кухонные работы</w:t>
            </w:r>
          </w:p>
          <w:p w14:paraId="1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Мытье посуды</w:t>
            </w:r>
          </w:p>
          <w:p w14:paraId="1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Неквалифицированная помощь поварам</w:t>
            </w:r>
          </w:p>
          <w:p w14:paraId="1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Погрузо-разгрузочные работы</w:t>
            </w:r>
          </w:p>
          <w:p w14:paraId="1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администратором</w:t>
            </w:r>
          </w:p>
          <w:p w14:paraId="1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официантом</w:t>
            </w:r>
          </w:p>
          <w:p w14:paraId="2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Работы, связанные с доставкой продуктов питания </w:t>
            </w:r>
          </w:p>
          <w:p w14:paraId="2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гостиничных номеров</w:t>
            </w:r>
          </w:p>
          <w:p w14:paraId="2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помещений кафе, столовых, ресторанов и др.</w:t>
            </w:r>
          </w:p>
          <w:p w14:paraId="2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Упаковка готовой продукции</w:t>
            </w:r>
          </w:p>
          <w:p w14:paraId="2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</w:t>
            </w:r>
            <w:r>
              <w:rPr>
                <w:rFonts w:ascii="Times New Roman" w:hAnsi="Times New Roman"/>
                <w:sz w:val="18"/>
              </w:rPr>
              <w:t xml:space="preserve">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5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Благоустройство, озеленение и очистка территорий</w:t>
            </w:r>
          </w:p>
          <w:p w14:paraId="2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напр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14:paraId="2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Оформление</w:t>
            </w:r>
            <w:r>
              <w:rPr>
                <w:rFonts w:ascii="Times New Roman" w:hAnsi="Times New Roman"/>
                <w:sz w:val="18"/>
              </w:rPr>
              <w:t xml:space="preserve"> документов (работы в судах, </w:t>
            </w:r>
            <w:r>
              <w:rPr>
                <w:rFonts w:ascii="Times New Roman" w:hAnsi="Times New Roman"/>
                <w:sz w:val="18"/>
              </w:rPr>
              <w:t>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14:paraId="2A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Помощь в </w:t>
            </w:r>
            <w:r>
              <w:rPr>
                <w:rFonts w:ascii="Times New Roman" w:hAnsi="Times New Roman"/>
                <w:sz w:val="18"/>
              </w:rPr>
              <w:t>организации и содержании архивов (работы по подготовке документов к сдаче в архив и др.)</w:t>
            </w:r>
          </w:p>
          <w:p w14:paraId="2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14:paraId="2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Сбор анкетных данных для персонифицированного учета</w:t>
            </w:r>
          </w:p>
          <w:p w14:paraId="2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Участие в проведении статистических и социологических исследований, опросов общественного мнения</w:t>
            </w:r>
          </w:p>
          <w:p w14:paraId="2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 избирательных комиссиях</w:t>
            </w:r>
          </w:p>
          <w:p w14:paraId="2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помещений</w:t>
            </w:r>
          </w:p>
          <w:p w14:paraId="3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  <w:tr>
        <w:trPr>
          <w:trHeight w:hRule="atLeast" w:val="2763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1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Образование</w:t>
            </w:r>
          </w:p>
          <w:p w14:paraId="3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A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  <w:p w14:paraId="3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территорий</w:t>
            </w:r>
          </w:p>
          <w:p w14:paraId="3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библиотеки в школе</w:t>
            </w:r>
          </w:p>
          <w:p w14:paraId="4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Помощь в </w:t>
            </w:r>
            <w:r>
              <w:rPr>
                <w:rFonts w:ascii="Times New Roman" w:hAnsi="Times New Roman"/>
                <w:sz w:val="18"/>
              </w:rPr>
              <w:t>организации, содержании и   развитии муници</w:t>
            </w:r>
            <w:r>
              <w:rPr>
                <w:rFonts w:ascii="Times New Roman" w:hAnsi="Times New Roman"/>
                <w:sz w:val="18"/>
              </w:rPr>
              <w:t xml:space="preserve">пальных учреждений дошкольного, </w:t>
            </w:r>
            <w:r>
              <w:rPr>
                <w:rFonts w:ascii="Times New Roman" w:hAnsi="Times New Roman"/>
                <w:sz w:val="18"/>
              </w:rPr>
              <w:t>основного общего и   профессионального образования</w:t>
            </w:r>
            <w:r>
              <w:rPr>
                <w:rFonts w:ascii="Times New Roman" w:hAnsi="Times New Roman"/>
                <w:sz w:val="18"/>
              </w:rPr>
              <w:t>, оздоровительных лагерей</w:t>
            </w:r>
          </w:p>
          <w:p w14:paraId="4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 гардеробе</w:t>
            </w:r>
          </w:p>
          <w:p w14:paraId="4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лаборантом</w:t>
            </w:r>
          </w:p>
          <w:p w14:paraId="4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методистом</w:t>
            </w:r>
          </w:p>
          <w:p w14:paraId="4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помощником воспитателя</w:t>
            </w:r>
          </w:p>
          <w:p w14:paraId="4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книг</w:t>
            </w:r>
          </w:p>
          <w:p w14:paraId="4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мебели</w:t>
            </w:r>
          </w:p>
          <w:p w14:paraId="4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помещений</w:t>
            </w:r>
          </w:p>
          <w:p w14:paraId="4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Учет и оформление документов</w:t>
            </w:r>
          </w:p>
          <w:p w14:paraId="4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</w:t>
            </w:r>
            <w:r>
              <w:rPr>
                <w:rFonts w:ascii="Times New Roman" w:hAnsi="Times New Roman"/>
                <w:sz w:val="18"/>
              </w:rPr>
              <w:t xml:space="preserve"> иных неквалифицированных работ</w:t>
            </w:r>
          </w:p>
        </w:tc>
      </w:tr>
      <w:tr>
        <w:trPr>
          <w:trHeight w:hRule="atLeast" w:val="516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A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Деятельность в области </w:t>
            </w:r>
            <w:r>
              <w:rPr>
                <w:rFonts w:ascii="Times New Roman" w:hAnsi="Times New Roman"/>
                <w:sz w:val="18"/>
              </w:rPr>
              <w:t>здравоохранения и социальных услуг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территорий</w:t>
            </w:r>
          </w:p>
          <w:p w14:paraId="4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Глажение медицинских халатов</w:t>
            </w:r>
          </w:p>
          <w:p w14:paraId="4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Кухонные работы</w:t>
            </w:r>
          </w:p>
          <w:p w14:paraId="4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14:paraId="5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 гардеробе</w:t>
            </w:r>
          </w:p>
          <w:p w14:paraId="5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санитаркой</w:t>
            </w:r>
          </w:p>
          <w:p w14:paraId="5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Регистрация и выдача медицинских карт</w:t>
            </w:r>
          </w:p>
          <w:p w14:paraId="5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Ремонтные работы</w:t>
            </w:r>
          </w:p>
          <w:p w14:paraId="5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Стирка белья</w:t>
            </w:r>
          </w:p>
          <w:p w14:paraId="5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помещений</w:t>
            </w:r>
          </w:p>
          <w:p w14:paraId="5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Учет и оформление документов</w:t>
            </w:r>
          </w:p>
          <w:p w14:paraId="5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Уход за престарелыми, инвалидами, участниками Великой Отечественной войны</w:t>
            </w:r>
          </w:p>
          <w:p w14:paraId="5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Формирование подарков для </w:t>
            </w:r>
            <w:r>
              <w:rPr>
                <w:rFonts w:ascii="Times New Roman" w:hAnsi="Times New Roman"/>
                <w:sz w:val="18"/>
              </w:rPr>
              <w:t>ветеранов,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оформление поздравительных открыток, приглашений для участия в праздничных мероприятиях и их адресная доставка</w:t>
            </w:r>
          </w:p>
          <w:p w14:paraId="5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430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A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Архивные вспомогательные работы</w:t>
            </w:r>
          </w:p>
          <w:p w14:paraId="5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территорий</w:t>
            </w:r>
          </w:p>
          <w:p w14:paraId="5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  <w:p w14:paraId="5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аттракционов</w:t>
            </w:r>
          </w:p>
          <w:p w14:paraId="6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библиотечной сферы</w:t>
            </w:r>
          </w:p>
          <w:p w14:paraId="6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зрелищных мероприятий культурного назначения</w:t>
            </w:r>
          </w:p>
          <w:p w14:paraId="6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досуга детей в учреждениях культуры, лагерях труда и отдыха, оздоровительных лагерях, детских садах</w:t>
            </w:r>
          </w:p>
          <w:p w14:paraId="6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досуга молодежи</w:t>
            </w:r>
          </w:p>
          <w:p w14:paraId="6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лектором-экскурсоводом</w:t>
            </w:r>
          </w:p>
          <w:p w14:paraId="6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де</w:t>
            </w:r>
            <w:r>
              <w:rPr>
                <w:rFonts w:ascii="Times New Roman" w:hAnsi="Times New Roman"/>
                <w:sz w:val="18"/>
              </w:rPr>
              <w:t>ятельности учреждений культуры (</w:t>
            </w:r>
            <w:r>
              <w:rPr>
                <w:rFonts w:ascii="Times New Roman" w:hAnsi="Times New Roman"/>
                <w:sz w:val="18"/>
              </w:rPr>
              <w:t>установка мебели, оборудования, расклейка афиш и др.)</w:t>
            </w:r>
          </w:p>
          <w:p w14:paraId="6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Учет и оформление документов</w:t>
            </w:r>
          </w:p>
          <w:p w14:paraId="6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504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8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прочих видов услуг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A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Благоустройство, озеленение и очистка территорий</w:t>
            </w:r>
          </w:p>
          <w:p w14:paraId="6B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территорий пляжей</w:t>
            </w:r>
          </w:p>
          <w:p w14:paraId="6C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  <w:p w14:paraId="6D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Вспомогательные работы, связанные с делопроизводством</w:t>
            </w:r>
          </w:p>
          <w:p w14:paraId="6E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вахтером</w:t>
            </w:r>
          </w:p>
          <w:p w14:paraId="6F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истопником, кочегаром</w:t>
            </w:r>
          </w:p>
          <w:p w14:paraId="70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по подготовке к отопительному сезону</w:t>
            </w:r>
          </w:p>
          <w:p w14:paraId="71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 сторожем</w:t>
            </w:r>
          </w:p>
          <w:p w14:paraId="72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Распространение печатных изданий</w:t>
            </w:r>
          </w:p>
          <w:p w14:paraId="73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Распространение рекламы</w:t>
            </w:r>
          </w:p>
          <w:p w14:paraId="74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предметов личного потребления и хозяйственно-бытового назначения</w:t>
            </w:r>
          </w:p>
          <w:p w14:paraId="75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Санитарная очистка внутриквартирных территорий и контейнерных площадок от мусора и бытовых отходов</w:t>
            </w:r>
          </w:p>
          <w:p w14:paraId="76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лестничных площадок жилых домов</w:t>
            </w:r>
          </w:p>
          <w:p w14:paraId="77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Уборка производственных и служебных помещений </w:t>
            </w:r>
          </w:p>
          <w:p w14:paraId="78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Уборка снега</w:t>
            </w:r>
          </w:p>
          <w:p w14:paraId="7901000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Выполнение иных неквалифицированных работ</w:t>
            </w:r>
          </w:p>
        </w:tc>
      </w:tr>
    </w:tbl>
    <w:p w14:paraId="7A010000">
      <w:pPr>
        <w:ind w:firstLine="0" w:left="-567"/>
        <w:rPr>
          <w:rFonts w:ascii="Times New Roman" w:hAnsi="Times New Roman"/>
          <w:sz w:val="22"/>
        </w:rPr>
      </w:pPr>
    </w:p>
    <w:p w14:paraId="7B010000">
      <w:pPr>
        <w:ind w:firstLine="0" w:left="-567"/>
        <w:rPr>
          <w:rFonts w:ascii="Times New Roman" w:hAnsi="Times New Roman"/>
          <w:sz w:val="22"/>
        </w:rPr>
      </w:pPr>
    </w:p>
    <w:p w14:paraId="7C010000">
      <w:pPr>
        <w:ind w:firstLine="0" w:left="-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Управляющий делами </w:t>
      </w:r>
    </w:p>
    <w:p w14:paraId="7D010000">
      <w:pPr>
        <w:ind w:firstLine="0" w:left="-567"/>
        <w:rPr>
          <w:rFonts w:ascii="Times New Roman" w:hAnsi="Times New Roman"/>
          <w:sz w:val="22"/>
        </w:rPr>
      </w:pPr>
      <w:bookmarkStart w:id="8" w:name="sub_1000"/>
      <w:r>
        <w:rPr>
          <w:rFonts w:ascii="Times New Roman" w:hAnsi="Times New Roman"/>
          <w:sz w:val="22"/>
        </w:rPr>
        <w:t>администрации Са</w:t>
      </w:r>
      <w:r>
        <w:rPr>
          <w:rFonts w:ascii="Times New Roman" w:hAnsi="Times New Roman"/>
          <w:sz w:val="22"/>
        </w:rPr>
        <w:t xml:space="preserve">ндовского муниципального округа </w:t>
      </w:r>
      <w:r>
        <w:rPr>
          <w:rFonts w:ascii="Times New Roman" w:hAnsi="Times New Roman"/>
          <w:sz w:val="22"/>
        </w:rPr>
        <w:t xml:space="preserve">                                  </w:t>
      </w:r>
      <w:bookmarkEnd w:id="8"/>
      <w:r>
        <w:rPr>
          <w:rFonts w:ascii="Times New Roman" w:hAnsi="Times New Roman"/>
          <w:sz w:val="22"/>
        </w:rPr>
        <w:t>Г.И.Горохова</w:t>
      </w:r>
    </w:p>
    <w:p w14:paraId="7E010000">
      <w:pPr>
        <w:pStyle w:val="Style_4"/>
        <w:ind w:firstLine="567" w:left="2835"/>
        <w:rPr>
          <w:rFonts w:ascii="Times New Roman" w:hAnsi="Times New Roman"/>
          <w:sz w:val="22"/>
        </w:rPr>
      </w:pPr>
    </w:p>
    <w:sectPr>
      <w:type w:val="continuous"/>
      <w:pgSz w:h="16838" w:w="11906"/>
      <w:pgMar w:bottom="539" w:footer="708" w:gutter="0" w:header="708" w:left="1134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 w:firstLine="720" w:left="0" w:right="0"/>
      <w:jc w:val="both"/>
    </w:pPr>
    <w:rPr>
      <w:rFonts w:ascii="Arial" w:hAnsi="Arial"/>
      <w:sz w:val="20"/>
    </w:rPr>
  </w:style>
  <w:style w:default="1" w:styleId="Style_8_ch" w:type="character">
    <w:name w:val="Normal"/>
    <w:link w:val="Style_8"/>
    <w:rPr>
      <w:rFonts w:ascii="Arial" w:hAnsi="Arial"/>
      <w:sz w:val="20"/>
    </w:rPr>
  </w:style>
  <w:style w:styleId="Style_9" w:type="paragraph">
    <w:name w:val="Зc7аe0гe3оeeлebоeeвe2оeeкea 2 Зc7нedаe0кea"/>
    <w:basedOn w:val="Style_10"/>
    <w:link w:val="Style_9_ch"/>
    <w:rPr>
      <w:rFonts w:ascii="Cambria" w:hAnsi="Cambria"/>
      <w:b w:val="1"/>
      <w:i w:val="1"/>
      <w:sz w:val="28"/>
    </w:rPr>
  </w:style>
  <w:style w:styleId="Style_9_ch" w:type="character">
    <w:name w:val="Зc7аe0гe3оeeлebоeeвe2оeeкea 2 Зc7нedаe0кea"/>
    <w:basedOn w:val="Style_10_ch"/>
    <w:link w:val="Style_9"/>
    <w:rPr>
      <w:rFonts w:ascii="Cambria" w:hAnsi="Cambria"/>
      <w:b w:val="1"/>
      <w:i w:val="1"/>
      <w:sz w:val="28"/>
    </w:rPr>
  </w:style>
  <w:style w:styleId="Style_11" w:type="paragraph">
    <w:name w:val="toc 2"/>
    <w:next w:val="Style_8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Цd6вe2еe5тf2оeeвe2оeeеe5 вe2ыfbдe4еe5лebеe5нedиe8еe5"/>
    <w:link w:val="Style_13_ch"/>
    <w:rPr>
      <w:b w:val="1"/>
      <w:color w:val="000080"/>
      <w:sz w:val="20"/>
    </w:rPr>
  </w:style>
  <w:style w:styleId="Style_13_ch" w:type="character">
    <w:name w:val="Цd6вe2еe5тf2оeeвe2оeeеe5 вe2ыfbдe4еe5лebеe5нedиe8еe5"/>
    <w:link w:val="Style_13"/>
    <w:rPr>
      <w:b w:val="1"/>
      <w:color w:val="000080"/>
      <w:sz w:val="20"/>
    </w:rPr>
  </w:style>
  <w:style w:styleId="Style_14" w:type="paragraph">
    <w:name w:val="toc 6"/>
    <w:next w:val="Style_8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8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Нcdаe0зe7вe2аe0нedиe8еe5"/>
    <w:basedOn w:val="Style_8"/>
    <w:link w:val="Style_16_ch"/>
    <w:pPr>
      <w:spacing w:after="120" w:before="120"/>
      <w:ind/>
      <w:jc w:val="both"/>
    </w:pPr>
    <w:rPr>
      <w:i w:val="1"/>
      <w:sz w:val="24"/>
    </w:rPr>
  </w:style>
  <w:style w:styleId="Style_16_ch" w:type="character">
    <w:name w:val="Нcdаe0зe7вe2аe0нedиe8еe5"/>
    <w:basedOn w:val="Style_8_ch"/>
    <w:link w:val="Style_16"/>
    <w:rPr>
      <w:i w:val="1"/>
      <w:sz w:val="24"/>
    </w:rPr>
  </w:style>
  <w:style w:styleId="Style_17" w:type="paragraph">
    <w:name w:val="DocumentMap"/>
    <w:link w:val="Style_17_ch"/>
    <w:pPr>
      <w:widowControl w:val="1"/>
      <w:spacing w:after="200" w:line="276" w:lineRule="auto"/>
      <w:ind w:firstLine="0" w:left="0" w:right="0"/>
      <w:jc w:val="left"/>
    </w:pPr>
    <w:rPr>
      <w:rFonts w:ascii="Times New Roman" w:hAnsi="Times New Roman"/>
      <w:sz w:val="22"/>
    </w:rPr>
  </w:style>
  <w:style w:styleId="Style_17_ch" w:type="character">
    <w:name w:val="DocumentMap"/>
    <w:link w:val="Style_17"/>
    <w:rPr>
      <w:rFonts w:ascii="Times New Roman" w:hAnsi="Times New Roman"/>
      <w:sz w:val="22"/>
    </w:rPr>
  </w:style>
  <w:style w:styleId="Style_18" w:type="paragraph">
    <w:name w:val="Зc7аe0гe3оeeлebоeeвe2оeeкea 4 Зc7нedаe0кea"/>
    <w:basedOn w:val="Style_10"/>
    <w:link w:val="Style_18_ch"/>
    <w:rPr>
      <w:rFonts w:ascii="Calibri" w:hAnsi="Calibri"/>
      <w:b w:val="1"/>
      <w:sz w:val="28"/>
    </w:rPr>
  </w:style>
  <w:style w:styleId="Style_18_ch" w:type="character">
    <w:name w:val="Зc7аe0гe3оeeлebоeeвe2оeeкea 4 Зc7нedаe0кea"/>
    <w:basedOn w:val="Style_10_ch"/>
    <w:link w:val="Style_18"/>
    <w:rPr>
      <w:rFonts w:ascii="Calibri" w:hAnsi="Calibri"/>
      <w:b w:val="1"/>
      <w:sz w:val="28"/>
    </w:rPr>
  </w:style>
  <w:style w:styleId="Style_19" w:type="paragraph">
    <w:name w:val="Оceсf1нedоeeвe2нedоeeеe5 мecеe5нedюfe"/>
    <w:basedOn w:val="Style_8"/>
    <w:link w:val="Style_19_ch"/>
    <w:pPr>
      <w:ind/>
      <w:jc w:val="both"/>
    </w:pPr>
    <w:rPr>
      <w:rFonts w:ascii="Verdana" w:hAnsi="Verdana"/>
      <w:sz w:val="22"/>
    </w:rPr>
  </w:style>
  <w:style w:styleId="Style_19_ch" w:type="character">
    <w:name w:val="Оceсf1нedоeeвe2нedоeeеe5 мecеe5нedюfe"/>
    <w:basedOn w:val="Style_8_ch"/>
    <w:link w:val="Style_19"/>
    <w:rPr>
      <w:rFonts w:ascii="Verdana" w:hAnsi="Verdana"/>
      <w:sz w:val="22"/>
    </w:rPr>
  </w:style>
  <w:style w:styleId="Style_20" w:type="paragraph">
    <w:name w:val="Зc7аe0гe3оeeлebоeeвe2оeeкea сf1тf2аe0тf2ьfcиe8"/>
    <w:basedOn w:val="Style_8"/>
    <w:link w:val="Style_20_ch"/>
    <w:pPr>
      <w:ind w:hanging="892" w:left="1612"/>
      <w:jc w:val="both"/>
    </w:pPr>
  </w:style>
  <w:style w:styleId="Style_20_ch" w:type="character">
    <w:name w:val="Зc7аe0гe3оeeлebоeeвe2оeeкea сf1тf2аe0тf2ьfcиe8"/>
    <w:basedOn w:val="Style_8_ch"/>
    <w:link w:val="Style_20"/>
  </w:style>
  <w:style w:styleId="Style_21" w:type="paragraph">
    <w:name w:val="Иc8нedтf2еe5рf0фf4еe5йe9сf1"/>
    <w:basedOn w:val="Style_8"/>
    <w:link w:val="Style_21_ch"/>
    <w:pPr>
      <w:ind/>
      <w:jc w:val="both"/>
    </w:pPr>
    <w:rPr>
      <w:color w:val="FFFFFF"/>
    </w:rPr>
  </w:style>
  <w:style w:styleId="Style_21_ch" w:type="character">
    <w:name w:val="Иc8нedтf2еe5рf0фf4еe5йe9сf1"/>
    <w:basedOn w:val="Style_8_ch"/>
    <w:link w:val="Style_21"/>
    <w:rPr>
      <w:color w:val="FFFFFF"/>
    </w:rPr>
  </w:style>
  <w:style w:styleId="Style_22" w:type="paragraph">
    <w:name w:val="heading 3"/>
    <w:next w:val="Style_8"/>
    <w:link w:val="Style_2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link w:val="Style_22"/>
    <w:rPr>
      <w:rFonts w:ascii="XO Thames" w:hAnsi="XO Thames"/>
      <w:b w:val="1"/>
      <w:i w:val="1"/>
      <w:color w:val="000000"/>
    </w:rPr>
  </w:style>
  <w:style w:styleId="Style_23" w:type="paragraph">
    <w:name w:val="Сd1лebоeeвe2аe0рf0нedаe0яff сf1тf2аe0тf2ьfcяff"/>
    <w:basedOn w:val="Style_8"/>
    <w:link w:val="Style_23_ch"/>
    <w:pPr>
      <w:ind w:right="118"/>
      <w:jc w:val="both"/>
    </w:pPr>
  </w:style>
  <w:style w:styleId="Style_23_ch" w:type="character">
    <w:name w:val="Сd1лebоeeвe2аe0рf0нedаe0яff сf1тf2аe0тf2ьfcяff"/>
    <w:basedOn w:val="Style_8_ch"/>
    <w:link w:val="Style_23"/>
  </w:style>
  <w:style w:styleId="Style_24" w:type="paragraph">
    <w:name w:val="Уd3кeaаe0зe7аe0тf2еe5лebьfc"/>
    <w:basedOn w:val="Style_8"/>
    <w:link w:val="Style_24_ch"/>
    <w:pPr>
      <w:ind/>
      <w:jc w:val="both"/>
    </w:pPr>
  </w:style>
  <w:style w:styleId="Style_24_ch" w:type="character">
    <w:name w:val="Уd3кeaаe0зe7аe0тf2еe5лebьfc"/>
    <w:basedOn w:val="Style_8_ch"/>
    <w:link w:val="Style_24"/>
  </w:style>
  <w:style w:styleId="Style_25" w:type="paragraph">
    <w:name w:val="Зc7аe0гe3оeeлebоeeвe2оeeкea 3 Зc7нedаe0кea"/>
    <w:basedOn w:val="Style_10"/>
    <w:link w:val="Style_25_ch"/>
    <w:rPr>
      <w:rFonts w:ascii="Cambria" w:hAnsi="Cambria"/>
      <w:b w:val="1"/>
      <w:sz w:val="26"/>
    </w:rPr>
  </w:style>
  <w:style w:styleId="Style_25_ch" w:type="character">
    <w:name w:val="Зc7аe0гe3оeeлebоeeвe2оeeкea 3 Зc7нedаe0кea"/>
    <w:basedOn w:val="Style_10_ch"/>
    <w:link w:val="Style_25"/>
    <w:rPr>
      <w:rFonts w:ascii="Cambria" w:hAnsi="Cambria"/>
      <w:b w:val="1"/>
      <w:sz w:val="26"/>
    </w:rPr>
  </w:style>
  <w:style w:styleId="Style_26" w:type="paragraph">
    <w:name w:val="Пcfеe5рf0еe5мecеe5нedнedаe0яff чf7аe0сf1тf2ьfc"/>
    <w:basedOn w:val="Style_19"/>
    <w:link w:val="Style_26_ch"/>
    <w:pPr>
      <w:ind/>
      <w:jc w:val="both"/>
    </w:pPr>
    <w:rPr>
      <w:sz w:val="18"/>
    </w:rPr>
  </w:style>
  <w:style w:styleId="Style_26_ch" w:type="character">
    <w:name w:val="Пcfеe5рf0еe5мecеe5нedнedаe0яff чf7аe0сf1тf2ьfc"/>
    <w:basedOn w:val="Style_19_ch"/>
    <w:link w:val="Style_26"/>
    <w:rPr>
      <w:sz w:val="18"/>
    </w:rPr>
  </w:style>
  <w:style w:styleId="Style_27" w:type="paragraph">
    <w:name w:val="Нcdеe5 вe2сf1тf2уf3пefиe8лeb вe2 сf1иe8лebуf3"/>
    <w:basedOn w:val="Style_13"/>
    <w:link w:val="Style_27_ch"/>
    <w:rPr>
      <w:b w:val="0"/>
      <w:color w:val="008080"/>
    </w:rPr>
  </w:style>
  <w:style w:styleId="Style_27_ch" w:type="character">
    <w:name w:val="Нcdеe5 вe2сf1тf2уf3пefиe8лeb вe2 сf1иe8лebуf3"/>
    <w:basedOn w:val="Style_13_ch"/>
    <w:link w:val="Style_27"/>
    <w:rPr>
      <w:b w:val="0"/>
      <w:color w:val="008080"/>
    </w:rPr>
  </w:style>
  <w:style w:styleId="Style_1" w:type="paragraph">
    <w:name w:val="Зc7аe0гe3оeeлebоeeвe2оeeкea"/>
    <w:basedOn w:val="Style_19"/>
    <w:next w:val="Style_28"/>
    <w:link w:val="Style_1_ch"/>
    <w:pPr>
      <w:ind/>
      <w:jc w:val="both"/>
    </w:pPr>
    <w:rPr>
      <w:b w:val="1"/>
      <w:color w:val="C0C0C0"/>
    </w:rPr>
  </w:style>
  <w:style w:styleId="Style_1_ch" w:type="character">
    <w:name w:val="Зc7аe0гe3оeeлebоeeвe2оeeкea"/>
    <w:basedOn w:val="Style_19_ch"/>
    <w:link w:val="Style_1"/>
    <w:rPr>
      <w:b w:val="1"/>
      <w:color w:val="C0C0C0"/>
    </w:rPr>
  </w:style>
  <w:style w:styleId="Style_29" w:type="paragraph">
    <w:name w:val="Кcaоeeмecмecеe5нedтf2аe0рf0иe8йe9 пefоeeлebьfcзe7оeeвe2аe0тf2еe5лebяff"/>
    <w:basedOn w:val="Style_30"/>
    <w:link w:val="Style_29_ch"/>
    <w:pPr>
      <w:ind/>
      <w:jc w:val="left"/>
    </w:pPr>
    <w:rPr>
      <w:color w:val="000080"/>
    </w:rPr>
  </w:style>
  <w:style w:styleId="Style_29_ch" w:type="character">
    <w:name w:val="Кcaоeeмecмecеe5нedтf2аe0рf0иe8йe9 пefоeeлebьfcзe7оeeвe2аe0тf2еe5лebяff"/>
    <w:basedOn w:val="Style_30_ch"/>
    <w:link w:val="Style_29"/>
    <w:rPr>
      <w:color w:val="000080"/>
    </w:rPr>
  </w:style>
  <w:style w:styleId="Style_31" w:type="paragraph">
    <w:name w:val="Иc8нedтf2еe5рf0аe0кeaтf2иe8вe2нedыfbйe9 зe7аe0гe3оeeлebоeeвe2оeeкea"/>
    <w:basedOn w:val="Style_1"/>
    <w:link w:val="Style_31_ch"/>
    <w:pPr>
      <w:ind/>
      <w:jc w:val="both"/>
    </w:pPr>
    <w:rPr>
      <w:u w:val="single"/>
    </w:rPr>
  </w:style>
  <w:style w:styleId="Style_31_ch" w:type="character">
    <w:name w:val="Иc8нedтf2еe5рf0аe0кeaтf2иe8вe2нedыfbйe9 зe7аe0гe3оeeлebоeeвe2оeeкea"/>
    <w:basedOn w:val="Style_1_ch"/>
    <w:link w:val="Style_31"/>
    <w:rPr>
      <w:u w:val="single"/>
    </w:rPr>
  </w:style>
  <w:style w:styleId="Style_32" w:type="paragraph">
    <w:name w:val="Пcfрf0иe8жe6аe0тf2ыfbйe9 вe2лebеe5вe2оee"/>
    <w:basedOn w:val="Style_8"/>
    <w:link w:val="Style_32_ch"/>
    <w:pPr>
      <w:ind/>
      <w:jc w:val="left"/>
    </w:pPr>
  </w:style>
  <w:style w:styleId="Style_32_ch" w:type="character">
    <w:name w:val="Пcfрf0иe8жe6аe0тf2ыfbйe9 вe2лebеe5вe2оee"/>
    <w:basedOn w:val="Style_8_ch"/>
    <w:link w:val="Style_32"/>
  </w:style>
  <w:style w:styleId="Style_33" w:type="paragraph">
    <w:name w:val="Balloon Text"/>
    <w:basedOn w:val="Style_8"/>
    <w:link w:val="Style_33_ch"/>
    <w:pPr>
      <w:ind/>
      <w:jc w:val="both"/>
    </w:pPr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34" w:type="paragraph">
    <w:name w:val="Кcaоeeлebоeeнedтf2иe8тf2уf3лeb (лebеe5вe2ыfbйe9)"/>
    <w:basedOn w:val="Style_35"/>
    <w:link w:val="Style_34_ch"/>
    <w:pPr>
      <w:ind/>
      <w:jc w:val="left"/>
    </w:pPr>
    <w:rPr>
      <w:sz w:val="14"/>
    </w:rPr>
  </w:style>
  <w:style w:styleId="Style_34_ch" w:type="character">
    <w:name w:val="Кcaоeeлebоeeнedтf2иe8тf2уf3лeb (лebеe5вe2ыfbйe9)"/>
    <w:basedOn w:val="Style_35_ch"/>
    <w:link w:val="Style_34"/>
    <w:rPr>
      <w:sz w:val="14"/>
    </w:rPr>
  </w:style>
  <w:style w:styleId="Style_36" w:type="paragraph">
    <w:name w:val="Оceгe3лebаe0вe2лebеe5нedиe8еe5"/>
    <w:basedOn w:val="Style_37"/>
    <w:link w:val="Style_36_ch"/>
    <w:pPr>
      <w:ind w:firstLine="0" w:left="140"/>
      <w:jc w:val="both"/>
    </w:pPr>
  </w:style>
  <w:style w:styleId="Style_36_ch" w:type="character">
    <w:name w:val="Оceгe3лebаe0вe2лebеe5нedиe8еe5"/>
    <w:basedOn w:val="Style_37_ch"/>
    <w:link w:val="Style_36"/>
  </w:style>
  <w:style w:styleId="Style_7" w:type="paragraph">
    <w:name w:val="Зc7аe0гe3оeeлebоeeвe2оeeкea 3"/>
    <w:basedOn w:val="Style_38"/>
    <w:link w:val="Style_7_ch"/>
    <w:pPr>
      <w:ind/>
      <w:jc w:val="center"/>
    </w:pPr>
  </w:style>
  <w:style w:styleId="Style_7_ch" w:type="character">
    <w:name w:val="Зc7аe0гe3оeeлebоeeвe2оeeкea 3"/>
    <w:basedOn w:val="Style_38_ch"/>
    <w:link w:val="Style_7"/>
  </w:style>
  <w:style w:styleId="Style_39" w:type="paragraph">
    <w:name w:val="Сd1пefиe8сf1оeeкea"/>
    <w:basedOn w:val="Style_28"/>
    <w:link w:val="Style_39_ch"/>
    <w:pPr>
      <w:ind/>
      <w:jc w:val="left"/>
    </w:pPr>
  </w:style>
  <w:style w:styleId="Style_39_ch" w:type="character">
    <w:name w:val="Сd1пefиe8сf1оeeкea"/>
    <w:basedOn w:val="Style_28_ch"/>
    <w:link w:val="Style_39"/>
  </w:style>
  <w:style w:styleId="Style_40" w:type="paragraph">
    <w:name w:val="toc 3"/>
    <w:next w:val="Style_8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3" w:type="paragraph">
    <w:name w:val="Зc7аe0гe3оeeлebоeeвe2оeeкea 1"/>
    <w:basedOn w:val="Style_8"/>
    <w:link w:val="Style_3_ch"/>
    <w:pPr>
      <w:spacing w:after="108" w:before="108"/>
      <w:ind/>
      <w:jc w:val="center"/>
    </w:pPr>
    <w:rPr>
      <w:b w:val="1"/>
      <w:color w:val="000080"/>
    </w:rPr>
  </w:style>
  <w:style w:styleId="Style_3_ch" w:type="character">
    <w:name w:val="Зc7аe0гe3оeeлebоeeвe2оeeкea 1"/>
    <w:basedOn w:val="Style_8_ch"/>
    <w:link w:val="Style_3"/>
    <w:rPr>
      <w:b w:val="1"/>
      <w:color w:val="000080"/>
    </w:rPr>
  </w:style>
  <w:style w:styleId="Style_41" w:type="paragraph">
    <w:name w:val="Оceсf1нedоeeвe2нedоeeйe9 тf2еe5кeaсf1тf2 2 Зc7нedаe0кea"/>
    <w:basedOn w:val="Style_10"/>
    <w:link w:val="Style_41_ch"/>
    <w:rPr>
      <w:rFonts w:ascii="Arial" w:hAnsi="Arial"/>
      <w:sz w:val="20"/>
    </w:rPr>
  </w:style>
  <w:style w:styleId="Style_41_ch" w:type="character">
    <w:name w:val="Оceсf1нedоeeвe2нedоeeйe9 тf2еe5кeaсf1тf2 2 Зc7нedаe0кea"/>
    <w:basedOn w:val="Style_10_ch"/>
    <w:link w:val="Style_41"/>
    <w:rPr>
      <w:rFonts w:ascii="Arial" w:hAnsi="Arial"/>
      <w:sz w:val="20"/>
    </w:rPr>
  </w:style>
  <w:style w:styleId="Style_28" w:type="paragraph">
    <w:name w:val="Оceсf1нedоeeвe2нedоeeйe9 тf2еe5кeaсf1тf2"/>
    <w:basedOn w:val="Style_8"/>
    <w:link w:val="Style_28_ch"/>
    <w:pPr>
      <w:widowControl w:val="1"/>
      <w:ind/>
      <w:jc w:val="left"/>
    </w:pPr>
    <w:rPr>
      <w:sz w:val="28"/>
    </w:rPr>
  </w:style>
  <w:style w:styleId="Style_28_ch" w:type="character">
    <w:name w:val="Оceсf1нedоeeвe2нedоeeйe9 тf2еe5кeaсf1тf2"/>
    <w:basedOn w:val="Style_8_ch"/>
    <w:link w:val="Style_28"/>
    <w:rPr>
      <w:sz w:val="28"/>
    </w:rPr>
  </w:style>
  <w:style w:styleId="Style_2" w:type="paragraph">
    <w:name w:val="heading 5"/>
    <w:next w:val="Style_8"/>
    <w:link w:val="Style_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_ch" w:type="character">
    <w:name w:val="heading 5"/>
    <w:link w:val="Style_2"/>
    <w:rPr>
      <w:rFonts w:ascii="XO Thames" w:hAnsi="XO Thames"/>
      <w:b w:val="1"/>
      <w:color w:val="000000"/>
      <w:sz w:val="22"/>
    </w:rPr>
  </w:style>
  <w:style w:styleId="Style_42" w:type="paragraph">
    <w:name w:val="Иc8нedфf4оeeрf0мecаe0цf6иe8яff оee вe2еe5рf0сf1иe8иe8"/>
    <w:basedOn w:val="Style_30"/>
    <w:link w:val="Style_42_ch"/>
    <w:pPr>
      <w:ind/>
      <w:jc w:val="both"/>
    </w:pPr>
    <w:rPr>
      <w:color w:val="000080"/>
    </w:rPr>
  </w:style>
  <w:style w:styleId="Style_42_ch" w:type="character">
    <w:name w:val="Иc8нedфf4оeeрf0мecаe0цf6иe8яff оee вe2еe5рf0сf1иe8иe8"/>
    <w:basedOn w:val="Style_30_ch"/>
    <w:link w:val="Style_42"/>
    <w:rPr>
      <w:color w:val="000080"/>
    </w:rPr>
  </w:style>
  <w:style w:styleId="Style_43" w:type="paragraph">
    <w:name w:val="Зc7аe0гe3оeeлebоeeвe2оeeкea 1 Зc7нedаe0кea"/>
    <w:basedOn w:val="Style_10"/>
    <w:link w:val="Style_43_ch"/>
    <w:rPr>
      <w:rFonts w:ascii="Cambria" w:hAnsi="Cambria"/>
      <w:b w:val="1"/>
      <w:sz w:val="32"/>
    </w:rPr>
  </w:style>
  <w:style w:styleId="Style_43_ch" w:type="character">
    <w:name w:val="Зc7аe0гe3оeeлebоeeвe2оeeкea 1 Зc7нedаe0кea"/>
    <w:basedOn w:val="Style_10_ch"/>
    <w:link w:val="Style_43"/>
    <w:rPr>
      <w:rFonts w:ascii="Cambria" w:hAnsi="Cambria"/>
      <w:b w:val="1"/>
      <w:sz w:val="32"/>
    </w:rPr>
  </w:style>
  <w:style w:styleId="Style_30" w:type="paragraph">
    <w:name w:val="Кcaоeeмecмecеe5нedтf2аe0рf0иe8йe9"/>
    <w:basedOn w:val="Style_8"/>
    <w:link w:val="Style_30_ch"/>
    <w:pPr>
      <w:ind w:firstLine="0" w:left="170"/>
      <w:jc w:val="both"/>
    </w:pPr>
    <w:rPr>
      <w:i w:val="1"/>
      <w:color w:val="800080"/>
    </w:rPr>
  </w:style>
  <w:style w:styleId="Style_30_ch" w:type="character">
    <w:name w:val="Кcaоeeмecмecеe5нedтf2аe0рf0иe8йe9"/>
    <w:basedOn w:val="Style_8_ch"/>
    <w:link w:val="Style_30"/>
    <w:rPr>
      <w:i w:val="1"/>
      <w:color w:val="800080"/>
    </w:rPr>
  </w:style>
  <w:style w:styleId="Style_44" w:type="paragraph">
    <w:name w:val="heading 1"/>
    <w:next w:val="Style_8"/>
    <w:link w:val="Style_4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45" w:type="paragraph">
    <w:name w:val="Нcdоeeрf0мecаe0лebьfcнedыfbйe9 (тf2аe0бe1лebиe8цf6аe0)"/>
    <w:basedOn w:val="Style_8"/>
    <w:link w:val="Style_45_ch"/>
    <w:pPr>
      <w:ind/>
      <w:jc w:val="both"/>
    </w:pPr>
  </w:style>
  <w:style w:styleId="Style_45_ch" w:type="character">
    <w:name w:val="Нcdоeeрf0мecаe0лebьfcнedыfbйe9 (тf2аe0бe1лebиe8цf6аe0)"/>
    <w:basedOn w:val="Style_8_ch"/>
    <w:link w:val="Style_45"/>
  </w:style>
  <w:style w:styleId="Style_46" w:type="paragraph">
    <w:name w:val="Зc7аe0гe3оeeлebоeeвe2оeeкea 5"/>
    <w:basedOn w:val="Style_8"/>
    <w:next w:val="Style_8"/>
    <w:link w:val="Style_46_ch"/>
    <w:pPr>
      <w:keepNext w:val="1"/>
      <w:numPr>
        <w:ilvl w:val="4"/>
      </w:numPr>
      <w:ind/>
      <w:jc w:val="center"/>
      <w:outlineLvl w:val="4"/>
    </w:pPr>
    <w:rPr>
      <w:sz w:val="24"/>
    </w:rPr>
  </w:style>
  <w:style w:styleId="Style_46_ch" w:type="character">
    <w:name w:val="Зc7аe0гe3оeeлebоeeвe2оeeкea 5"/>
    <w:basedOn w:val="Style_8_ch"/>
    <w:link w:val="Style_46"/>
    <w:rPr>
      <w:sz w:val="24"/>
    </w:rPr>
  </w:style>
  <w:style w:styleId="Style_47" w:type="paragraph">
    <w:name w:val="Оceсf1нedоeeвe2нedоeeйe9 тf2еe5кeaсf1тf2 Зc7нedаe0кea"/>
    <w:basedOn w:val="Style_10"/>
    <w:link w:val="Style_47_ch"/>
    <w:rPr>
      <w:rFonts w:ascii="Arial" w:hAnsi="Arial"/>
      <w:sz w:val="20"/>
    </w:rPr>
  </w:style>
  <w:style w:styleId="Style_47_ch" w:type="character">
    <w:name w:val="Оceсf1нedоeeвe2нedоeeйe9 тf2еe5кeaсf1тf2 Зc7нedаe0кea"/>
    <w:basedOn w:val="Style_10_ch"/>
    <w:link w:val="Style_47"/>
    <w:rPr>
      <w:rFonts w:ascii="Arial" w:hAnsi="Arial"/>
      <w:sz w:val="20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ind/>
      <w:jc w:val="left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Зc7аe0гe3оeeлebоeeвe2оeeкea 6"/>
    <w:basedOn w:val="Style_8"/>
    <w:next w:val="Style_8"/>
    <w:link w:val="Style_50_ch"/>
    <w:pPr>
      <w:keepNext w:val="1"/>
      <w:numPr>
        <w:ilvl w:val="5"/>
      </w:numPr>
      <w:ind/>
      <w:jc w:val="center"/>
      <w:outlineLvl w:val="5"/>
    </w:pPr>
    <w:rPr>
      <w:b w:val="1"/>
      <w:sz w:val="40"/>
    </w:rPr>
  </w:style>
  <w:style w:styleId="Style_50_ch" w:type="character">
    <w:name w:val="Зc7аe0гe3оeeлebоeeвe2оeeкea 6"/>
    <w:basedOn w:val="Style_8_ch"/>
    <w:link w:val="Style_50"/>
    <w:rPr>
      <w:b w:val="1"/>
      <w:sz w:val="40"/>
    </w:rPr>
  </w:style>
  <w:style w:styleId="Style_51" w:type="paragraph">
    <w:name w:val="toc 1"/>
    <w:next w:val="Style_8"/>
    <w:link w:val="Style_51_ch"/>
    <w:uiPriority w:val="39"/>
    <w:pPr>
      <w:ind w:firstLine="0" w:left="0"/>
    </w:pPr>
    <w:rPr>
      <w:rFonts w:ascii="XO Thames" w:hAnsi="XO Thames"/>
      <w:b w:val="1"/>
    </w:rPr>
  </w:style>
  <w:style w:styleId="Style_51_ch" w:type="character">
    <w:name w:val="toc 1"/>
    <w:link w:val="Style_51"/>
    <w:rPr>
      <w:rFonts w:ascii="XO Thames" w:hAnsi="XO Thames"/>
      <w:b w:val="1"/>
    </w:rPr>
  </w:style>
  <w:style w:styleId="Style_52" w:type="paragraph">
    <w:name w:val="Тd2еe5кeaсf1тf2 вe2 тf2аe0бe1лebиe8цf6еe5"/>
    <w:basedOn w:val="Style_45"/>
    <w:link w:val="Style_52_ch"/>
    <w:pPr>
      <w:ind w:firstLine="500"/>
      <w:jc w:val="both"/>
    </w:pPr>
  </w:style>
  <w:style w:styleId="Style_52_ch" w:type="character">
    <w:name w:val="Тd2еe5кeaсf1тf2 вe2 тf2аe0бe1лebиe8цf6еe5"/>
    <w:basedOn w:val="Style_45_ch"/>
    <w:link w:val="Style_52"/>
  </w:style>
  <w:style w:styleId="Style_53" w:type="paragraph">
    <w:name w:val="Header and Footer"/>
    <w:link w:val="Style_53_ch"/>
    <w:pPr>
      <w:spacing w:line="360" w:lineRule="auto"/>
      <w:ind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Пcfрf0оeeдe4оeeлebжe6еe5нedиe8еe5 сf1сf1ыfbлebкeaиe8"/>
    <w:basedOn w:val="Style_55"/>
    <w:link w:val="Style_54_ch"/>
  </w:style>
  <w:style w:styleId="Style_54_ch" w:type="character">
    <w:name w:val="Пcfрf0оeeдe4оeeлebжe6еe5нedиe8еe5 сf1сf1ыfbлebкeaиe8"/>
    <w:basedOn w:val="Style_55_ch"/>
    <w:link w:val="Style_54"/>
  </w:style>
  <w:style w:styleId="Style_35" w:type="paragraph">
    <w:name w:val="Тd2еe5кeaсf1тf2 (лebеe5вe2. пefоeeдe4пefиe8сf1ьfc)"/>
    <w:basedOn w:val="Style_8"/>
    <w:link w:val="Style_35_ch"/>
    <w:pPr>
      <w:ind/>
      <w:jc w:val="left"/>
    </w:pPr>
  </w:style>
  <w:style w:styleId="Style_35_ch" w:type="character">
    <w:name w:val="Тd2еe5кeaсf1тf2 (лebеe5вe2. пefоeeдe4пefиe8сf1ьfc)"/>
    <w:basedOn w:val="Style_8_ch"/>
    <w:link w:val="Style_35"/>
  </w:style>
  <w:style w:styleId="Style_56" w:type="paragraph">
    <w:name w:val="Кcaоeeлebоeeнedтf2иe8тf2уf3лeb (пefрf0аe0вe2ыfbйe9)"/>
    <w:basedOn w:val="Style_57"/>
    <w:link w:val="Style_56_ch"/>
    <w:pPr>
      <w:ind/>
      <w:jc w:val="right"/>
    </w:pPr>
    <w:rPr>
      <w:sz w:val="14"/>
    </w:rPr>
  </w:style>
  <w:style w:styleId="Style_56_ch" w:type="character">
    <w:name w:val="Кcaоeeлebоeeнedтf2иe8тf2уf3лeb (пefрf0аe0вe2ыfbйe9)"/>
    <w:basedOn w:val="Style_57_ch"/>
    <w:link w:val="Style_56"/>
    <w:rPr>
      <w:sz w:val="14"/>
    </w:rPr>
  </w:style>
  <w:style w:styleId="Style_58" w:type="paragraph">
    <w:name w:val="Тd2еe5хf5нedиe8чf7еe5сf1кeaиe8йe9 кeaоeeмecмecеe5нedтf2аe0рf0иe8йe9"/>
    <w:basedOn w:val="Style_8"/>
    <w:link w:val="Style_58_ch"/>
    <w:pPr>
      <w:ind/>
      <w:jc w:val="left"/>
    </w:pPr>
  </w:style>
  <w:style w:styleId="Style_58_ch" w:type="character">
    <w:name w:val="Тd2еe5хf5нedиe8чf7еe5сf1кeaиe8йe9 кeaоeeмecмecеe5нedтf2аe0рf0иe8йe9"/>
    <w:basedOn w:val="Style_8_ch"/>
    <w:link w:val="Style_58"/>
  </w:style>
  <w:style w:styleId="Style_59" w:type="paragraph">
    <w:name w:val="toc 9"/>
    <w:next w:val="Style_8"/>
    <w:link w:val="Style_59_ch"/>
    <w:uiPriority w:val="39"/>
    <w:pPr>
      <w:ind w:firstLine="0" w:left="1600"/>
    </w:pPr>
  </w:style>
  <w:style w:styleId="Style_59_ch" w:type="character">
    <w:name w:val="toc 9"/>
    <w:link w:val="Style_59"/>
  </w:style>
  <w:style w:styleId="Style_60" w:type="paragraph">
    <w:name w:val="Зc7аe0гe3оeeлebоeeвe2оeeкea 4"/>
    <w:basedOn w:val="Style_7"/>
    <w:link w:val="Style_60_ch"/>
    <w:pPr>
      <w:ind/>
      <w:jc w:val="center"/>
    </w:pPr>
  </w:style>
  <w:style w:styleId="Style_60_ch" w:type="character">
    <w:name w:val="Зc7аe0гe3оeeлebоeeвe2оeeкea 4"/>
    <w:basedOn w:val="Style_7_ch"/>
    <w:link w:val="Style_60"/>
  </w:style>
  <w:style w:styleId="Style_61" w:type="paragraph">
    <w:name w:val="Уd3тf2рf0аe0тf2иe8лeb сf1иe8лebуf3"/>
    <w:basedOn w:val="Style_13"/>
    <w:link w:val="Style_61_ch"/>
    <w:rPr>
      <w:b w:val="0"/>
      <w:strike w:val="1"/>
      <w:color w:val="808000"/>
    </w:rPr>
  </w:style>
  <w:style w:styleId="Style_61_ch" w:type="character">
    <w:name w:val="Уd3тf2рf0аe0тf2иe8лeb сf1иe8лebуf3"/>
    <w:basedOn w:val="Style_13_ch"/>
    <w:link w:val="Style_61"/>
    <w:rPr>
      <w:b w:val="0"/>
      <w:strike w:val="1"/>
      <w:color w:val="808000"/>
    </w:rPr>
  </w:style>
  <w:style w:styleId="Style_62" w:type="paragraph">
    <w:name w:val="ListLabel 1"/>
    <w:link w:val="Style_62_ch"/>
    <w:rPr>
      <w:rFonts w:ascii="Times New Roman" w:hAnsi="Times New Roman"/>
      <w:color w:val="000000"/>
      <w:sz w:val="28"/>
    </w:rPr>
  </w:style>
  <w:style w:styleId="Style_62_ch" w:type="character">
    <w:name w:val="ListLabel 1"/>
    <w:link w:val="Style_62"/>
    <w:rPr>
      <w:rFonts w:ascii="Times New Roman" w:hAnsi="Times New Roman"/>
      <w:color w:val="000000"/>
      <w:sz w:val="28"/>
    </w:rPr>
  </w:style>
  <w:style w:styleId="Style_63" w:type="paragraph">
    <w:name w:val="Иc8нedтf2еe5рf0нedеe5тf2-сf1сf1ыfbлebкeaаe0"/>
    <w:link w:val="Style_63_ch"/>
    <w:rPr>
      <w:color w:val="000080"/>
      <w:u w:val="single"/>
    </w:rPr>
  </w:style>
  <w:style w:styleId="Style_63_ch" w:type="character">
    <w:name w:val="Иc8нedтf2еe5рf0нedеe5тf2-сf1сf1ыfbлebкeaаe0"/>
    <w:link w:val="Style_63"/>
    <w:rPr>
      <w:color w:val="000080"/>
      <w:u w:val="single"/>
    </w:rPr>
  </w:style>
  <w:style w:styleId="Style_64" w:type="paragraph">
    <w:name w:val="toc 8"/>
    <w:next w:val="Style_8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55" w:type="paragraph">
    <w:name w:val="Гc3иe8пefеe5рf0тf2еe5кeaсf1тf2оeeвe2аe0яff сf1сf1ыfbлebкeaаe0"/>
    <w:basedOn w:val="Style_13"/>
    <w:link w:val="Style_55_ch"/>
    <w:rPr>
      <w:b w:val="0"/>
      <w:color w:val="008000"/>
      <w:u w:val="single"/>
    </w:rPr>
  </w:style>
  <w:style w:styleId="Style_55_ch" w:type="character">
    <w:name w:val="Гc3иe8пefеe5рf0тf2еe5кeaсf1тf2оeeвe2аe0яff сf1сf1ыfbлebкeaаe0"/>
    <w:basedOn w:val="Style_13_ch"/>
    <w:link w:val="Style_55"/>
    <w:rPr>
      <w:b w:val="0"/>
      <w:color w:val="008000"/>
      <w:u w:val="single"/>
    </w:rPr>
  </w:style>
  <w:style w:styleId="Style_38" w:type="paragraph">
    <w:name w:val="Зc7аe0гe3оeeлebоeeвe2оeeкea 2"/>
    <w:basedOn w:val="Style_3"/>
    <w:link w:val="Style_38_ch"/>
    <w:pPr>
      <w:ind/>
      <w:jc w:val="center"/>
    </w:pPr>
  </w:style>
  <w:style w:styleId="Style_38_ch" w:type="character">
    <w:name w:val="Зc7аe0гe3оeeлebоeeвe2оeeкea 2"/>
    <w:basedOn w:val="Style_3_ch"/>
    <w:link w:val="Style_38"/>
  </w:style>
  <w:style w:styleId="Style_65" w:type="paragraph">
    <w:name w:val="Мccоeeнedоeeшf8иe8рf0иe8нedнedыfbйe9"/>
    <w:basedOn w:val="Style_8"/>
    <w:link w:val="Style_65_ch"/>
    <w:pPr>
      <w:ind/>
      <w:jc w:val="both"/>
    </w:pPr>
    <w:rPr>
      <w:rFonts w:ascii="Courier New" w:hAnsi="Courier New"/>
    </w:rPr>
  </w:style>
  <w:style w:styleId="Style_65_ch" w:type="character">
    <w:name w:val="Мccоeeнedоeeшf8иe8рf0иe8нedнedыfbйe9"/>
    <w:basedOn w:val="Style_8_ch"/>
    <w:link w:val="Style_65"/>
    <w:rPr>
      <w:rFonts w:ascii="Courier New" w:hAnsi="Courier New"/>
    </w:rPr>
  </w:style>
  <w:style w:styleId="Style_66" w:type="paragraph">
    <w:name w:val="Мccоeeйe9 сf1тf2иe8лebьfc"/>
    <w:basedOn w:val="Style_8"/>
    <w:link w:val="Style_66_ch"/>
    <w:pPr>
      <w:spacing w:after="120"/>
      <w:ind w:firstLine="567"/>
      <w:jc w:val="both"/>
    </w:pPr>
    <w:rPr>
      <w:sz w:val="24"/>
    </w:rPr>
  </w:style>
  <w:style w:styleId="Style_66_ch" w:type="character">
    <w:name w:val="Мccоeeйe9 сf1тf2иe8лebьfc"/>
    <w:basedOn w:val="Style_8_ch"/>
    <w:link w:val="Style_66"/>
    <w:rPr>
      <w:sz w:val="24"/>
    </w:rPr>
  </w:style>
  <w:style w:styleId="Style_4" w:type="paragraph">
    <w:name w:val="Body Text 2"/>
    <w:basedOn w:val="Style_8"/>
    <w:link w:val="Style_4_ch"/>
    <w:pPr>
      <w:widowControl w:val="1"/>
      <w:ind/>
      <w:jc w:val="both"/>
    </w:pPr>
    <w:rPr>
      <w:sz w:val="24"/>
    </w:rPr>
  </w:style>
  <w:style w:styleId="Style_4_ch" w:type="character">
    <w:name w:val="Body Text 2"/>
    <w:basedOn w:val="Style_8_ch"/>
    <w:link w:val="Style_4"/>
    <w:rPr>
      <w:sz w:val="24"/>
    </w:rPr>
  </w:style>
  <w:style w:styleId="Style_67" w:type="paragraph">
    <w:name w:val="toc 5"/>
    <w:next w:val="Style_8"/>
    <w:link w:val="Style_67_ch"/>
    <w:uiPriority w:val="39"/>
    <w:pPr>
      <w:ind w:firstLine="0" w:left="800"/>
    </w:pPr>
  </w:style>
  <w:style w:styleId="Style_67_ch" w:type="character">
    <w:name w:val="toc 5"/>
    <w:link w:val="Style_67"/>
  </w:style>
  <w:style w:styleId="Style_68" w:type="paragraph">
    <w:name w:val="Пcfоeeсf1тf2оeeяffнedнedаe0яff чf7аe0сf1тf2ьfc"/>
    <w:basedOn w:val="Style_19"/>
    <w:link w:val="Style_68_ch"/>
    <w:pPr>
      <w:ind/>
      <w:jc w:val="both"/>
    </w:pPr>
    <w:rPr>
      <w:sz w:val="20"/>
    </w:rPr>
  </w:style>
  <w:style w:styleId="Style_68_ch" w:type="character">
    <w:name w:val="Пcfоeeсf1тf2оeeяffнedнedаe0яff чf7аe0сf1тf2ьfc"/>
    <w:basedOn w:val="Style_19_ch"/>
    <w:link w:val="Style_68"/>
    <w:rPr>
      <w:sz w:val="20"/>
    </w:rPr>
  </w:style>
  <w:style w:styleId="Style_37" w:type="paragraph">
    <w:name w:val="Тd2аe0бe1лebиe8цf6ыfb (мecоeeнedоeeшf8иe8рf0иe8нedнedыfbйe9)"/>
    <w:basedOn w:val="Style_8"/>
    <w:link w:val="Style_37_ch"/>
    <w:pPr>
      <w:ind/>
      <w:jc w:val="both"/>
    </w:pPr>
    <w:rPr>
      <w:rFonts w:ascii="Courier New" w:hAnsi="Courier New"/>
    </w:rPr>
  </w:style>
  <w:style w:styleId="Style_37_ch" w:type="character">
    <w:name w:val="Тd2аe0бe1лebиe8цf6ыfb (мecоeeнedоeeшf8иe8рf0иe8нedнedыfbйe9)"/>
    <w:basedOn w:val="Style_8_ch"/>
    <w:link w:val="Style_37"/>
    <w:rPr>
      <w:rFonts w:ascii="Courier New" w:hAnsi="Courier New"/>
    </w:rPr>
  </w:style>
  <w:style w:styleId="Style_69" w:type="paragraph">
    <w:name w:val="Subtitle"/>
    <w:next w:val="Style_8"/>
    <w:link w:val="Style_69_ch"/>
    <w:uiPriority w:val="11"/>
    <w:qFormat/>
    <w:rPr>
      <w:rFonts w:ascii="XO Thames" w:hAnsi="XO Thames"/>
      <w:i w:val="1"/>
      <w:color w:val="616161"/>
      <w:sz w:val="24"/>
    </w:rPr>
  </w:style>
  <w:style w:styleId="Style_69_ch" w:type="character">
    <w:name w:val="Subtitle"/>
    <w:link w:val="Style_69"/>
    <w:rPr>
      <w:rFonts w:ascii="XO Thames" w:hAnsi="XO Thames"/>
      <w:i w:val="1"/>
      <w:color w:val="616161"/>
      <w:sz w:val="24"/>
    </w:rPr>
  </w:style>
  <w:style w:styleId="Style_70" w:type="paragraph">
    <w:name w:val="Оceбe1ъfaеe5кeaтf2"/>
    <w:basedOn w:val="Style_8"/>
    <w:link w:val="Style_70_ch"/>
    <w:pPr>
      <w:ind/>
      <w:jc w:val="both"/>
    </w:pPr>
  </w:style>
  <w:style w:styleId="Style_70_ch" w:type="character">
    <w:name w:val="Оceбe1ъfaеe5кeaтf2"/>
    <w:basedOn w:val="Style_8_ch"/>
    <w:link w:val="Style_70"/>
  </w:style>
  <w:style w:styleId="Style_57" w:type="paragraph">
    <w:name w:val="Тd2еe5кeaсf1тf2 (пefрf0аe0вe2. пefоeeдe4пefиe8сf1ьfc)"/>
    <w:basedOn w:val="Style_8"/>
    <w:link w:val="Style_57_ch"/>
    <w:pPr>
      <w:ind/>
      <w:jc w:val="right"/>
    </w:pPr>
  </w:style>
  <w:style w:styleId="Style_57_ch" w:type="character">
    <w:name w:val="Тd2еe5кeaсf1тf2 (пefрf0аe0вe2. пefоeeдe4пefиe8сf1ьfc)"/>
    <w:basedOn w:val="Style_8_ch"/>
    <w:link w:val="Style_57"/>
  </w:style>
  <w:style w:styleId="Style_71" w:type="paragraph">
    <w:name w:val="toc 10"/>
    <w:next w:val="Style_8"/>
    <w:link w:val="Style_71_ch"/>
    <w:uiPriority w:val="39"/>
    <w:pPr>
      <w:ind w:firstLine="0" w:left="1800"/>
    </w:pPr>
  </w:style>
  <w:style w:styleId="Style_71_ch" w:type="character">
    <w:name w:val="toc 10"/>
    <w:link w:val="Style_71"/>
  </w:style>
  <w:style w:styleId="Style_5" w:type="paragraph">
    <w:name w:val="ConsPlusNormal"/>
    <w:link w:val="Style_5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72" w:type="paragraph">
    <w:name w:val="Title"/>
    <w:next w:val="Style_8"/>
    <w:link w:val="Style_72_ch"/>
    <w:uiPriority w:val="10"/>
    <w:qFormat/>
    <w:rPr>
      <w:rFonts w:ascii="XO Thames" w:hAnsi="XO Thames"/>
      <w:b w:val="1"/>
      <w:sz w:val="52"/>
    </w:rPr>
  </w:style>
  <w:style w:styleId="Style_72_ch" w:type="character">
    <w:name w:val="Title"/>
    <w:link w:val="Style_72"/>
    <w:rPr>
      <w:rFonts w:ascii="XO Thames" w:hAnsi="XO Thames"/>
      <w:b w:val="1"/>
      <w:sz w:val="52"/>
    </w:rPr>
  </w:style>
  <w:style w:styleId="Style_73" w:type="paragraph">
    <w:name w:val="Оceпefеe5чf7аe0тf2кeaиe8"/>
    <w:link w:val="Style_73_ch"/>
    <w:rPr>
      <w:color w:val="FF0000"/>
      <w:sz w:val="20"/>
    </w:rPr>
  </w:style>
  <w:style w:styleId="Style_73_ch" w:type="character">
    <w:name w:val="Оceпefеe5чf7аe0тf2кeaиe8"/>
    <w:link w:val="Style_73"/>
    <w:rPr>
      <w:color w:val="FF0000"/>
      <w:sz w:val="20"/>
    </w:rPr>
  </w:style>
  <w:style w:styleId="Style_74" w:type="paragraph">
    <w:name w:val="heading 4"/>
    <w:next w:val="Style_8"/>
    <w:link w:val="Style_7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4_ch" w:type="character">
    <w:name w:val="heading 4"/>
    <w:link w:val="Style_74"/>
    <w:rPr>
      <w:rFonts w:ascii="XO Thames" w:hAnsi="XO Thames"/>
      <w:b w:val="1"/>
      <w:color w:val="595959"/>
      <w:sz w:val="26"/>
    </w:rPr>
  </w:style>
  <w:style w:styleId="Style_75" w:type="paragraph">
    <w:name w:val="heading 2"/>
    <w:next w:val="Style_8"/>
    <w:link w:val="Style_7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5_ch" w:type="character">
    <w:name w:val="heading 2"/>
    <w:link w:val="Style_75"/>
    <w:rPr>
      <w:rFonts w:ascii="XO Thames" w:hAnsi="XO Thames"/>
      <w:b w:val="1"/>
      <w:color w:val="00A0FF"/>
      <w:sz w:val="26"/>
    </w:rPr>
  </w:style>
  <w:style w:styleId="Style_76" w:type="paragraph">
    <w:name w:val="Нcdаe0йe9дe4еe5нedнedыfbеe5 сf1лebоeeвe2аe0"/>
    <w:basedOn w:val="Style_13"/>
    <w:link w:val="Style_76_ch"/>
  </w:style>
  <w:style w:styleId="Style_76_ch" w:type="character">
    <w:name w:val="Нcdаe0йe9дe4еe5нedнedыfbеe5 сf1лebоeeвe2аe0"/>
    <w:basedOn w:val="Style_13_ch"/>
    <w:link w:val="Style_76"/>
  </w:style>
  <w:style w:styleId="Style_77" w:type="paragraph">
    <w:name w:val="Тd2еe5кeaсf1тf2 вe2ыfbнedоeeсf1кeaиe8 Зc7нedаe0кea"/>
    <w:basedOn w:val="Style_10"/>
    <w:link w:val="Style_77_ch"/>
    <w:rPr>
      <w:rFonts w:ascii="Tahoma" w:hAnsi="Tahoma"/>
      <w:sz w:val="16"/>
    </w:rPr>
  </w:style>
  <w:style w:styleId="Style_77_ch" w:type="character">
    <w:name w:val="Тd2еe5кeaсf1тf2 вe2ыfbнedоeeсf1кeaиe8 Зc7нedаe0кea"/>
    <w:basedOn w:val="Style_10_ch"/>
    <w:link w:val="Style_77"/>
    <w:rPr>
      <w:rFonts w:ascii="Tahoma" w:hAnsi="Tahoma"/>
      <w:sz w:val="16"/>
    </w:rPr>
  </w:style>
  <w:style w:styleId="Style_78" w:type="paragraph">
    <w:name w:val="Тd2еe5кeaсf1тf2 (сf1пefрf0аe0вe2кeaаe0)"/>
    <w:basedOn w:val="Style_8"/>
    <w:link w:val="Style_78_ch"/>
    <w:pPr>
      <w:ind w:firstLine="0" w:left="170" w:right="170"/>
      <w:jc w:val="left"/>
    </w:pPr>
  </w:style>
  <w:style w:styleId="Style_78_ch" w:type="character">
    <w:name w:val="Тd2еe5кeaсf1тf2 (сf1пefрf0аe0вe2кeaаe0)"/>
    <w:basedOn w:val="Style_8_ch"/>
    <w:link w:val="Style_78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2021-01-21T12:36:42Z</dcterms:modified>
</cp:coreProperties>
</file>