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rPr>
          <w:sz w:val="36"/>
        </w:rPr>
      </w:pPr>
      <w:r>
        <w:rPr>
          <w:sz w:val="36"/>
        </w:rPr>
        <w:drawing>
          <wp:inline>
            <wp:extent cx="472821" cy="589153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72821" cy="589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sz w:val="36"/>
        </w:rPr>
      </w:pPr>
    </w:p>
    <w:p w14:paraId="03000000">
      <w:pPr>
        <w:pStyle w:val="Style_1"/>
      </w:pPr>
      <w:r>
        <w:t xml:space="preserve">АДМИНИСТРАЦИЯ </w:t>
      </w:r>
    </w:p>
    <w:p w14:paraId="04000000">
      <w:pPr>
        <w:pStyle w:val="Style_1"/>
      </w:pPr>
      <w:r>
        <w:t>САНДОВСКОГО РАЙОНА</w:t>
      </w:r>
    </w:p>
    <w:p w14:paraId="05000000">
      <w:pPr>
        <w:pStyle w:val="Style_2"/>
      </w:pPr>
      <w:r>
        <w:t>Тверская область</w:t>
      </w:r>
    </w:p>
    <w:p w14:paraId="06000000">
      <w:pPr>
        <w:pStyle w:val="Style_1"/>
        <w:numPr>
          <w:ilvl w:val="0"/>
          <w:numId w:val="0"/>
        </w:numPr>
      </w:pPr>
      <w:r>
        <w:t>ПОСТАНОВЛЕНИЕ</w:t>
      </w:r>
    </w:p>
    <w:p w14:paraId="07000000">
      <w:pPr>
        <w:pStyle w:val="Style_3"/>
        <w:ind w:firstLine="0" w:left="-142"/>
      </w:pPr>
      <w:r>
        <w:t xml:space="preserve">10.04.2020          </w:t>
      </w:r>
      <w:r>
        <w:t xml:space="preserve">                     </w:t>
      </w:r>
      <w:r>
        <w:t xml:space="preserve">  </w:t>
      </w:r>
      <w:r>
        <w:t xml:space="preserve"> </w:t>
      </w:r>
      <w:r>
        <w:t xml:space="preserve"> </w:t>
      </w:r>
      <w:r>
        <w:t xml:space="preserve">       п. Сандово                  </w:t>
      </w:r>
      <w:r>
        <w:t xml:space="preserve">    </w:t>
      </w:r>
      <w:r>
        <w:t xml:space="preserve">                       № 97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8"/>
        </w:rPr>
      </w:pPr>
    </w:p>
    <w:tbl>
      <w:tblPr>
        <w:tblStyle w:val="Style_4"/>
      </w:tblPr>
      <w:tblGrid>
        <w:gridCol w:w="7196"/>
        <w:gridCol w:w="2374"/>
      </w:tblGrid>
      <w:tr>
        <w:trPr>
          <w:trHeight w:hRule="atLeast" w:val="984"/>
        </w:trPr>
        <w:tc>
          <w:tcPr>
            <w:tcW w:type="dxa" w:w="7196"/>
          </w:tcPr>
          <w:p w14:paraId="0A000000">
            <w:pPr>
              <w:widowControl w:val="0"/>
              <w:ind w:firstLine="0" w:left="108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Сандовского района от 23.03.2020 №80 «</w:t>
            </w:r>
            <w:r>
              <w:rPr>
                <w:sz w:val="28"/>
              </w:rPr>
              <w:t>О мерах по предупреждению распространения новой коронавирусной инфекции (</w:t>
            </w:r>
            <w:r>
              <w:rPr>
                <w:color w:val="000000"/>
                <w:sz w:val="28"/>
              </w:rPr>
              <w:t>COV</w:t>
            </w:r>
            <w:r>
              <w:rPr>
                <w:color w:val="000000"/>
                <w:sz w:val="28"/>
              </w:rPr>
              <w:t>ID</w:t>
            </w:r>
            <w:r>
              <w:rPr>
                <w:color w:val="000000"/>
                <w:sz w:val="28"/>
              </w:rPr>
              <w:t>-2019</w:t>
            </w:r>
            <w:r>
              <w:rPr>
                <w:sz w:val="28"/>
              </w:rPr>
              <w:t>) на территории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Сандовского района Тверской области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type="dxa" w:w="2374"/>
          </w:tcPr>
          <w:p w14:paraId="0B000000">
            <w:pPr>
              <w:widowControl w:val="0"/>
              <w:ind w:firstLine="0" w:left="108"/>
              <w:rPr>
                <w:b w:val="1"/>
                <w:sz w:val="28"/>
              </w:rPr>
            </w:pPr>
          </w:p>
        </w:tc>
      </w:tr>
    </w:tbl>
    <w:p w14:paraId="0C000000">
      <w:pPr>
        <w:widowControl w:val="0"/>
        <w:ind/>
        <w:jc w:val="both"/>
        <w:rPr>
          <w:rFonts w:ascii="Arial" w:hAnsi="Arial"/>
          <w:color w:val="000000"/>
          <w:sz w:val="20"/>
        </w:rPr>
      </w:pPr>
    </w:p>
    <w:p w14:paraId="0D000000">
      <w:pPr>
        <w:widowControl w:val="0"/>
        <w:ind/>
        <w:jc w:val="both"/>
        <w:rPr>
          <w:rFonts w:ascii="Arial" w:hAnsi="Arial"/>
          <w:color w:val="000000"/>
          <w:sz w:val="20"/>
        </w:rPr>
      </w:pPr>
    </w:p>
    <w:p w14:paraId="0E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В соответствии с Постановлениями Губернатора Тверской области от 07.04.2020 №30-пг, </w:t>
      </w:r>
      <w:r>
        <w:rPr>
          <w:sz w:val="28"/>
        </w:rPr>
        <w:t xml:space="preserve">от </w:t>
      </w:r>
      <w:r>
        <w:rPr>
          <w:sz w:val="28"/>
        </w:rPr>
        <w:t>04.04.2020 №28-пг, а</w:t>
      </w:r>
      <w:r>
        <w:rPr>
          <w:sz w:val="28"/>
        </w:rPr>
        <w:t xml:space="preserve">дминистрация Сандовского района </w:t>
      </w:r>
    </w:p>
    <w:p w14:paraId="0F000000">
      <w:pPr>
        <w:pStyle w:val="Style_5"/>
        <w:ind/>
        <w:jc w:val="both"/>
        <w:rPr>
          <w:sz w:val="28"/>
        </w:rPr>
      </w:pPr>
    </w:p>
    <w:p w14:paraId="10000000">
      <w:pPr>
        <w:pStyle w:val="Style_5"/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1000000">
      <w:pPr>
        <w:pStyle w:val="Style_5"/>
        <w:ind/>
        <w:jc w:val="both"/>
        <w:rPr>
          <w:sz w:val="28"/>
        </w:rPr>
      </w:pPr>
    </w:p>
    <w:p w14:paraId="12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Внести в </w:t>
      </w:r>
      <w:r>
        <w:rPr>
          <w:sz w:val="28"/>
        </w:rPr>
        <w:t>постановление администрации Сандовского района от 23.03.2020 №80 «О мерах по предупреждению распространения новой коронавирусной инфекции (</w:t>
      </w:r>
      <w:r>
        <w:rPr>
          <w:sz w:val="28"/>
        </w:rPr>
        <w:t>COV</w:t>
      </w:r>
      <w:r>
        <w:rPr>
          <w:sz w:val="28"/>
        </w:rPr>
        <w:t>ID</w:t>
      </w:r>
      <w:r>
        <w:rPr>
          <w:sz w:val="28"/>
        </w:rPr>
        <w:t>-2019</w:t>
      </w:r>
      <w:r>
        <w:rPr>
          <w:sz w:val="28"/>
        </w:rPr>
        <w:t>) на территории</w:t>
      </w:r>
      <w:r>
        <w:rPr>
          <w:sz w:val="28"/>
        </w:rPr>
        <w:t xml:space="preserve"> </w:t>
      </w:r>
      <w:r>
        <w:rPr>
          <w:sz w:val="28"/>
        </w:rPr>
        <w:t>Сандовского района Тверской области»</w:t>
      </w:r>
    </w:p>
    <w:p w14:paraId="13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Следующие изменения:</w:t>
      </w:r>
    </w:p>
    <w:p w14:paraId="14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1.1. пункт 1 постановления дополнить пунктом 2-1) следующего содержания:</w:t>
      </w:r>
    </w:p>
    <w:p w14:paraId="15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«2-1) приостановить </w:t>
      </w:r>
      <w:r>
        <w:rPr>
          <w:sz w:val="28"/>
        </w:rPr>
        <w:t>посещение гражданами детских (игровых) площадок, спортивных площадок и иных аналогичных мест массового посещения граждан.»</w:t>
      </w:r>
    </w:p>
    <w:p w14:paraId="16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1.2. дополнить постановление пунктом 2.1. следующего содержания:</w:t>
      </w:r>
    </w:p>
    <w:p w14:paraId="17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«2.1.</w:t>
      </w:r>
      <w:r>
        <w:rPr>
          <w:sz w:val="28"/>
        </w:rPr>
        <w:t xml:space="preserve"> </w:t>
      </w:r>
      <w:r>
        <w:rPr>
          <w:sz w:val="28"/>
        </w:rPr>
        <w:t>В целях обеспечения санитарно-</w:t>
      </w:r>
      <w:r>
        <w:rPr>
          <w:sz w:val="28"/>
        </w:rPr>
        <w:t xml:space="preserve"> </w:t>
      </w:r>
      <w:r>
        <w:rPr>
          <w:sz w:val="28"/>
        </w:rPr>
        <w:t xml:space="preserve">эпидемиологического </w:t>
      </w:r>
      <w:r>
        <w:rPr>
          <w:sz w:val="28"/>
        </w:rPr>
        <w:t>благополучия</w:t>
      </w:r>
    </w:p>
    <w:p w14:paraId="18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1) </w:t>
      </w:r>
      <w:r>
        <w:rPr>
          <w:sz w:val="28"/>
        </w:rPr>
        <w:t xml:space="preserve">приостановить </w:t>
      </w:r>
      <w:r>
        <w:rPr>
          <w:sz w:val="28"/>
        </w:rPr>
        <w:t>по 30 апреля 2020 года посещение обучающимися МБУ ДО Сандовская ДШИ, обеспечив реализацию образовательных программ дополнительного образования с применением электронного обучения и дистанционных образовательных технологий в порядке, определяемом администрац</w:t>
      </w:r>
      <w:r>
        <w:rPr>
          <w:sz w:val="28"/>
        </w:rPr>
        <w:t>ией образовательной организации;</w:t>
      </w:r>
    </w:p>
    <w:p w14:paraId="19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</w:t>
      </w:r>
      <w:r>
        <w:rPr>
          <w:sz w:val="28"/>
        </w:rPr>
        <w:t>у</w:t>
      </w:r>
      <w:r>
        <w:rPr>
          <w:sz w:val="28"/>
        </w:rPr>
        <w:t xml:space="preserve">становить в учреждениях культуры Сандовского района (библиотеки, культурно-досуговые учреждения)  с 30 марта  по 30 апреля 2020 г. </w:t>
      </w:r>
      <w:r>
        <w:rPr>
          <w:sz w:val="28"/>
        </w:rPr>
        <w:t xml:space="preserve">нерабочие дни с сохранением за работниками заработной платы </w:t>
      </w:r>
      <w:r>
        <w:rPr>
          <w:sz w:val="28"/>
        </w:rPr>
        <w:t xml:space="preserve">согласно </w:t>
      </w:r>
      <w:r>
        <w:rPr>
          <w:sz w:val="28"/>
        </w:rPr>
        <w:t>штатному расписанию</w:t>
      </w:r>
      <w:r>
        <w:rPr>
          <w:sz w:val="28"/>
        </w:rPr>
        <w:t>;</w:t>
      </w:r>
    </w:p>
    <w:p w14:paraId="1A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3) Д</w:t>
      </w:r>
      <w:r>
        <w:rPr>
          <w:sz w:val="28"/>
        </w:rPr>
        <w:t>иректору РМУК СМЦБ (Дубовой С.А.) при осуществлении деятельности предусмотреть в период с 30  марта по 30 апреля 2020 года:</w:t>
      </w:r>
    </w:p>
    <w:p w14:paraId="1B000000">
      <w:pPr>
        <w:pStyle w:val="Style_5"/>
        <w:ind/>
        <w:jc w:val="both"/>
        <w:rPr>
          <w:sz w:val="28"/>
        </w:rPr>
      </w:pPr>
      <w:r>
        <w:rPr>
          <w:sz w:val="28"/>
        </w:rPr>
        <w:t>- запрет на обслуживание посетителей в зданиях библиотек;</w:t>
      </w:r>
    </w:p>
    <w:p w14:paraId="1C000000">
      <w:pPr>
        <w:pStyle w:val="Style_5"/>
        <w:ind/>
        <w:jc w:val="both"/>
        <w:rPr>
          <w:sz w:val="28"/>
        </w:rPr>
      </w:pPr>
      <w:r>
        <w:rPr>
          <w:sz w:val="28"/>
        </w:rPr>
        <w:t>- обеспечение предоставления удаленного доступа к информационным ресурсам библиотек;</w:t>
      </w:r>
    </w:p>
    <w:p w14:paraId="1D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приостановить допуск посетителей в Музейный комплекс;</w:t>
      </w:r>
    </w:p>
    <w:p w14:paraId="1E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4)Д</w:t>
      </w:r>
      <w:r>
        <w:rPr>
          <w:sz w:val="28"/>
        </w:rPr>
        <w:t xml:space="preserve">иректору МУК СРДК (Финагину В.А.) </w:t>
      </w:r>
      <w:r>
        <w:rPr>
          <w:sz w:val="28"/>
        </w:rPr>
        <w:t>приостановить функционирование учреждений культурно-досуговой деятельности для посетителей</w:t>
      </w:r>
      <w:r>
        <w:rPr>
          <w:sz w:val="28"/>
        </w:rPr>
        <w:t>;</w:t>
      </w:r>
    </w:p>
    <w:p w14:paraId="1F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5)</w:t>
      </w:r>
      <w:r>
        <w:rPr>
          <w:sz w:val="28"/>
        </w:rPr>
        <w:t xml:space="preserve"> Руководителям учреждений культуры (библиотеки, культурно-досуговые учреждения) (далее так же – Организации) обеспечить исполнение Указа Президента Российской Федерации от 02.04.2020 №239, Приказа Министерства культуры Российской Федерации от 03 апреля 2020 г. № 428,  исключив присутствие работников на рабочих местах   с 30 марта  по 30 апреля 2020 г.</w:t>
      </w:r>
      <w:r>
        <w:rPr>
          <w:sz w:val="28"/>
        </w:rPr>
        <w:tab/>
      </w:r>
      <w:r>
        <w:rPr>
          <w:sz w:val="28"/>
        </w:rPr>
        <w:t>;</w:t>
      </w:r>
    </w:p>
    <w:p w14:paraId="20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6)  Действие </w:t>
      </w:r>
      <w:r>
        <w:rPr>
          <w:sz w:val="28"/>
        </w:rPr>
        <w:t xml:space="preserve">пп.5 пункта 2.1. настоящего постановления может не применяться к  работникам Организаций, чье нахождение на рабочем месте является критически важным для </w:t>
      </w:r>
      <w:r>
        <w:rPr>
          <w:sz w:val="28"/>
        </w:rPr>
        <w:t>обеспечения их функционирования;</w:t>
      </w:r>
    </w:p>
    <w:p w14:paraId="21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7) </w:t>
      </w:r>
      <w:r>
        <w:rPr>
          <w:sz w:val="28"/>
        </w:rPr>
        <w:t>Установить, что руководители Организаций</w:t>
      </w:r>
      <w:r>
        <w:rPr>
          <w:sz w:val="28"/>
        </w:rPr>
        <w:t xml:space="preserve"> </w:t>
      </w:r>
      <w:r>
        <w:rPr>
          <w:sz w:val="28"/>
        </w:rPr>
        <w:t>несут персональную ответственность за несоблюдение на территории указанных организаций мер по борьбе с распространением новой кор</w:t>
      </w:r>
      <w:r>
        <w:rPr>
          <w:sz w:val="28"/>
        </w:rPr>
        <w:t>онавирусной инфекции (COVID-19);</w:t>
      </w:r>
    </w:p>
    <w:p w14:paraId="22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8)</w:t>
      </w:r>
      <w:r>
        <w:rPr>
          <w:sz w:val="28"/>
        </w:rPr>
        <w:t xml:space="preserve"> Руководителям организаций сферы «Культура» Сандовского района принять локальные акты об обеспечении мер комплексной безопасности и предупреждении возникновения новой коронавирусной инфекции (COVID-2019).</w:t>
      </w:r>
      <w:r>
        <w:rPr>
          <w:sz w:val="28"/>
        </w:rPr>
        <w:t>»</w:t>
      </w:r>
      <w:r>
        <w:rPr>
          <w:sz w:val="28"/>
        </w:rPr>
        <w:t>.</w:t>
      </w:r>
    </w:p>
    <w:p w14:paraId="23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1.3. пункт 3 дополнить пп. 3 следующего содержания:</w:t>
      </w:r>
    </w:p>
    <w:p w14:paraId="24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«3) </w:t>
      </w:r>
      <w:r>
        <w:rPr>
          <w:sz w:val="28"/>
        </w:rPr>
        <w:t xml:space="preserve">Рекомендовать гражданам в возрасте старше 65 лет, находящимся на территории </w:t>
      </w:r>
      <w:r>
        <w:rPr>
          <w:sz w:val="28"/>
        </w:rPr>
        <w:t xml:space="preserve">Сандовского района </w:t>
      </w:r>
      <w:r>
        <w:rPr>
          <w:sz w:val="28"/>
        </w:rPr>
        <w:t xml:space="preserve">Тверской области, до отмены данного решения в установленном порядке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>
        <w:rPr>
          <w:sz w:val="28"/>
        </w:rPr>
        <w:t xml:space="preserve">Сандовского района </w:t>
      </w:r>
      <w:r>
        <w:rPr>
          <w:sz w:val="28"/>
        </w:rPr>
        <w:t>Тверской области, в случае если такое передвижение непосредственно связано с осуществлением деятельности, которая не приостановлена в соответствии с нормативными правовыми актами Российской Федерации и Тверской области, в том числе с оказанием транспортных услуг и услуг доставки, случаев следования к ближайшему месту приобретения товаров, работ, услуг, реализация которых не ограничена в соответствии с нормативными правовыми актами Российской Федерации и Тверской области, выноса отходов, выгула домашних животных на расстоянии, не превышающем 100 метров от места проживания (пребывания), а также следования к месту проживания (пребывания) в другой субъект Российской Федерации.".</w:t>
      </w:r>
    </w:p>
    <w:p w14:paraId="25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. Контроль за исполнением настоящего постановления оставляю за собой.</w:t>
      </w:r>
    </w:p>
    <w:p w14:paraId="26000000">
      <w:pPr>
        <w:pStyle w:val="Style_5"/>
        <w:ind/>
        <w:jc w:val="both"/>
        <w:rPr>
          <w:sz w:val="28"/>
        </w:rPr>
      </w:pPr>
      <w:r>
        <w:rPr>
          <w:sz w:val="28"/>
        </w:rPr>
        <w:t xml:space="preserve">       3</w:t>
      </w:r>
      <w:r>
        <w:rPr>
          <w:sz w:val="28"/>
        </w:rPr>
        <w:t>. Настоящее постановление вступает в силу со дня его подписания, подпункт 1.2 распространяет свое действие на правоотношения, возникшие с 30 марта 2020 года.</w:t>
      </w:r>
    </w:p>
    <w:p w14:paraId="27000000">
      <w:pPr>
        <w:pStyle w:val="Style_5"/>
        <w:ind w:firstLine="0" w:left="0"/>
        <w:jc w:val="both"/>
        <w:rPr>
          <w:sz w:val="28"/>
        </w:rPr>
      </w:pPr>
      <w:r>
        <w:rPr>
          <w:sz w:val="28"/>
        </w:rPr>
        <w:t xml:space="preserve">        4.Постановление подлежит официальному опубликованию</w:t>
      </w:r>
      <w:r>
        <w:rPr>
          <w:sz w:val="28"/>
        </w:rPr>
        <w:t xml:space="preserve"> и размещению на официальном сайте администрации Сандовского района в сети Интер</w:t>
      </w:r>
      <w:r>
        <w:rPr>
          <w:sz w:val="28"/>
        </w:rPr>
        <w:t>нет.</w:t>
      </w:r>
    </w:p>
    <w:p w14:paraId="28000000">
      <w:pPr>
        <w:ind/>
        <w:jc w:val="both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left"/>
        <w:rPr>
          <w:sz w:val="28"/>
        </w:rPr>
      </w:pPr>
      <w:r>
        <w:rPr>
          <w:sz w:val="28"/>
        </w:rPr>
        <w:t xml:space="preserve">Глава Сандовского района        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О.Н.Г</w:t>
      </w:r>
      <w:r>
        <w:rPr>
          <w:sz w:val="28"/>
        </w:rPr>
        <w:t>рязнов</w:t>
      </w:r>
    </w:p>
    <w:sectPr>
      <w:pgSz w:h="16838" w:w="11906"/>
      <w:pgMar w:bottom="397" w:footer="720" w:gutter="0" w:header="720" w:left="1162" w:right="845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2z0"/>
    <w:link w:val="Style_7_ch"/>
    <w:rPr>
      <w:sz w:val="28"/>
    </w:rPr>
  </w:style>
  <w:style w:styleId="Style_7_ch" w:type="character">
    <w:name w:val="WW8Num2z0"/>
    <w:link w:val="Style_7"/>
    <w:rPr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2z2"/>
    <w:link w:val="Style_9_ch"/>
  </w:style>
  <w:style w:styleId="Style_9_ch" w:type="character">
    <w:name w:val="WW8Num2z2"/>
    <w:link w:val="Style_9"/>
  </w:style>
  <w:style w:styleId="Style_10" w:type="paragraph">
    <w:name w:val="WW8Num2z4"/>
    <w:link w:val="Style_10_ch"/>
  </w:style>
  <w:style w:styleId="Style_10_ch" w:type="character">
    <w:name w:val="WW8Num2z4"/>
    <w:link w:val="Style_10"/>
  </w:style>
  <w:style w:styleId="Style_11" w:type="paragraph">
    <w:name w:val="WW8Num1z5"/>
    <w:link w:val="Style_11_ch"/>
  </w:style>
  <w:style w:styleId="Style_11_ch" w:type="character">
    <w:name w:val="WW8Num1z5"/>
    <w:link w:val="Style_11"/>
  </w:style>
  <w:style w:styleId="Style_12" w:type="paragraph">
    <w:name w:val="toc 6"/>
    <w:next w:val="Style_5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WW8Num2z5"/>
    <w:link w:val="Style_13_ch"/>
  </w:style>
  <w:style w:styleId="Style_13_ch" w:type="character">
    <w:name w:val="WW8Num2z5"/>
    <w:link w:val="Style_13"/>
  </w:style>
  <w:style w:styleId="Style_14" w:type="paragraph">
    <w:name w:val="WW8Num2z7"/>
    <w:link w:val="Style_14_ch"/>
  </w:style>
  <w:style w:styleId="Style_14_ch" w:type="character">
    <w:name w:val="WW8Num2z7"/>
    <w:link w:val="Style_14"/>
  </w:style>
  <w:style w:styleId="Style_15" w:type="paragraph">
    <w:name w:val="toc 7"/>
    <w:next w:val="Style_5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4z8"/>
    <w:link w:val="Style_16_ch"/>
  </w:style>
  <w:style w:styleId="Style_16_ch" w:type="character">
    <w:name w:val="WW8Num4z8"/>
    <w:link w:val="Style_16"/>
  </w:style>
  <w:style w:styleId="Style_17" w:type="paragraph">
    <w:name w:val="WW8Num3z1"/>
    <w:link w:val="Style_17_ch"/>
  </w:style>
  <w:style w:styleId="Style_17_ch" w:type="character">
    <w:name w:val="WW8Num3z1"/>
    <w:link w:val="Style_17"/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8"/>
    </w:rPr>
  </w:style>
  <w:style w:styleId="Style_2_ch" w:type="character">
    <w:name w:val="heading 3"/>
    <w:basedOn w:val="Style_5_ch"/>
    <w:link w:val="Style_2"/>
    <w:rPr>
      <w:sz w:val="28"/>
    </w:rPr>
  </w:style>
  <w:style w:styleId="Style_18" w:type="paragraph">
    <w:name w:val="Основной текст (2)"/>
    <w:basedOn w:val="Style_5"/>
    <w:link w:val="Style_18_ch"/>
    <w:pPr>
      <w:widowControl w:val="0"/>
      <w:spacing w:line="427" w:lineRule="exact"/>
      <w:ind/>
      <w:jc w:val="both"/>
    </w:pPr>
    <w:rPr>
      <w:sz w:val="26"/>
    </w:rPr>
  </w:style>
  <w:style w:styleId="Style_18_ch" w:type="character">
    <w:name w:val="Основной текст (2)"/>
    <w:basedOn w:val="Style_5_ch"/>
    <w:link w:val="Style_18"/>
    <w:rPr>
      <w:sz w:val="26"/>
    </w:rPr>
  </w:style>
  <w:style w:styleId="Style_19" w:type="paragraph">
    <w:name w:val="WW8Num3z5"/>
    <w:link w:val="Style_19_ch"/>
  </w:style>
  <w:style w:styleId="Style_19_ch" w:type="character">
    <w:name w:val="WW8Num3z5"/>
    <w:link w:val="Style_19"/>
  </w:style>
  <w:style w:styleId="Style_20" w:type="paragraph">
    <w:name w:val="WW8Num4z3"/>
    <w:link w:val="Style_20_ch"/>
  </w:style>
  <w:style w:styleId="Style_20_ch" w:type="character">
    <w:name w:val="WW8Num4z3"/>
    <w:link w:val="Style_20"/>
  </w:style>
  <w:style w:styleId="Style_21" w:type="paragraph">
    <w:name w:val="Основной текст (2) + 14 pt;Не полужирный"/>
    <w:link w:val="Style_21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21_ch" w:type="character">
    <w:name w:val="Основной текст (2) + 14 pt;Не полужирный"/>
    <w:link w:val="Style_21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WW8Num3z4"/>
    <w:link w:val="Style_23_ch"/>
  </w:style>
  <w:style w:styleId="Style_23_ch" w:type="character">
    <w:name w:val="WW8Num3z4"/>
    <w:link w:val="Style_23"/>
  </w:style>
  <w:style w:styleId="Style_24" w:type="paragraph">
    <w:name w:val="caption"/>
    <w:basedOn w:val="Style_5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5_ch"/>
    <w:link w:val="Style_24"/>
    <w:rPr>
      <w:i w:val="1"/>
      <w:sz w:val="24"/>
    </w:rPr>
  </w:style>
  <w:style w:styleId="Style_25" w:type="paragraph">
    <w:name w:val="WW8Num4z2"/>
    <w:link w:val="Style_25_ch"/>
  </w:style>
  <w:style w:styleId="Style_25_ch" w:type="character">
    <w:name w:val="WW8Num4z2"/>
    <w:link w:val="Style_25"/>
  </w:style>
  <w:style w:styleId="Style_26" w:type="paragraph">
    <w:name w:val="WW8Num4z4"/>
    <w:link w:val="Style_26_ch"/>
  </w:style>
  <w:style w:styleId="Style_26_ch" w:type="character">
    <w:name w:val="WW8Num4z4"/>
    <w:link w:val="Style_26"/>
  </w:style>
  <w:style w:styleId="Style_27" w:type="paragraph">
    <w:name w:val="Заголовок"/>
    <w:basedOn w:val="Style_5"/>
    <w:next w:val="Style_28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"/>
    <w:basedOn w:val="Style_5_ch"/>
    <w:link w:val="Style_27"/>
    <w:rPr>
      <w:rFonts w:ascii="Liberation Sans" w:hAnsi="Liberation Sans"/>
      <w:sz w:val="28"/>
    </w:rPr>
  </w:style>
  <w:style w:styleId="Style_29" w:type="paragraph">
    <w:name w:val="Основной текст (2) + 12 pt;Полужирный"/>
    <w:link w:val="Style_29_ch"/>
    <w:rPr>
      <w:rFonts w:ascii="Times New Roman" w:hAnsi="Times New Roman"/>
      <w:b w:val="1"/>
      <w:color w:val="000000"/>
      <w:spacing w:val="0"/>
      <w:sz w:val="24"/>
      <w:highlight w:val="white"/>
    </w:rPr>
  </w:style>
  <w:style w:styleId="Style_29_ch" w:type="character">
    <w:name w:val="Основной текст (2) + 12 pt;Полужирный"/>
    <w:link w:val="Style_29"/>
    <w:rPr>
      <w:rFonts w:ascii="Times New Roman" w:hAnsi="Times New Roman"/>
      <w:b w:val="1"/>
      <w:color w:val="000000"/>
      <w:spacing w:val="0"/>
      <w:sz w:val="24"/>
      <w:highlight w:val="white"/>
    </w:rPr>
  </w:style>
  <w:style w:styleId="Style_30" w:type="paragraph">
    <w:name w:val="toc 3"/>
    <w:next w:val="Style_5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WW8Num1z8"/>
    <w:link w:val="Style_31_ch"/>
  </w:style>
  <w:style w:styleId="Style_31_ch" w:type="character">
    <w:name w:val="WW8Num1z8"/>
    <w:link w:val="Style_31"/>
  </w:style>
  <w:style w:styleId="Style_32" w:type="paragraph">
    <w:name w:val="WW8Num1z7"/>
    <w:link w:val="Style_32_ch"/>
  </w:style>
  <w:style w:styleId="Style_32_ch" w:type="character">
    <w:name w:val="WW8Num1z7"/>
    <w:link w:val="Style_32"/>
  </w:style>
  <w:style w:styleId="Style_33" w:type="paragraph">
    <w:name w:val="WW8Num3z7"/>
    <w:link w:val="Style_33_ch"/>
  </w:style>
  <w:style w:styleId="Style_33_ch" w:type="character">
    <w:name w:val="WW8Num3z7"/>
    <w:link w:val="Style_33"/>
  </w:style>
  <w:style w:styleId="Style_34" w:type="paragraph">
    <w:name w:val="WW8Num3z6"/>
    <w:link w:val="Style_34_ch"/>
  </w:style>
  <w:style w:styleId="Style_34_ch" w:type="character">
    <w:name w:val="WW8Num3z6"/>
    <w:link w:val="Style_34"/>
  </w:style>
  <w:style w:styleId="Style_35" w:type="paragraph">
    <w:name w:val="Standard"/>
    <w:link w:val="Style_35_ch"/>
    <w:pPr>
      <w:widowControl w:val="0"/>
      <w:ind/>
    </w:pPr>
    <w:rPr>
      <w:rFonts w:ascii="Arial" w:hAnsi="Arial"/>
      <w:sz w:val="21"/>
    </w:rPr>
  </w:style>
  <w:style w:styleId="Style_35_ch" w:type="character">
    <w:name w:val="Standard"/>
    <w:link w:val="Style_35"/>
    <w:rPr>
      <w:rFonts w:ascii="Arial" w:hAnsi="Arial"/>
      <w:sz w:val="21"/>
    </w:rPr>
  </w:style>
  <w:style w:styleId="Style_36" w:type="paragraph">
    <w:name w:val="WW8Num4z0"/>
    <w:link w:val="Style_36_ch"/>
    <w:rPr>
      <w:rFonts w:ascii="Times New Roman" w:hAnsi="Times New Roman"/>
      <w:sz w:val="28"/>
    </w:rPr>
  </w:style>
  <w:style w:styleId="Style_36_ch" w:type="character">
    <w:name w:val="WW8Num4z0"/>
    <w:link w:val="Style_36"/>
    <w:rPr>
      <w:rFonts w:ascii="Times New Roman" w:hAnsi="Times New Roman"/>
      <w:sz w:val="28"/>
    </w:rPr>
  </w:style>
  <w:style w:styleId="Style_37" w:type="paragraph">
    <w:name w:val="WW8Num3z2"/>
    <w:link w:val="Style_37_ch"/>
  </w:style>
  <w:style w:styleId="Style_37_ch" w:type="character">
    <w:name w:val="WW8Num3z2"/>
    <w:link w:val="Style_37"/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heading 5"/>
    <w:next w:val="Style_5"/>
    <w:link w:val="Style_3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9_ch" w:type="character">
    <w:name w:val="heading 5"/>
    <w:link w:val="Style_39"/>
    <w:rPr>
      <w:rFonts w:ascii="XO Thames" w:hAnsi="XO Thames"/>
      <w:b w:val="1"/>
      <w:color w:val="000000"/>
      <w:sz w:val="22"/>
    </w:rPr>
  </w:style>
  <w:style w:styleId="Style_40" w:type="paragraph">
    <w:name w:val="heading 1"/>
    <w:next w:val="Style_5"/>
    <w:link w:val="Style_4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WW8Num2z1"/>
    <w:link w:val="Style_41_ch"/>
  </w:style>
  <w:style w:styleId="Style_41_ch" w:type="character">
    <w:name w:val="WW8Num2z1"/>
    <w:link w:val="Style_41"/>
  </w:style>
  <w:style w:styleId="Style_42" w:type="paragraph">
    <w:name w:val="WW8Num3z8"/>
    <w:link w:val="Style_42_ch"/>
  </w:style>
  <w:style w:styleId="Style_42_ch" w:type="character">
    <w:name w:val="WW8Num3z8"/>
    <w:link w:val="Style_42"/>
  </w:style>
  <w:style w:styleId="Style_43" w:type="paragraph">
    <w:name w:val="WW8Num4z7"/>
    <w:link w:val="Style_43_ch"/>
  </w:style>
  <w:style w:styleId="Style_43_ch" w:type="character">
    <w:name w:val="WW8Num4z7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/>
      <w:jc w:val="left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WW8Num1z4"/>
    <w:link w:val="Style_46_ch"/>
  </w:style>
  <w:style w:styleId="Style_46_ch" w:type="character">
    <w:name w:val="WW8Num1z4"/>
    <w:link w:val="Style_46"/>
  </w:style>
  <w:style w:styleId="Style_47" w:type="paragraph">
    <w:name w:val="toc 1"/>
    <w:next w:val="Style_5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Header and Footer"/>
    <w:link w:val="Style_48_ch"/>
    <w:pPr>
      <w:spacing w:line="360" w:lineRule="auto"/>
      <w:ind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WW8Num2z6"/>
    <w:link w:val="Style_49_ch"/>
  </w:style>
  <w:style w:styleId="Style_49_ch" w:type="character">
    <w:name w:val="WW8Num2z6"/>
    <w:link w:val="Style_49"/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51" w:type="paragraph">
    <w:name w:val="toc 9"/>
    <w:next w:val="Style_5"/>
    <w:link w:val="Style_51_ch"/>
    <w:uiPriority w:val="39"/>
    <w:pPr>
      <w:ind w:firstLine="0" w:left="1600"/>
    </w:pPr>
  </w:style>
  <w:style w:styleId="Style_51_ch" w:type="character">
    <w:name w:val="toc 9"/>
    <w:link w:val="Style_51"/>
  </w:style>
  <w:style w:styleId="Style_52" w:type="paragraph">
    <w:name w:val="ConsPlusNonformat"/>
    <w:link w:val="Style_52_ch"/>
    <w:pPr>
      <w:widowControl w:val="0"/>
      <w:ind/>
    </w:pPr>
    <w:rPr>
      <w:rFonts w:ascii="Courier New" w:hAnsi="Courier New"/>
    </w:rPr>
  </w:style>
  <w:style w:styleId="Style_52_ch" w:type="character">
    <w:name w:val="ConsPlusNonformat"/>
    <w:link w:val="Style_52"/>
    <w:rPr>
      <w:rFonts w:ascii="Courier New" w:hAnsi="Courier New"/>
    </w:rPr>
  </w:style>
  <w:style w:styleId="Style_53" w:type="paragraph">
    <w:name w:val="Основной шрифт абзаца2"/>
    <w:link w:val="Style_53_ch"/>
  </w:style>
  <w:style w:styleId="Style_53_ch" w:type="character">
    <w:name w:val="Основной шрифт абзаца2"/>
    <w:link w:val="Style_53"/>
  </w:style>
  <w:style w:styleId="Style_54" w:type="paragraph">
    <w:name w:val="toc 8"/>
    <w:next w:val="Style_5"/>
    <w:link w:val="Style_54_ch"/>
    <w:uiPriority w:val="39"/>
    <w:pPr>
      <w:ind w:firstLine="0" w:left="1400"/>
    </w:pPr>
  </w:style>
  <w:style w:styleId="Style_54_ch" w:type="character">
    <w:name w:val="toc 8"/>
    <w:link w:val="Style_54"/>
  </w:style>
  <w:style w:styleId="Style_55" w:type="paragraph">
    <w:name w:val="ConsPlusNormal"/>
    <w:link w:val="Style_55_ch"/>
    <w:rPr>
      <w:rFonts w:ascii="Arial" w:hAnsi="Arial"/>
    </w:rPr>
  </w:style>
  <w:style w:styleId="Style_55_ch" w:type="character">
    <w:name w:val="ConsPlusNormal"/>
    <w:link w:val="Style_55"/>
    <w:rPr>
      <w:rFonts w:ascii="Arial" w:hAnsi="Arial"/>
    </w:rPr>
  </w:style>
  <w:style w:styleId="Style_28" w:type="paragraph">
    <w:name w:val="Body Text"/>
    <w:basedOn w:val="Style_5"/>
    <w:link w:val="Style_28_ch"/>
    <w:pPr>
      <w:spacing w:after="140" w:before="0" w:line="288" w:lineRule="auto"/>
      <w:ind/>
    </w:pPr>
  </w:style>
  <w:style w:styleId="Style_28_ch" w:type="character">
    <w:name w:val="Body Text"/>
    <w:basedOn w:val="Style_5_ch"/>
    <w:link w:val="Style_28"/>
  </w:style>
  <w:style w:styleId="Style_56" w:type="paragraph">
    <w:name w:val="toc 5"/>
    <w:next w:val="Style_5"/>
    <w:link w:val="Style_56_ch"/>
    <w:uiPriority w:val="39"/>
    <w:pPr>
      <w:ind w:firstLine="0" w:left="800"/>
    </w:pPr>
  </w:style>
  <w:style w:styleId="Style_56_ch" w:type="character">
    <w:name w:val="toc 5"/>
    <w:link w:val="Style_56"/>
  </w:style>
  <w:style w:styleId="Style_57" w:type="paragraph">
    <w:name w:val="List Paragraph"/>
    <w:basedOn w:val="Style_5"/>
    <w:link w:val="Style_57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7_ch" w:type="character">
    <w:name w:val="List Paragraph"/>
    <w:basedOn w:val="Style_5_ch"/>
    <w:link w:val="Style_57"/>
    <w:rPr>
      <w:rFonts w:ascii="Calibri" w:hAnsi="Calibri"/>
      <w:sz w:val="22"/>
    </w:rPr>
  </w:style>
  <w:style w:styleId="Style_58" w:type="paragraph">
    <w:name w:val="WW8Num1z1"/>
    <w:link w:val="Style_58_ch"/>
  </w:style>
  <w:style w:styleId="Style_58_ch" w:type="character">
    <w:name w:val="WW8Num1z1"/>
    <w:link w:val="Style_58"/>
  </w:style>
  <w:style w:styleId="Style_59" w:type="paragraph">
    <w:name w:val="Основной шрифт абзаца1"/>
    <w:link w:val="Style_59_ch"/>
  </w:style>
  <w:style w:styleId="Style_59_ch" w:type="character">
    <w:name w:val="Основной шрифт абзаца1"/>
    <w:link w:val="Style_59"/>
  </w:style>
  <w:style w:styleId="Style_60" w:type="paragraph">
    <w:name w:val="WW8Num2z3"/>
    <w:link w:val="Style_60_ch"/>
  </w:style>
  <w:style w:styleId="Style_60_ch" w:type="character">
    <w:name w:val="WW8Num2z3"/>
    <w:link w:val="Style_60"/>
  </w:style>
  <w:style w:styleId="Style_61" w:type="paragraph">
    <w:name w:val="WW8Num1z3"/>
    <w:link w:val="Style_61_ch"/>
  </w:style>
  <w:style w:styleId="Style_61_ch" w:type="character">
    <w:name w:val="WW8Num1z3"/>
    <w:link w:val="Style_61"/>
  </w:style>
  <w:style w:styleId="Style_62" w:type="paragraph">
    <w:name w:val="WW8Num3z0"/>
    <w:link w:val="Style_62_ch"/>
    <w:rPr>
      <w:sz w:val="28"/>
    </w:rPr>
  </w:style>
  <w:style w:styleId="Style_62_ch" w:type="character">
    <w:name w:val="WW8Num3z0"/>
    <w:link w:val="Style_62"/>
    <w:rPr>
      <w:sz w:val="28"/>
    </w:rPr>
  </w:style>
  <w:style w:styleId="Style_63" w:type="paragraph">
    <w:name w:val="Указатель2"/>
    <w:basedOn w:val="Style_5"/>
    <w:link w:val="Style_63_ch"/>
  </w:style>
  <w:style w:styleId="Style_63_ch" w:type="character">
    <w:name w:val="Указатель2"/>
    <w:basedOn w:val="Style_5_ch"/>
    <w:link w:val="Style_63"/>
  </w:style>
  <w:style w:styleId="Style_64" w:type="paragraph">
    <w:name w:val="Название объекта1"/>
    <w:basedOn w:val="Style_5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Название объекта1"/>
    <w:basedOn w:val="Style_5_ch"/>
    <w:link w:val="Style_64"/>
    <w:rPr>
      <w:i w:val="1"/>
      <w:sz w:val="24"/>
    </w:rPr>
  </w:style>
  <w:style w:styleId="Style_65" w:type="paragraph">
    <w:name w:val="WW8Num2z8"/>
    <w:link w:val="Style_65_ch"/>
  </w:style>
  <w:style w:styleId="Style_65_ch" w:type="character">
    <w:name w:val="WW8Num2z8"/>
    <w:link w:val="Style_65"/>
  </w:style>
  <w:style w:styleId="Style_66" w:type="paragraph">
    <w:name w:val="WW8Num4z6"/>
    <w:link w:val="Style_66_ch"/>
  </w:style>
  <w:style w:styleId="Style_66_ch" w:type="character">
    <w:name w:val="WW8Num4z6"/>
    <w:link w:val="Style_66"/>
  </w:style>
  <w:style w:styleId="Style_67" w:type="paragraph">
    <w:name w:val="WW8Num1z0"/>
    <w:link w:val="Style_67_ch"/>
  </w:style>
  <w:style w:styleId="Style_67_ch" w:type="character">
    <w:name w:val="WW8Num1z0"/>
    <w:link w:val="Style_67"/>
  </w:style>
  <w:style w:styleId="Style_68" w:type="paragraph">
    <w:name w:val="Указатель1"/>
    <w:basedOn w:val="Style_5"/>
    <w:link w:val="Style_68_ch"/>
  </w:style>
  <w:style w:styleId="Style_68_ch" w:type="character">
    <w:name w:val="Указатель1"/>
    <w:basedOn w:val="Style_5_ch"/>
    <w:link w:val="Style_68"/>
  </w:style>
  <w:style w:styleId="Style_69" w:type="paragraph">
    <w:name w:val="Subtitle"/>
    <w:next w:val="Style_5"/>
    <w:link w:val="Style_69_ch"/>
    <w:uiPriority w:val="11"/>
    <w:qFormat/>
    <w:rPr>
      <w:rFonts w:ascii="XO Thames" w:hAnsi="XO Thames"/>
      <w:i w:val="1"/>
      <w:color w:val="616161"/>
      <w:sz w:val="24"/>
    </w:rPr>
  </w:style>
  <w:style w:styleId="Style_69_ch" w:type="character">
    <w:name w:val="Subtitle"/>
    <w:link w:val="Style_69"/>
    <w:rPr>
      <w:rFonts w:ascii="XO Thames" w:hAnsi="XO Thames"/>
      <w:i w:val="1"/>
      <w:color w:val="616161"/>
      <w:sz w:val="24"/>
    </w:rPr>
  </w:style>
  <w:style w:styleId="Style_70" w:type="paragraph">
    <w:name w:val="toc 10"/>
    <w:next w:val="Style_5"/>
    <w:link w:val="Style_70_ch"/>
    <w:uiPriority w:val="39"/>
    <w:pPr>
      <w:ind w:firstLine="0" w:left="1800"/>
    </w:pPr>
  </w:style>
  <w:style w:styleId="Style_70_ch" w:type="character">
    <w:name w:val="toc 10"/>
    <w:link w:val="Style_70"/>
  </w:style>
  <w:style w:styleId="Style_71" w:type="paragraph">
    <w:name w:val="Title"/>
    <w:next w:val="Style_5"/>
    <w:link w:val="Style_71_ch"/>
    <w:uiPriority w:val="10"/>
    <w:qFormat/>
    <w:rPr>
      <w:rFonts w:ascii="XO Thames" w:hAnsi="XO Thames"/>
      <w:b w:val="1"/>
      <w:sz w:val="52"/>
    </w:rPr>
  </w:style>
  <w:style w:styleId="Style_71_ch" w:type="character">
    <w:name w:val="Title"/>
    <w:link w:val="Style_71"/>
    <w:rPr>
      <w:rFonts w:ascii="XO Thames" w:hAnsi="XO Thames"/>
      <w:b w:val="1"/>
      <w:sz w:val="52"/>
    </w:rPr>
  </w:style>
  <w:style w:styleId="Style_3" w:type="paragraph">
    <w:name w:val="heading 4"/>
    <w:basedOn w:val="Style_5"/>
    <w:next w:val="Style_5"/>
    <w:link w:val="Style_3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3_ch" w:type="character">
    <w:name w:val="heading 4"/>
    <w:basedOn w:val="Style_5_ch"/>
    <w:link w:val="Style_3"/>
    <w:rPr>
      <w:sz w:val="28"/>
    </w:rPr>
  </w:style>
  <w:style w:styleId="Style_72" w:type="paragraph">
    <w:name w:val="WW8Num4z5"/>
    <w:link w:val="Style_72_ch"/>
  </w:style>
  <w:style w:styleId="Style_72_ch" w:type="character">
    <w:name w:val="WW8Num4z5"/>
    <w:link w:val="Style_72"/>
  </w:style>
  <w:style w:styleId="Style_73" w:type="paragraph">
    <w:name w:val="WW8Num4z1"/>
    <w:link w:val="Style_73_ch"/>
  </w:style>
  <w:style w:styleId="Style_73_ch" w:type="character">
    <w:name w:val="WW8Num4z1"/>
    <w:link w:val="Style_73"/>
  </w:style>
  <w:style w:styleId="Style_1" w:type="paragraph">
    <w:name w:val="heading 2"/>
    <w:basedOn w:val="Style_5"/>
    <w:next w:val="Style_5"/>
    <w:link w:val="Style_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44"/>
    </w:rPr>
  </w:style>
  <w:style w:styleId="Style_1_ch" w:type="character">
    <w:name w:val="heading 2"/>
    <w:basedOn w:val="Style_5_ch"/>
    <w:link w:val="Style_1"/>
    <w:rPr>
      <w:b w:val="1"/>
      <w:sz w:val="44"/>
    </w:rPr>
  </w:style>
  <w:style w:styleId="Style_74" w:type="paragraph">
    <w:name w:val="Balloon Text"/>
    <w:basedOn w:val="Style_5"/>
    <w:link w:val="Style_74_ch"/>
    <w:rPr>
      <w:rFonts w:ascii="Tahoma" w:hAnsi="Tahoma"/>
      <w:sz w:val="16"/>
    </w:rPr>
  </w:style>
  <w:style w:styleId="Style_74_ch" w:type="character">
    <w:name w:val="Balloon Text"/>
    <w:basedOn w:val="Style_5_ch"/>
    <w:link w:val="Style_74"/>
    <w:rPr>
      <w:rFonts w:ascii="Tahoma" w:hAnsi="Tahoma"/>
      <w:sz w:val="16"/>
    </w:rPr>
  </w:style>
  <w:style w:styleId="Style_75" w:type="paragraph">
    <w:name w:val="WW8Num3z3"/>
    <w:link w:val="Style_75_ch"/>
  </w:style>
  <w:style w:styleId="Style_75_ch" w:type="character">
    <w:name w:val="WW8Num3z3"/>
    <w:link w:val="Style_75"/>
  </w:style>
  <w:style w:styleId="Style_76" w:type="paragraph">
    <w:name w:val="List"/>
    <w:basedOn w:val="Style_28"/>
    <w:link w:val="Style_76_ch"/>
  </w:style>
  <w:style w:styleId="Style_76_ch" w:type="character">
    <w:name w:val="List"/>
    <w:basedOn w:val="Style_28_ch"/>
    <w:link w:val="Style_7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