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sz w:val="26"/>
        </w:rPr>
        <w:drawing>
          <wp:inline>
            <wp:extent cx="40830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08305" cy="5118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ДУМА САНДОВСКОГО МУНИЦИПАЛЬНОГО ОКРУГА</w:t>
      </w: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ТВЕРСКОЙ ОБЛАСТИ 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РЕШЕНИЕ</w:t>
      </w:r>
    </w:p>
    <w:p w14:paraId="05000000">
      <w:pPr>
        <w:ind/>
        <w:jc w:val="left"/>
        <w:rPr>
          <w:sz w:val="26"/>
        </w:rPr>
      </w:pPr>
      <w:r>
        <w:rPr>
          <w:sz w:val="26"/>
        </w:rPr>
        <w:t xml:space="preserve">18.12.2020                                              пгт. Сандово                                                 № 66  </w:t>
      </w:r>
    </w:p>
    <w:p w14:paraId="06000000">
      <w:pPr>
        <w:rPr>
          <w:sz w:val="26"/>
        </w:rPr>
      </w:pPr>
    </w:p>
    <w:p w14:paraId="07000000"/>
    <w:p w14:paraId="08000000">
      <w:pPr>
        <w:ind w:right="4058"/>
        <w:jc w:val="both"/>
      </w:pPr>
      <w:r>
        <w:rPr>
          <w:sz w:val="26"/>
        </w:rPr>
        <w:t>Об утверждении</w:t>
      </w:r>
      <w:r>
        <w:rPr>
          <w:color w:val="000000"/>
          <w:sz w:val="26"/>
        </w:rPr>
        <w:t xml:space="preserve"> Положения об организации и проведении общественных обсуждений по вопросам градостроительной деятельности на территории </w:t>
      </w:r>
      <w:bookmarkStart w:id="1" w:name="_Hlk53657685"/>
      <w:r>
        <w:rPr>
          <w:color w:val="000000"/>
          <w:sz w:val="26"/>
        </w:rPr>
        <w:t>Сандовского муниципального округа Тверской области</w:t>
      </w:r>
      <w:bookmarkEnd w:id="1"/>
    </w:p>
    <w:p w14:paraId="09000000">
      <w:pPr>
        <w:ind w:right="4855"/>
        <w:jc w:val="both"/>
        <w:rPr>
          <w:color w:val="000000"/>
          <w:sz w:val="26"/>
        </w:rPr>
      </w:pPr>
    </w:p>
    <w:p w14:paraId="0A000000">
      <w:pPr>
        <w:ind w:right="4855"/>
        <w:jc w:val="both"/>
        <w:rPr>
          <w:color w:val="000000"/>
          <w:sz w:val="26"/>
        </w:rPr>
      </w:pPr>
    </w:p>
    <w:p w14:paraId="0B000000">
      <w:pPr>
        <w:ind w:firstLine="708"/>
        <w:jc w:val="both"/>
        <w:rPr>
          <w:sz w:val="26"/>
        </w:rPr>
      </w:pPr>
      <w:r>
        <w:rPr>
          <w:color w:val="000000"/>
          <w:sz w:val="26"/>
        </w:rPr>
        <w:t xml:space="preserve">В целях исполнения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</w:t>
      </w:r>
      <w:r>
        <w:rPr>
          <w:rStyle w:val="Style_1_ch"/>
          <w:color w:val="000000"/>
          <w:sz w:val="26"/>
          <w:u w:val="none"/>
        </w:rPr>
        <w:fldChar w:fldCharType="begin"/>
      </w:r>
      <w:r>
        <w:rPr>
          <w:rStyle w:val="Style_1_ch"/>
          <w:color w:val="000000"/>
          <w:sz w:val="26"/>
          <w:u w:val="none"/>
        </w:rPr>
        <w:instrText>HYPERLINK "consultantplus://offline/ref=5B4D237F781C1F36779569B62E562FF5B60A88FAB8C8111638235C268FA76E6E1A61218C20D95AC9h74FQ"</w:instrText>
      </w:r>
      <w:r>
        <w:rPr>
          <w:rStyle w:val="Style_1_ch"/>
          <w:color w:val="000000"/>
          <w:sz w:val="26"/>
          <w:u w:val="none"/>
        </w:rPr>
        <w:fldChar w:fldCharType="separate"/>
      </w:r>
      <w:r>
        <w:rPr>
          <w:rStyle w:val="Style_1_ch"/>
          <w:color w:val="000000"/>
          <w:sz w:val="26"/>
          <w:u w:val="none"/>
        </w:rPr>
        <w:t>законом</w:t>
      </w:r>
      <w:r>
        <w:rPr>
          <w:rStyle w:val="Style_1_ch"/>
          <w:color w:val="000000"/>
          <w:sz w:val="26"/>
          <w:u w:val="none"/>
        </w:rPr>
        <w:fldChar w:fldCharType="end"/>
      </w:r>
      <w:r>
        <w:rPr>
          <w:color w:val="000000"/>
          <w:sz w:val="26"/>
        </w:rPr>
        <w:t xml:space="preserve"> от 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.10.</w:t>
      </w:r>
      <w:r>
        <w:rPr>
          <w:color w:val="000000"/>
          <w:sz w:val="26"/>
        </w:rPr>
        <w:t>2003 № 131-ФЗ «Об общ</w:t>
      </w:r>
      <w:r>
        <w:rPr>
          <w:sz w:val="26"/>
        </w:rPr>
        <w:t xml:space="preserve">их принципах организации местного самоуправления в Российской Федерации», </w:t>
      </w:r>
      <w:r>
        <w:rPr>
          <w:sz w:val="26"/>
        </w:rPr>
        <w:t xml:space="preserve">законом Тверской области от 20.12.2019 №89-ЗО «О перераспределении отдельных полномочий в области градостроительной деятельности между органами местного самоуправления муниципальный образований Тверской области и органами государственной власти Тверской области», </w:t>
      </w:r>
      <w:r>
        <w:rPr>
          <w:sz w:val="26"/>
        </w:rPr>
        <w:t xml:space="preserve">Уставом </w:t>
      </w:r>
      <w:r>
        <w:rPr>
          <w:sz w:val="26"/>
        </w:rPr>
        <w:t>Сандовского муниципального округа</w:t>
      </w:r>
      <w:r>
        <w:rPr>
          <w:sz w:val="26"/>
        </w:rPr>
        <w:t xml:space="preserve"> </w:t>
      </w:r>
      <w:r>
        <w:rPr>
          <w:sz w:val="26"/>
        </w:rPr>
        <w:t>Тверской</w:t>
      </w:r>
      <w:r>
        <w:rPr>
          <w:sz w:val="26"/>
        </w:rPr>
        <w:t xml:space="preserve"> области,</w:t>
      </w:r>
      <w:r>
        <w:rPr>
          <w:b w:val="1"/>
          <w:sz w:val="26"/>
        </w:rPr>
        <w:t xml:space="preserve"> </w:t>
      </w:r>
      <w:r>
        <w:rPr>
          <w:sz w:val="26"/>
        </w:rPr>
        <w:t>Дума  Сандовского муниципального округа</w:t>
      </w:r>
    </w:p>
    <w:p w14:paraId="0C000000">
      <w:pPr>
        <w:ind w:firstLine="708"/>
        <w:jc w:val="both"/>
      </w:pPr>
    </w:p>
    <w:p w14:paraId="0D000000">
      <w:pPr>
        <w:ind w:firstLine="0"/>
        <w:jc w:val="center"/>
        <w:rPr>
          <w:b w:val="0"/>
          <w:sz w:val="26"/>
        </w:rPr>
      </w:pPr>
      <w:r>
        <w:rPr>
          <w:b w:val="0"/>
          <w:sz w:val="26"/>
        </w:rPr>
        <w:t>РЕШИЛ</w:t>
      </w:r>
      <w:r>
        <w:rPr>
          <w:b w:val="0"/>
          <w:sz w:val="26"/>
        </w:rPr>
        <w:t>А</w:t>
      </w:r>
      <w:r>
        <w:rPr>
          <w:b w:val="0"/>
          <w:sz w:val="26"/>
        </w:rPr>
        <w:t>:</w:t>
      </w:r>
    </w:p>
    <w:p w14:paraId="0E000000">
      <w:pPr>
        <w:ind w:firstLine="708"/>
        <w:jc w:val="center"/>
      </w:pPr>
    </w:p>
    <w:p w14:paraId="0F000000">
      <w:pPr>
        <w:ind w:firstLine="708"/>
        <w:jc w:val="both"/>
        <w:rPr>
          <w:sz w:val="26"/>
        </w:rPr>
      </w:pPr>
      <w:r>
        <w:rPr>
          <w:sz w:val="26"/>
        </w:rPr>
        <w:t xml:space="preserve">1. Утвердить Положение </w:t>
      </w:r>
      <w:r>
        <w:rPr>
          <w:color w:val="000000"/>
          <w:sz w:val="26"/>
        </w:rPr>
        <w:t xml:space="preserve">об организации и проведении общественных обсуждений по вопросам градостроительной деятельности на территории </w:t>
      </w:r>
      <w:r>
        <w:rPr>
          <w:color w:val="000000"/>
          <w:sz w:val="26"/>
        </w:rPr>
        <w:t xml:space="preserve">Сандовского муниципального округа Тверской области </w:t>
      </w:r>
      <w:r>
        <w:rPr>
          <w:sz w:val="26"/>
        </w:rPr>
        <w:t>(прилагается).</w:t>
      </w:r>
    </w:p>
    <w:p w14:paraId="10000000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Опубликовать настоящее решение в газете </w:t>
      </w:r>
      <w:r>
        <w:rPr>
          <w:sz w:val="26"/>
        </w:rPr>
        <w:t>«Сандовские вести»</w:t>
      </w:r>
      <w:r>
        <w:rPr>
          <w:sz w:val="26"/>
        </w:rPr>
        <w:t xml:space="preserve"> и разместить на официальном сайте </w:t>
      </w:r>
      <w:r>
        <w:rPr>
          <w:sz w:val="26"/>
        </w:rPr>
        <w:t xml:space="preserve">Сандовского муниципального </w:t>
      </w:r>
      <w:r>
        <w:rPr>
          <w:sz w:val="26"/>
        </w:rPr>
        <w:t>ок</w:t>
      </w:r>
      <w:r>
        <w:rPr>
          <w:sz w:val="26"/>
        </w:rPr>
        <w:t>руга</w:t>
      </w:r>
      <w:r>
        <w:rPr>
          <w:sz w:val="26"/>
        </w:rPr>
        <w:t xml:space="preserve"> в информационно–телекоммуникационной сети «Интернет»</w:t>
      </w:r>
      <w:r>
        <w:rPr>
          <w:sz w:val="26"/>
        </w:rPr>
        <w:t xml:space="preserve"> в разделе «Нормативные документы</w:t>
      </w:r>
      <w:r>
        <w:rPr>
          <w:sz w:val="26"/>
        </w:rPr>
        <w:t>» в подразделе «Градостроительство»</w:t>
      </w:r>
      <w:r>
        <w:rPr>
          <w:sz w:val="26"/>
        </w:rPr>
        <w:t>.</w:t>
      </w:r>
    </w:p>
    <w:p w14:paraId="11000000">
      <w:pPr>
        <w:ind w:firstLine="708"/>
        <w:jc w:val="both"/>
        <w:rPr>
          <w:sz w:val="26"/>
        </w:rPr>
      </w:pPr>
      <w:r>
        <w:rPr>
          <w:sz w:val="26"/>
        </w:rPr>
        <w:t>3. Настоящее решение вступает в силу с</w:t>
      </w:r>
      <w:r>
        <w:rPr>
          <w:sz w:val="26"/>
        </w:rPr>
        <w:t xml:space="preserve">о дня его </w:t>
      </w:r>
      <w:r>
        <w:rPr>
          <w:sz w:val="26"/>
        </w:rPr>
        <w:t>официального опубликования.</w:t>
      </w:r>
    </w:p>
    <w:p w14:paraId="12000000">
      <w:pPr>
        <w:ind w:firstLine="708"/>
        <w:jc w:val="both"/>
        <w:rPr>
          <w:sz w:val="26"/>
        </w:rPr>
      </w:pPr>
      <w:r>
        <w:rPr>
          <w:sz w:val="26"/>
        </w:rPr>
        <w:t>4. Контроль за выполнением настоящего решения возложить на</w:t>
      </w:r>
      <w:r>
        <w:rPr>
          <w:sz w:val="26"/>
        </w:rPr>
        <w:t xml:space="preserve"> постоянную</w:t>
      </w:r>
      <w:r>
        <w:t xml:space="preserve"> </w:t>
      </w:r>
      <w:r>
        <w:t xml:space="preserve"> </w:t>
      </w:r>
      <w:r>
        <w:rPr>
          <w:sz w:val="26"/>
        </w:rPr>
        <w:t>комисси</w:t>
      </w:r>
      <w:r>
        <w:rPr>
          <w:sz w:val="26"/>
        </w:rPr>
        <w:t>ю</w:t>
      </w:r>
      <w:r>
        <w:rPr>
          <w:sz w:val="26"/>
        </w:rPr>
        <w:t xml:space="preserve"> по бюджету, налогообложению и экономической политике</w:t>
      </w:r>
      <w:r>
        <w:rPr>
          <w:sz w:val="26"/>
        </w:rPr>
        <w:t xml:space="preserve"> (И.А. Воробьева)</w:t>
      </w:r>
      <w:r>
        <w:rPr>
          <w:sz w:val="26"/>
        </w:rPr>
        <w:t>.</w:t>
      </w:r>
    </w:p>
    <w:p w14:paraId="13000000">
      <w:pPr>
        <w:rPr>
          <w:sz w:val="26"/>
        </w:rPr>
      </w:pPr>
    </w:p>
    <w:p w14:paraId="14000000">
      <w:pPr>
        <w:rPr>
          <w:sz w:val="26"/>
        </w:rPr>
      </w:pPr>
    </w:p>
    <w:p w14:paraId="15000000">
      <w:r>
        <w:rPr>
          <w:sz w:val="26"/>
        </w:rPr>
        <w:t xml:space="preserve">Глава </w:t>
      </w:r>
      <w:r>
        <w:rPr>
          <w:sz w:val="26"/>
        </w:rPr>
        <w:t>Сандовского муниципального округа                            О</w:t>
      </w:r>
      <w:r>
        <w:rPr>
          <w:sz w:val="26"/>
        </w:rPr>
        <w:t>.</w:t>
      </w:r>
      <w:r>
        <w:rPr>
          <w:sz w:val="26"/>
        </w:rPr>
        <w:t>Н. Грязнов</w:t>
      </w:r>
    </w:p>
    <w:p w14:paraId="16000000">
      <w:pPr>
        <w:pStyle w:val="Style_2"/>
        <w:ind/>
        <w:jc w:val="left"/>
        <w:rPr>
          <w:sz w:val="26"/>
        </w:rPr>
      </w:pPr>
    </w:p>
    <w:p w14:paraId="17000000">
      <w:pPr>
        <w:pStyle w:val="Style_2"/>
        <w:ind w:hanging="142"/>
        <w:jc w:val="left"/>
        <w:rPr>
          <w:sz w:val="26"/>
        </w:rPr>
      </w:pPr>
      <w:r>
        <w:rPr>
          <w:b w:val="0"/>
          <w:sz w:val="26"/>
        </w:rPr>
        <w:t>Председатель Думы</w:t>
      </w:r>
    </w:p>
    <w:p w14:paraId="18000000">
      <w:pPr>
        <w:pStyle w:val="Style_2"/>
        <w:numPr>
          <w:ilvl w:val="0"/>
          <w:numId w:val="0"/>
        </w:numPr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Сандовского муниципального округа                                  </w:t>
      </w:r>
      <w:r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  О.В.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Смирнова         </w:t>
      </w:r>
    </w:p>
    <w:p w14:paraId="19000000">
      <w:pPr>
        <w:ind w:hanging="431" w:left="431"/>
        <w:rPr>
          <w:sz w:val="26"/>
        </w:rPr>
      </w:pPr>
    </w:p>
    <w:p w14:paraId="1A000000">
      <w:pPr>
        <w:rPr>
          <w:b w:val="1"/>
          <w:sz w:val="26"/>
        </w:rPr>
      </w:pPr>
    </w:p>
    <w:tbl>
      <w:tblPr>
        <w:tblStyle w:val="Style_3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9780"/>
      </w:tblGrid>
      <w:tr>
        <w:trPr>
          <w:trHeight w:hRule="atLeast" w:val="1420"/>
        </w:trPr>
        <w:tc>
          <w:tcPr>
            <w:tcW w:type="dxa" w:w="978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ind/>
              <w:jc w:val="right"/>
            </w:pPr>
            <w:r>
              <w:t xml:space="preserve">Приложение </w:t>
            </w:r>
          </w:p>
          <w:p w14:paraId="1C000000">
            <w:pPr>
              <w:ind/>
              <w:jc w:val="right"/>
            </w:pPr>
            <w:r>
              <w:t xml:space="preserve">к решению </w:t>
            </w:r>
            <w:r>
              <w:t xml:space="preserve">Думы Сандовского </w:t>
            </w:r>
          </w:p>
          <w:p w14:paraId="1D000000">
            <w:pPr>
              <w:ind/>
              <w:jc w:val="right"/>
            </w:pPr>
            <w:r>
              <w:t>муниципального округа</w:t>
            </w:r>
            <w:r>
              <w:t xml:space="preserve">  </w:t>
            </w:r>
            <w:r>
              <w:t>от 18.12.2020г № 66</w:t>
            </w:r>
          </w:p>
          <w:p w14:paraId="1E000000">
            <w:pPr>
              <w:ind/>
              <w:jc w:val="right"/>
            </w:pPr>
          </w:p>
          <w:p w14:paraId="1F000000">
            <w:pPr>
              <w:ind/>
              <w:jc w:val="right"/>
            </w:pPr>
          </w:p>
        </w:tc>
      </w:tr>
    </w:tbl>
    <w:p w14:paraId="20000000">
      <w:pPr>
        <w:ind w:firstLine="709"/>
        <w:jc w:val="both"/>
        <w:rPr>
          <w:b w:val="1"/>
        </w:rPr>
      </w:pPr>
    </w:p>
    <w:p w14:paraId="21000000">
      <w:pPr>
        <w:pStyle w:val="Style_4"/>
        <w:spacing w:after="0" w:line="252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Положение </w:t>
      </w:r>
    </w:p>
    <w:p w14:paraId="22000000">
      <w:pPr>
        <w:pStyle w:val="Style_4"/>
        <w:spacing w:after="0" w:line="252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организации 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проведении общественных обсуждений по вопросам градостроительной деятельности на территории Сандовского муниципального округа Тверской области</w:t>
      </w:r>
    </w:p>
    <w:p w14:paraId="23000000">
      <w:pPr>
        <w:pStyle w:val="Style_4"/>
        <w:spacing w:after="0" w:line="252" w:lineRule="auto"/>
        <w:ind w:firstLine="0" w:left="0"/>
        <w:jc w:val="center"/>
        <w:rPr>
          <w:rFonts w:ascii="Times New Roman" w:hAnsi="Times New Roman"/>
          <w:b w:val="1"/>
          <w:sz w:val="24"/>
        </w:rPr>
      </w:pPr>
    </w:p>
    <w:p w14:paraId="24000000">
      <w:pPr>
        <w:pStyle w:val="Style_4"/>
        <w:spacing w:after="0" w:line="252" w:lineRule="auto"/>
        <w:ind w:firstLine="0" w:left="0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Глава 1. Общие положения</w:t>
      </w:r>
    </w:p>
    <w:p w14:paraId="25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1.1. Настоящее Положение разработано в соответствии с 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instrText>HYPERLINK "http://base.garant.ru/12138258/"</w:instrTex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Градостроительным кодексом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 Российской Федерации, 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instrText>HYPERLINK "http://base.garant.ru/186367/"</w:instrTex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Федеральным законом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 от 06.10.2003 № 131-ФЗ «Об общих принципах организации местного самоуправления в Российской Федерации».</w:t>
      </w:r>
    </w:p>
    <w:p w14:paraId="26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1.2. Настоящее Положение определяет порядок организации и проведения общественных обсуждений по вопросам градостроительной деятельности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а именно:</w:t>
      </w:r>
    </w:p>
    <w:p w14:paraId="27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по проектам генеральных планов,</w:t>
      </w:r>
    </w:p>
    <w:p w14:paraId="28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проектам правил землепользования и застройки,</w:t>
      </w:r>
    </w:p>
    <w:p w14:paraId="29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проектам правил благоустройства территории,</w:t>
      </w:r>
    </w:p>
    <w:p w14:paraId="2A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проектам межевания территории,</w:t>
      </w:r>
    </w:p>
    <w:p w14:paraId="2B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проектам, предусматривающим внесение изменений в один из указанных утвержденных документов,</w:t>
      </w:r>
    </w:p>
    <w:p w14:paraId="2C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2D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- 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2E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1.3.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2F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1.4. Под общественными обсуждениями по вопросам градостроительной деятельности в настоящем Положении понимается способ участия жителей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в осуществлении градостроительной деятельности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по существу выносимых на общественные обсуждения  вопросов градостроительной деятельности.</w:t>
      </w:r>
    </w:p>
    <w:p w14:paraId="30000000">
      <w:pPr>
        <w:pStyle w:val="Style_5"/>
        <w:ind w:firstLine="709"/>
        <w:jc w:val="both"/>
        <w:rPr>
          <w:sz w:val="24"/>
        </w:rPr>
      </w:pPr>
      <w:r>
        <w:rPr>
          <w:rFonts w:ascii="Times New Roman" w:hAnsi="Times New Roman"/>
          <w:b w:val="0"/>
          <w:sz w:val="24"/>
        </w:rPr>
        <w:t>1.5 Участниками общественных обсуждений по  проектам генеральных планов, проектам правил землепользования и застройки, проектам правил благоустройства,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1000000">
      <w:pPr>
        <w:pStyle w:val="Style_5"/>
        <w:ind w:firstLine="709"/>
        <w:jc w:val="both"/>
        <w:rPr>
          <w:sz w:val="24"/>
        </w:rPr>
      </w:pPr>
      <w:r>
        <w:rPr>
          <w:rFonts w:ascii="Times New Roman" w:hAnsi="Times New Roman"/>
          <w:b w:val="0"/>
          <w:sz w:val="24"/>
        </w:rPr>
        <w:t xml:space="preserve">1.6. Участниками общественных обсуждений по  проектам </w:t>
      </w:r>
      <w:r>
        <w:rPr>
          <w:rFonts w:ascii="Times New Roman" w:hAnsi="Times New Roman"/>
          <w:b w:val="0"/>
          <w:sz w:val="24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 w:val="0"/>
          <w:sz w:val="24"/>
        </w:rPr>
        <w:t xml:space="preserve">, проектам </w:t>
      </w:r>
      <w:r>
        <w:rPr>
          <w:rFonts w:ascii="Times New Roman" w:hAnsi="Times New Roman"/>
          <w:b w:val="0"/>
          <w:sz w:val="24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 w:val="0"/>
          <w:sz w:val="24"/>
        </w:rPr>
        <w:t>, 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 постоянно проживающие 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32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1.7. Результаты </w:t>
      </w:r>
      <w:r>
        <w:rPr>
          <w:rFonts w:ascii="Times New Roman" w:hAnsi="Times New Roman"/>
          <w:sz w:val="24"/>
        </w:rPr>
        <w:t xml:space="preserve">общественных обсуждений </w:t>
      </w:r>
      <w:r>
        <w:rPr>
          <w:rFonts w:ascii="Times New Roman" w:hAnsi="Times New Roman"/>
          <w:sz w:val="24"/>
        </w:rPr>
        <w:t>учитываются при принятии градостроительных решений по вопросам, указанным в </w:t>
      </w:r>
      <w:r>
        <w:rPr>
          <w:rFonts w:ascii="Times New Roman" w:hAnsi="Times New Roman"/>
          <w:sz w:val="24"/>
        </w:rPr>
        <w:t xml:space="preserve">пункте 1.2 </w:t>
      </w:r>
      <w:r>
        <w:rPr>
          <w:rFonts w:ascii="Times New Roman" w:hAnsi="Times New Roman"/>
          <w:sz w:val="24"/>
        </w:rPr>
        <w:t>настоящего Положения.</w:t>
      </w:r>
    </w:p>
    <w:p w14:paraId="33000000">
      <w:pPr>
        <w:pStyle w:val="Style_4"/>
        <w:spacing w:after="0" w:line="252" w:lineRule="auto"/>
        <w:ind w:firstLine="0" w:left="0"/>
        <w:rPr>
          <w:rFonts w:ascii="Times New Roman" w:hAnsi="Times New Roman"/>
          <w:sz w:val="24"/>
        </w:rPr>
      </w:pPr>
    </w:p>
    <w:p w14:paraId="34000000">
      <w:pPr>
        <w:ind/>
        <w:jc w:val="center"/>
      </w:pPr>
      <w:r>
        <w:rPr>
          <w:b w:val="1"/>
        </w:rPr>
        <w:t xml:space="preserve">Глава 2. Порядок организации и проведения общественных обсуждений  </w:t>
      </w:r>
    </w:p>
    <w:p w14:paraId="35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2.1.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>
        <w:rPr>
          <w:rFonts w:ascii="Times New Roman" w:hAnsi="Times New Roman"/>
          <w:sz w:val="24"/>
        </w:rPr>
        <w:t>пункте 1.2</w:t>
      </w:r>
      <w:r>
        <w:rPr>
          <w:rFonts w:ascii="Times New Roman" w:hAnsi="Times New Roman"/>
          <w:sz w:val="24"/>
        </w:rPr>
        <w:t> настоящего Положения.</w:t>
      </w:r>
    </w:p>
    <w:p w14:paraId="36000000">
      <w:pPr>
        <w:pStyle w:val="Style_4"/>
        <w:spacing w:after="30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2.2. Общественные обсуждения  назначаются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лавой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7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2.3. Постановление о назначении общественных обсуждений  и п</w:t>
      </w:r>
      <w:r>
        <w:rPr>
          <w:rFonts w:ascii="Times New Roman" w:hAnsi="Times New Roman"/>
          <w:sz w:val="24"/>
        </w:rPr>
        <w:t>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</w:t>
      </w:r>
      <w:r>
        <w:rPr>
          <w:rFonts w:ascii="Times New Roman" w:hAnsi="Times New Roman"/>
          <w:sz w:val="24"/>
        </w:rPr>
        <w:t xml:space="preserve"> админ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в информационно-телекоммуникационной сети "Интернет" (далее – официальный сайт).</w:t>
      </w:r>
    </w:p>
    <w:p w14:paraId="38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>
        <w:rPr>
          <w:rFonts w:ascii="Times New Roman" w:hAnsi="Times New Roman"/>
          <w:sz w:val="24"/>
        </w:rPr>
        <w:t>Процедура проведения общественных обсуждений состоит из следующих этапов:</w:t>
      </w:r>
    </w:p>
    <w:p w14:paraId="39000000">
      <w:pPr>
        <w:ind w:firstLine="709"/>
        <w:jc w:val="both"/>
      </w:pPr>
      <w:r>
        <w:t>1)    оповещение о начале общественных обсуждений;</w:t>
      </w:r>
    </w:p>
    <w:p w14:paraId="3A000000">
      <w:pPr>
        <w:ind w:firstLine="540"/>
        <w:jc w:val="both"/>
      </w:pPr>
      <w:bookmarkStart w:id="2" w:name="sub_501041"/>
      <w:bookmarkEnd w:id="2"/>
      <w:r>
        <w:t xml:space="preserve"> 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>
        <w:t>Сандовского муниципального округа</w:t>
      </w:r>
      <w:r>
        <w:t xml:space="preserve"> в информационно-телекоммуникационной сети «Интернет» и (или) в государственной или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и открытие экспозиции или экспозиций такого проекта;</w:t>
      </w:r>
    </w:p>
    <w:p w14:paraId="3B000000">
      <w:pPr>
        <w:ind w:firstLine="709"/>
        <w:jc w:val="both"/>
      </w:pPr>
      <w:bookmarkStart w:id="3" w:name="sub_501042"/>
      <w:bookmarkEnd w:id="3"/>
      <w:r>
        <w:t>3) проведение экспозиции или экспозиций проекта, подлежащего рассмотрению на общественных обсуждениях;</w:t>
      </w:r>
    </w:p>
    <w:p w14:paraId="3C000000">
      <w:pPr>
        <w:ind w:firstLine="709"/>
        <w:jc w:val="both"/>
      </w:pPr>
      <w:bookmarkStart w:id="4" w:name="sub_501043"/>
      <w:bookmarkEnd w:id="4"/>
      <w:r>
        <w:t>4)    подготовка и оформление протокола общественных обсуждений;</w:t>
      </w:r>
    </w:p>
    <w:p w14:paraId="3D000000">
      <w:pPr>
        <w:ind w:firstLine="709"/>
        <w:jc w:val="both"/>
      </w:pPr>
      <w:bookmarkStart w:id="5" w:name="sub_501045"/>
      <w:bookmarkEnd w:id="5"/>
      <w:bookmarkStart w:id="6" w:name="sub_501044"/>
      <w:bookmarkEnd w:id="6"/>
      <w:r>
        <w:t>5)  подготовка и опубликование заключения о результатах общественных обсуждений.</w:t>
      </w:r>
    </w:p>
    <w:p w14:paraId="3E000000">
      <w:pPr>
        <w:ind w:firstLine="709"/>
        <w:jc w:val="both"/>
      </w:pPr>
      <w:bookmarkStart w:id="7" w:name="sub_501056"/>
      <w:r>
        <w:t xml:space="preserve">2.5. После принятия постановления </w:t>
      </w:r>
      <w:r>
        <w:t>Г</w:t>
      </w:r>
      <w:r>
        <w:t xml:space="preserve">лавой </w:t>
      </w:r>
      <w:r>
        <w:t>Сандовского муниципального округа</w:t>
      </w:r>
      <w:r>
        <w:t xml:space="preserve"> о назначении общественных обсуждений, оповещение о начале общественных обсуждений подлежит размещению на официальном сайте и</w:t>
      </w:r>
      <w:r>
        <w:rPr>
          <w:color w:val="FF0000"/>
        </w:rPr>
        <w:t xml:space="preserve"> </w:t>
      </w:r>
      <w:r>
        <w:t xml:space="preserve">опубликованию в официальном печатном средстве массовой информации. </w:t>
      </w:r>
    </w:p>
    <w:p w14:paraId="3F000000">
      <w:pPr>
        <w:ind w:firstLine="709"/>
        <w:jc w:val="both"/>
      </w:pPr>
      <w:r>
        <w:t>Официальным опубликованием оповещения о назначении общественных обсуждений считается первая публикация его полного текста в официальном печатном средстве массовой информации.</w:t>
      </w:r>
      <w:bookmarkEnd w:id="7"/>
      <w:r>
        <w:t xml:space="preserve"> Заинтересованные лица могут быть дополнительно извещены телефонограммой, письмом.</w:t>
      </w:r>
    </w:p>
    <w:p w14:paraId="40000000">
      <w:pPr>
        <w:ind w:firstLine="709"/>
        <w:jc w:val="both"/>
      </w:pPr>
      <w:r>
        <w:t>2.6. Оповещение о начале общественных обсуждений:</w:t>
      </w:r>
    </w:p>
    <w:p w14:paraId="41000000">
      <w:pPr>
        <w:ind w:firstLine="709"/>
        <w:jc w:val="both"/>
      </w:pPr>
      <w:r>
        <w:t>1)</w:t>
      </w:r>
      <w:r>
        <w:t xml:space="preserve"> не позднее чем за 7 дней до дня размещения на официальном сайте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актов;</w:t>
      </w:r>
    </w:p>
    <w:p w14:paraId="42000000">
      <w:pPr>
        <w:ind w:firstLine="709"/>
        <w:jc w:val="both"/>
      </w:pPr>
      <w:r>
        <w:t xml:space="preserve">2) распространяется на информационных стендах, оборудованных </w:t>
      </w:r>
      <w:r>
        <w:t>около зданий, уполномоченных на проведение общественных обсуждений</w:t>
      </w:r>
      <w: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14:paraId="43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2.7. </w:t>
      </w:r>
      <w:r>
        <w:rPr>
          <w:rFonts w:ascii="Times New Roman" w:hAnsi="Times New Roman"/>
          <w:sz w:val="24"/>
        </w:rPr>
        <w:t>Оповещение о начале общественных обсуждений должно содержать:</w:t>
      </w:r>
    </w:p>
    <w:p w14:paraId="44000000">
      <w:pPr>
        <w:ind w:firstLine="709"/>
        <w:jc w:val="both"/>
      </w:pPr>
      <w: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45000000">
      <w:pPr>
        <w:ind w:firstLine="709"/>
        <w:jc w:val="both"/>
      </w:pPr>
      <w:bookmarkStart w:id="8" w:name="sub_501061"/>
      <w:bookmarkEnd w:id="8"/>
      <w: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46000000">
      <w:pPr>
        <w:ind w:firstLine="709"/>
        <w:jc w:val="both"/>
      </w:pPr>
      <w:bookmarkStart w:id="9" w:name="sub_501063"/>
      <w:bookmarkEnd w:id="9"/>
      <w:bookmarkStart w:id="10" w:name="sub_501062"/>
      <w:bookmarkEnd w:id="10"/>
      <w: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47000000">
      <w:pPr>
        <w:ind w:firstLine="709"/>
        <w:jc w:val="both"/>
      </w:pPr>
      <w: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14:paraId="48000000">
      <w:pPr>
        <w:pStyle w:val="Style_4"/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2.8. </w:t>
      </w:r>
      <w:r>
        <w:rPr>
          <w:rFonts w:ascii="Times New Roman" w:hAnsi="Times New Roman"/>
          <w:color w:val="212121"/>
          <w:sz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 о начале общественных обсуждений также должно содержать информацию об информационных системах, в которых будут размещены проект и информационные материалы к нему. (Приложение № 1).</w:t>
      </w:r>
    </w:p>
    <w:p w14:paraId="49000000">
      <w:pPr>
        <w:ind w:firstLine="709"/>
        <w:jc w:val="both"/>
      </w:pPr>
      <w:r>
        <w:t xml:space="preserve">2.9. В целях организации проведения общественных обсуждений постановлением Главы </w:t>
      </w:r>
      <w:r>
        <w:t>Сандовского муниципального округа</w:t>
      </w:r>
      <w:r>
        <w:t xml:space="preserve"> утверждается комиссия по организации общественных обсуждений  (далее — Организатор).</w:t>
      </w:r>
    </w:p>
    <w:p w14:paraId="4A000000">
      <w:pPr>
        <w:ind/>
        <w:jc w:val="center"/>
        <w:rPr>
          <w:b w:val="1"/>
        </w:rPr>
      </w:pPr>
    </w:p>
    <w:p w14:paraId="4B000000">
      <w:pPr>
        <w:ind/>
        <w:jc w:val="center"/>
      </w:pPr>
      <w:r>
        <w:rPr>
          <w:b w:val="1"/>
        </w:rPr>
        <w:t>Глава 3.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14:paraId="4C000000">
      <w:pPr>
        <w:ind w:firstLine="720"/>
        <w:jc w:val="both"/>
      </w:pPr>
      <w:r>
        <w:t xml:space="preserve">3.1. В целях доведения до населения информации о содержании предмета общественных обсуждений в течение всего периода размещения в соответствии с </w:t>
      </w:r>
      <w:r>
        <w:rPr>
          <w:rStyle w:val="Style_1_ch"/>
          <w:color w:val="000000"/>
          <w:u w:val="none"/>
        </w:rPr>
        <w:fldChar w:fldCharType="begin"/>
      </w:r>
      <w:r>
        <w:rPr>
          <w:rStyle w:val="Style_1_ch"/>
          <w:color w:val="000000"/>
          <w:u w:val="none"/>
        </w:rPr>
        <w:instrText>HYPERLINK \l "sub_501042"</w:instrText>
      </w:r>
      <w:r>
        <w:rPr>
          <w:rStyle w:val="Style_1_ch"/>
          <w:color w:val="000000"/>
          <w:u w:val="none"/>
        </w:rPr>
        <w:fldChar w:fldCharType="separate"/>
      </w:r>
      <w:r>
        <w:rPr>
          <w:rStyle w:val="Style_1_ch"/>
          <w:color w:val="000000"/>
          <w:u w:val="none"/>
        </w:rPr>
        <w:t>подпунктом 2</w:t>
      </w:r>
      <w:r>
        <w:rPr>
          <w:rStyle w:val="Style_1_ch"/>
          <w:color w:val="000000"/>
          <w:u w:val="none"/>
        </w:rPr>
        <w:fldChar w:fldCharType="end"/>
      </w:r>
      <w:r>
        <w:rPr>
          <w:color w:val="000000"/>
        </w:rPr>
        <w:t xml:space="preserve"> пункта 2.4 и </w:t>
      </w:r>
      <w:r>
        <w:rPr>
          <w:rStyle w:val="Style_1_ch"/>
          <w:color w:val="000000"/>
          <w:u w:val="none"/>
        </w:rPr>
        <w:t>подпунктом 2</w:t>
      </w:r>
      <w:r>
        <w:t xml:space="preserve"> пункта 2.5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14:paraId="4D000000">
      <w:pPr>
        <w:ind w:firstLine="720"/>
        <w:jc w:val="both"/>
      </w:pPr>
      <w:r>
        <w:t>3.2. Экспозиция должна быть организована не позднее чем через 10 дней со дня опубликования оповещения о начале общественных обсуждений.</w:t>
      </w:r>
    </w:p>
    <w:p w14:paraId="4E000000">
      <w:pPr>
        <w:ind w:firstLine="720"/>
        <w:jc w:val="both"/>
      </w:pPr>
      <w:r>
        <w:t xml:space="preserve">3.3. Место проведения экспозиции проекта определяется </w:t>
      </w:r>
      <w:r>
        <w:t>Г</w:t>
      </w:r>
      <w:r>
        <w:t xml:space="preserve">лавой </w:t>
      </w:r>
      <w:r>
        <w:t>Сандовского муниципального округа</w:t>
      </w:r>
      <w:r>
        <w:t>.</w:t>
      </w:r>
    </w:p>
    <w:p w14:paraId="4F000000">
      <w:pPr>
        <w:ind w:firstLine="720"/>
        <w:jc w:val="both"/>
      </w:pPr>
      <w:r>
        <w:t xml:space="preserve">3.4. В ходе работы экспозиции организовывается консультирование посетителей экспозиции. Консультирование посетителей экспозиции осуществляется специалистами администрации </w:t>
      </w:r>
      <w:r>
        <w:t>Сандовского муниципального округа</w:t>
      </w:r>
      <w:r>
        <w:t>.</w:t>
      </w:r>
    </w:p>
    <w:p w14:paraId="50000000">
      <w:pPr>
        <w:ind w:firstLine="720"/>
        <w:jc w:val="both"/>
      </w:pPr>
      <w:r>
        <w:t xml:space="preserve">  </w:t>
      </w:r>
    </w:p>
    <w:p w14:paraId="51000000">
      <w:pPr>
        <w:pStyle w:val="Style_4"/>
        <w:spacing w:after="0" w:line="252" w:lineRule="auto"/>
        <w:ind w:firstLine="709" w:left="0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4. Срок проведения общественных обсуждений </w:t>
      </w:r>
    </w:p>
    <w:p w14:paraId="52000000">
      <w:pPr>
        <w:ind w:firstLine="540"/>
        <w:jc w:val="both"/>
      </w:pPr>
      <w:r>
        <w:t xml:space="preserve">4.1. Установить следующий срок проведения общественных обсуждений: </w:t>
      </w:r>
    </w:p>
    <w:p w14:paraId="53000000">
      <w:pPr>
        <w:ind w:firstLine="540"/>
        <w:jc w:val="both"/>
      </w:pPr>
      <w:r>
        <w:t xml:space="preserve">-  по проектам генеральных планов и проектам, предусматривающим внесение изменений в них, со дня оповещения жителей </w:t>
      </w:r>
      <w:r>
        <w:t>Сандовского муниципального округа</w:t>
      </w:r>
      <w:r>
        <w:t xml:space="preserve">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14:paraId="54000000">
      <w:pPr>
        <w:ind w:firstLine="540"/>
        <w:jc w:val="both"/>
      </w:pPr>
      <w:r>
        <w:t xml:space="preserve">- по проектам правил землепользования и застройки и проектам, предусматривающим внесение изменений в них, со дня оповещения жителей </w:t>
      </w:r>
      <w:r>
        <w:t>Сандовского муниципальногон округа</w:t>
      </w:r>
      <w:r>
        <w:t xml:space="preserve">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14:paraId="55000000">
      <w:pPr>
        <w:ind w:firstLine="540"/>
        <w:jc w:val="both"/>
      </w:pPr>
      <w:r>
        <w:t xml:space="preserve">- по  </w:t>
      </w:r>
      <w: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</w:t>
      </w:r>
      <w:r>
        <w:t>Сандовского муниципального округа</w:t>
      </w:r>
      <w:r>
        <w:t xml:space="preserve"> об их проведении до дня опубликования заключения о результатах общественных обсуждений не может быть более одного месяца;</w:t>
      </w:r>
    </w:p>
    <w:p w14:paraId="56000000">
      <w:pPr>
        <w:ind w:firstLine="540"/>
        <w:jc w:val="both"/>
      </w:pPr>
      <w:r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со дня оповещения жителей </w:t>
      </w:r>
      <w:r>
        <w:t>Сандовского муниципального округа</w:t>
      </w:r>
      <w:r>
        <w:t xml:space="preserve"> об их проведении до дня опубликования заключения о результатах общественных обсуждений</w:t>
      </w:r>
      <w:r>
        <w:t xml:space="preserve"> не может быть более одного месяца;</w:t>
      </w:r>
    </w:p>
    <w:p w14:paraId="57000000">
      <w:pPr>
        <w:ind w:firstLine="540"/>
        <w:jc w:val="both"/>
      </w:pPr>
      <w:r>
        <w:t xml:space="preserve">- по проектам благоустройства и проектам, предусматривающим внесение изменений в них, со дня оповещения жителей </w:t>
      </w:r>
      <w:r>
        <w:t>Сандовского муниципального округа</w:t>
      </w:r>
      <w:r>
        <w:t xml:space="preserve">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14:paraId="58000000">
      <w:pPr>
        <w:pStyle w:val="Style_4"/>
        <w:spacing w:after="0" w:line="252" w:lineRule="auto"/>
        <w:ind w:firstLine="0" w:left="0"/>
        <w:rPr>
          <w:rFonts w:ascii="Times New Roman" w:hAnsi="Times New Roman"/>
          <w:b w:val="1"/>
          <w:sz w:val="24"/>
        </w:rPr>
      </w:pPr>
    </w:p>
    <w:p w14:paraId="59000000">
      <w:pPr>
        <w:pStyle w:val="Style_4"/>
        <w:spacing w:after="0" w:line="252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5. Организация общественных обсуждений </w:t>
      </w:r>
    </w:p>
    <w:p w14:paraId="5A000000">
      <w:pPr>
        <w:ind w:firstLine="709"/>
        <w:jc w:val="both"/>
      </w:pPr>
      <w:r>
        <w:t>5.1. Организатор, уполномоченный на организацию и проведение общественных обсуждений:</w:t>
      </w:r>
    </w:p>
    <w:p w14:paraId="5B000000">
      <w:pPr>
        <w:ind w:firstLine="709"/>
        <w:jc w:val="both"/>
      </w:pPr>
      <w:r>
        <w:t>1) определяет председателя и секретаря общественных обсуждений;</w:t>
      </w:r>
    </w:p>
    <w:p w14:paraId="5C000000">
      <w:pPr>
        <w:ind w:firstLine="709"/>
        <w:jc w:val="both"/>
      </w:pPr>
      <w:r>
        <w:t>2) составляет план работы по подготовке и проведению общественных обсуждений;</w:t>
      </w:r>
    </w:p>
    <w:p w14:paraId="5D000000">
      <w:pPr>
        <w:ind w:firstLine="709"/>
        <w:jc w:val="both"/>
      </w:pPr>
      <w:r>
        <w:t>3) принимает заявления от участников общественных обсуждений.</w:t>
      </w:r>
    </w:p>
    <w:p w14:paraId="5E000000">
      <w:pPr>
        <w:pStyle w:val="Style_4"/>
        <w:spacing w:after="0" w:line="240" w:lineRule="auto"/>
        <w:ind w:firstLine="709" w:left="0"/>
        <w:jc w:val="both"/>
        <w:rPr>
          <w:sz w:val="24"/>
        </w:rPr>
      </w:pPr>
    </w:p>
    <w:p w14:paraId="5F000000">
      <w:pPr>
        <w:pStyle w:val="Style_4"/>
        <w:spacing w:after="0"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6. Права и обязанности участников общественных обсуждений </w:t>
      </w:r>
    </w:p>
    <w:p w14:paraId="60000000">
      <w:pPr>
        <w:tabs>
          <w:tab w:leader="none" w:pos="1650" w:val="left"/>
        </w:tabs>
        <w:ind w:firstLine="720"/>
        <w:jc w:val="both"/>
      </w:pPr>
      <w:r>
        <w:t xml:space="preserve">6.1. Участники общественных обсуждений, прошедшие в соответствии с пунктом 6.5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обсуждениях, и информационных материалов к нему: </w:t>
      </w:r>
    </w:p>
    <w:p w14:paraId="61000000">
      <w:pPr>
        <w:tabs>
          <w:tab w:leader="none" w:pos="1650" w:val="left"/>
        </w:tabs>
        <w:ind w:firstLine="720"/>
        <w:jc w:val="both"/>
      </w:pPr>
      <w:r>
        <w:t>1) посредством официального сайта;</w:t>
      </w:r>
    </w:p>
    <w:p w14:paraId="62000000">
      <w:pPr>
        <w:tabs>
          <w:tab w:leader="none" w:pos="1650" w:val="left"/>
        </w:tabs>
        <w:ind w:firstLine="720"/>
        <w:jc w:val="both"/>
      </w:pPr>
      <w:r>
        <w:t>2) в письменной форме в адрес организатора общественных обсуждений;</w:t>
      </w:r>
    </w:p>
    <w:p w14:paraId="63000000">
      <w:pPr>
        <w:tabs>
          <w:tab w:leader="none" w:pos="1650" w:val="left"/>
        </w:tabs>
        <w:ind w:firstLine="720"/>
        <w:jc w:val="both"/>
      </w:pPr>
      <w: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64000000">
      <w:pPr>
        <w:tabs>
          <w:tab w:leader="none" w:pos="1650" w:val="left"/>
        </w:tabs>
        <w:ind w:firstLine="720"/>
        <w:jc w:val="both"/>
      </w:pPr>
      <w:r>
        <w:t xml:space="preserve">6.2.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14:paraId="65000000">
      <w:pPr>
        <w:ind w:firstLine="709"/>
        <w:jc w:val="both"/>
      </w:pPr>
      <w:r>
        <w:t>6.3. Предложения и замечания, внесенные в соответствии с пунктом 6.1. настоящего Положения, не рассматриваются в случае выявления факта представления участником общественных обсуждений  недостоверных сведений.</w:t>
      </w:r>
    </w:p>
    <w:p w14:paraId="66000000">
      <w:pPr>
        <w:ind w:firstLine="709"/>
        <w:jc w:val="both"/>
      </w:pPr>
      <w:r>
        <w:t xml:space="preserve">6.4. Организатор в срок не позднее 10 дней со дня окончания срока проведения общественных обсуждений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массовой информации и (или) на официальном сайте проекта, подлежащего рассмотрению на общественных обсуждениях, и информационных материалов к нему, в форме, соответствующей поступившему предложению, замечанию. </w:t>
      </w:r>
    </w:p>
    <w:p w14:paraId="67000000">
      <w:pPr>
        <w:ind w:firstLine="709"/>
        <w:jc w:val="both"/>
      </w:pPr>
      <w:r>
        <w:t>6.5.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 являющиеся частью указанных объектов капитального строительства.</w:t>
      </w:r>
    </w:p>
    <w:p w14:paraId="68000000">
      <w:pPr>
        <w:ind w:firstLine="709"/>
        <w:jc w:val="both"/>
      </w:pPr>
      <w:r>
        <w:t xml:space="preserve">6.6. Не требуется представление указанных в пункте 6.5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</w:p>
    <w:p w14:paraId="69000000">
      <w:pPr>
        <w:ind w:firstLine="709"/>
        <w:jc w:val="both"/>
      </w:pPr>
      <w:r>
        <w:t xml:space="preserve">6.7. Обработка персональных данных участников общественных обсуждений  осуществляется с учетом требований, установленных </w:t>
      </w:r>
      <w:r>
        <w:rPr>
          <w:rStyle w:val="Style_1_ch"/>
          <w:color w:val="000000"/>
          <w:u w:val="none"/>
        </w:rPr>
        <w:fldChar w:fldCharType="begin"/>
      </w:r>
      <w:r>
        <w:rPr>
          <w:rStyle w:val="Style_1_ch"/>
          <w:color w:val="000000"/>
          <w:u w:val="none"/>
        </w:rPr>
        <w:instrText>HYPERLINK "garantf1://12048567.0"</w:instrText>
      </w:r>
      <w:r>
        <w:rPr>
          <w:rStyle w:val="Style_1_ch"/>
          <w:color w:val="000000"/>
          <w:u w:val="none"/>
        </w:rPr>
        <w:fldChar w:fldCharType="separate"/>
      </w:r>
      <w:r>
        <w:rPr>
          <w:rStyle w:val="Style_1_ch"/>
          <w:color w:val="000000"/>
          <w:u w:val="none"/>
        </w:rPr>
        <w:t>Федеральным законом</w:t>
      </w:r>
      <w:r>
        <w:rPr>
          <w:rStyle w:val="Style_1_ch"/>
          <w:color w:val="000000"/>
          <w:u w:val="none"/>
        </w:rPr>
        <w:fldChar w:fldCharType="end"/>
      </w:r>
      <w:r>
        <w:t xml:space="preserve"> от 27 июля 2006 года  №152-ФЗ «О персональных данных».</w:t>
      </w:r>
    </w:p>
    <w:p w14:paraId="6A000000">
      <w:pPr>
        <w:ind w:firstLine="709"/>
        <w:jc w:val="both"/>
      </w:pPr>
      <w:r>
        <w:t>6.8.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14:paraId="6B000000">
      <w:pPr>
        <w:ind w:firstLine="709"/>
        <w:jc w:val="center"/>
      </w:pPr>
    </w:p>
    <w:p w14:paraId="6C000000">
      <w:pPr>
        <w:ind w:firstLine="540"/>
        <w:jc w:val="center"/>
      </w:pPr>
      <w:r>
        <w:rPr>
          <w:b w:val="1"/>
        </w:rPr>
        <w:t xml:space="preserve">Глава 7. Процедура проведения общественных обсуждений  посредством официального сайта </w:t>
      </w:r>
    </w:p>
    <w:p w14:paraId="6D000000">
      <w:pPr>
        <w:ind w:firstLine="540"/>
        <w:jc w:val="both"/>
      </w:pPr>
      <w:r>
        <w:t>7.1.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14:paraId="6E000000">
      <w:pPr>
        <w:ind w:firstLine="540"/>
        <w:jc w:val="both"/>
      </w:pPr>
      <w:r>
        <w:t>7.2. Официальный сайт должен обеспечивать возможность:</w:t>
      </w:r>
    </w:p>
    <w:p w14:paraId="6F000000">
      <w:pPr>
        <w:ind w:firstLine="540"/>
        <w:jc w:val="both"/>
      </w:pPr>
      <w: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14:paraId="70000000">
      <w:pPr>
        <w:ind w:firstLine="567"/>
        <w:jc w:val="both"/>
      </w:pPr>
      <w:r>
        <w:t xml:space="preserve"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 в форме, соответствующей поступившему предложению, замечанию. </w:t>
      </w:r>
    </w:p>
    <w:p w14:paraId="71000000">
      <w:pPr>
        <w:ind w:firstLine="540"/>
        <w:jc w:val="both"/>
      </w:pPr>
      <w:r>
        <w:t>3) представления информации о результатах общественных обсуждений, количестве участников общественных обсуждений.</w:t>
      </w:r>
    </w:p>
    <w:p w14:paraId="72000000">
      <w:pPr>
        <w:ind/>
        <w:jc w:val="center"/>
        <w:rPr>
          <w:b w:val="1"/>
        </w:rPr>
      </w:pPr>
    </w:p>
    <w:p w14:paraId="73000000">
      <w:pPr>
        <w:ind/>
        <w:jc w:val="center"/>
      </w:pPr>
      <w:r>
        <w:rPr>
          <w:b w:val="1"/>
        </w:rPr>
        <w:t>Глава 8. Документы общественных обсуждений</w:t>
      </w:r>
    </w:p>
    <w:p w14:paraId="74000000">
      <w:pPr>
        <w:ind w:firstLine="709"/>
        <w:jc w:val="both"/>
      </w:pPr>
      <w:r>
        <w:t>8.1. Документами общественных обсуждений являются итоговые документы общественных обсуждений.</w:t>
      </w:r>
    </w:p>
    <w:p w14:paraId="75000000">
      <w:pPr>
        <w:ind w:firstLine="709"/>
        <w:jc w:val="both"/>
      </w:pPr>
      <w:r>
        <w:t>Итоговыми документами общественных обсуждений являются протокол общественных обсуждений и заключение о результатах общественных обсуждений, оформленные организатором. (Приложение № 2 и № 3 к Положению).</w:t>
      </w:r>
    </w:p>
    <w:p w14:paraId="76000000">
      <w:pPr>
        <w:ind w:firstLine="709"/>
        <w:jc w:val="both"/>
      </w:pPr>
      <w:r>
        <w:t>8.2. Протокол общественных обсуждений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обсуждениях.</w:t>
      </w:r>
    </w:p>
    <w:p w14:paraId="77000000">
      <w:pPr>
        <w:ind w:firstLine="709"/>
        <w:jc w:val="both"/>
      </w:pPr>
      <w:r>
        <w:t>8.3.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</w:t>
      </w:r>
      <w:r>
        <w:t xml:space="preserve"> </w:t>
      </w:r>
      <w: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78000000">
      <w:pPr>
        <w:ind w:firstLine="709"/>
        <w:jc w:val="both"/>
      </w:pPr>
      <w:r>
        <w:t>8.4. Участник общественных обсуждений,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14:paraId="79000000">
      <w:pPr>
        <w:ind w:firstLine="709"/>
        <w:jc w:val="both"/>
      </w:pPr>
      <w:r>
        <w:t>8.5. На основании протокола общественных обсуждений организатор общественных обсуждений  осуществляет подготовку заключения о результатах общественных обсуждений.</w:t>
      </w:r>
    </w:p>
    <w:p w14:paraId="7A000000">
      <w:pPr>
        <w:ind w:firstLine="709"/>
        <w:jc w:val="both"/>
      </w:pPr>
      <w:r>
        <w:t>8.6. Заключение о результатах общественных обсуждений подготавливается в течение 5 рабочих дней со дня окончания срока проведения общественных обсуждений.</w:t>
      </w:r>
    </w:p>
    <w:p w14:paraId="7B000000">
      <w:pPr>
        <w:ind w:firstLine="709"/>
        <w:jc w:val="both"/>
      </w:pPr>
      <w:r>
        <w:t>8.7. Заключение о результатах проведения общественных обсуждений  утверждается председателем общественных обсуждений.</w:t>
      </w:r>
    </w:p>
    <w:p w14:paraId="7C000000">
      <w:pPr>
        <w:ind w:firstLine="709"/>
        <w:jc w:val="both"/>
      </w:pPr>
      <w:r>
        <w:t>8.8. Заключение о результатах общественных обсуждений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обсуждениях.</w:t>
      </w:r>
    </w:p>
    <w:p w14:paraId="7D000000">
      <w:pPr>
        <w:ind w:firstLine="709"/>
        <w:jc w:val="both"/>
      </w:pPr>
      <w:r>
        <w:t>8.9. В случаях, предусмотренных законодательством, на основании заключения о результатах общественных обсуждений организатор осуществляет подготовку рекомендаций по вопросу, вынесенному на общественные обсуждения.</w:t>
      </w:r>
    </w:p>
    <w:p w14:paraId="7E000000">
      <w:pPr>
        <w:ind w:firstLine="709"/>
        <w:jc w:val="both"/>
      </w:pPr>
      <w:r>
        <w:t>8.10. Организатор обеспечивает хранение итоговых документов общественных обсуждений и  документов, связанных с организацией и проведением общественных обсуждений, в течение срока, установленного законодательством.</w:t>
      </w:r>
    </w:p>
    <w:p w14:paraId="7F000000">
      <w:pPr>
        <w:rPr>
          <w:b w:val="1"/>
        </w:rPr>
      </w:pPr>
    </w:p>
    <w:p w14:paraId="80000000">
      <w:pPr>
        <w:ind w:firstLine="540"/>
        <w:jc w:val="center"/>
      </w:pPr>
      <w:r>
        <w:rPr>
          <w:b w:val="1"/>
        </w:rPr>
        <w:t>Глава 9. Т</w:t>
      </w:r>
      <w:r>
        <w:rPr>
          <w:b w:val="1"/>
        </w:rPr>
        <w:t>ребования к информационным стендам, на которых размещаются оповещения о начале общественных обсуждений</w:t>
      </w:r>
    </w:p>
    <w:p w14:paraId="81000000">
      <w:pPr>
        <w:widowControl w:val="0"/>
        <w:ind w:firstLine="709"/>
        <w:jc w:val="both"/>
      </w:pPr>
      <w:r>
        <w:t>9.1. 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14:paraId="82000000">
      <w:pPr>
        <w:widowControl w:val="0"/>
        <w:ind w:firstLine="709"/>
        <w:jc w:val="both"/>
      </w:pPr>
    </w:p>
    <w:p w14:paraId="83000000">
      <w:pPr>
        <w:widowControl w:val="0"/>
        <w:ind w:firstLine="709"/>
        <w:jc w:val="both"/>
      </w:pPr>
    </w:p>
    <w:p w14:paraId="84000000">
      <w:pPr>
        <w:widowControl w:val="0"/>
        <w:ind w:firstLine="709"/>
        <w:jc w:val="both"/>
      </w:pPr>
    </w:p>
    <w:p w14:paraId="85000000">
      <w:pPr>
        <w:widowControl w:val="0"/>
        <w:ind w:firstLine="709"/>
        <w:jc w:val="both"/>
      </w:pPr>
    </w:p>
    <w:p w14:paraId="86000000">
      <w:pPr>
        <w:widowControl w:val="0"/>
        <w:ind w:firstLine="709"/>
        <w:jc w:val="both"/>
      </w:pPr>
    </w:p>
    <w:p w14:paraId="87000000">
      <w:pPr>
        <w:widowControl w:val="0"/>
        <w:ind w:firstLine="709"/>
        <w:jc w:val="both"/>
      </w:pPr>
    </w:p>
    <w:p w14:paraId="88000000">
      <w:pPr>
        <w:widowControl w:val="0"/>
        <w:ind w:firstLine="709"/>
        <w:jc w:val="both"/>
      </w:pPr>
    </w:p>
    <w:p w14:paraId="89000000">
      <w:pPr>
        <w:widowControl w:val="0"/>
        <w:ind w:firstLine="709"/>
        <w:jc w:val="both"/>
      </w:pPr>
    </w:p>
    <w:p w14:paraId="8A000000">
      <w:pPr>
        <w:widowControl w:val="0"/>
        <w:ind w:firstLine="709"/>
        <w:jc w:val="both"/>
      </w:pPr>
    </w:p>
    <w:p w14:paraId="8B000000">
      <w:pPr>
        <w:widowControl w:val="0"/>
        <w:ind w:firstLine="709"/>
        <w:jc w:val="both"/>
      </w:pPr>
    </w:p>
    <w:p w14:paraId="8C000000">
      <w:pPr>
        <w:widowControl w:val="0"/>
        <w:ind w:firstLine="709"/>
        <w:jc w:val="both"/>
      </w:pPr>
    </w:p>
    <w:p w14:paraId="8D000000">
      <w:pPr>
        <w:widowControl w:val="0"/>
        <w:ind w:firstLine="709"/>
        <w:jc w:val="both"/>
      </w:pPr>
    </w:p>
    <w:p w14:paraId="8E000000">
      <w:pPr>
        <w:widowControl w:val="0"/>
        <w:ind w:firstLine="709"/>
        <w:jc w:val="both"/>
      </w:pPr>
    </w:p>
    <w:p w14:paraId="8F000000">
      <w:pPr>
        <w:widowControl w:val="0"/>
        <w:ind w:firstLine="709"/>
        <w:jc w:val="both"/>
      </w:pPr>
    </w:p>
    <w:p w14:paraId="90000000">
      <w:pPr>
        <w:widowControl w:val="0"/>
        <w:ind w:firstLine="709"/>
        <w:jc w:val="both"/>
      </w:pPr>
    </w:p>
    <w:p w14:paraId="91000000">
      <w:pPr>
        <w:widowControl w:val="0"/>
        <w:ind w:firstLine="709"/>
        <w:jc w:val="both"/>
      </w:pPr>
    </w:p>
    <w:p w14:paraId="92000000">
      <w:pPr>
        <w:widowControl w:val="0"/>
        <w:ind w:firstLine="709"/>
        <w:jc w:val="both"/>
      </w:pPr>
    </w:p>
    <w:p w14:paraId="93000000">
      <w:pPr>
        <w:widowControl w:val="0"/>
        <w:ind w:firstLine="709"/>
        <w:jc w:val="both"/>
      </w:pPr>
    </w:p>
    <w:p w14:paraId="94000000">
      <w:pPr>
        <w:widowControl w:val="0"/>
        <w:ind w:firstLine="709"/>
        <w:jc w:val="both"/>
      </w:pPr>
    </w:p>
    <w:p w14:paraId="95000000">
      <w:pPr>
        <w:widowControl w:val="0"/>
        <w:ind w:firstLine="709"/>
        <w:jc w:val="both"/>
      </w:pPr>
    </w:p>
    <w:p w14:paraId="96000000">
      <w:pPr>
        <w:widowControl w:val="0"/>
        <w:ind w:firstLine="709"/>
        <w:jc w:val="both"/>
      </w:pPr>
    </w:p>
    <w:tbl>
      <w:tblPr>
        <w:tblStyle w:val="Style_3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60"/>
        <w:gridCol w:w="4901"/>
      </w:tblGrid>
      <w:tr>
        <w:tc>
          <w:tcPr>
            <w:tcW w:type="dxa" w:w="426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00000">
            <w:pPr>
              <w:pStyle w:val="Style_6"/>
              <w:ind/>
              <w:jc w:val="right"/>
            </w:pPr>
          </w:p>
          <w:p w14:paraId="98000000">
            <w:pPr>
              <w:pStyle w:val="Style_6"/>
              <w:ind/>
              <w:jc w:val="right"/>
            </w:pPr>
          </w:p>
          <w:p w14:paraId="99000000">
            <w:pPr>
              <w:pStyle w:val="Style_6"/>
              <w:ind/>
              <w:jc w:val="right"/>
            </w:pPr>
          </w:p>
          <w:p w14:paraId="9A000000">
            <w:pPr>
              <w:pStyle w:val="Style_6"/>
              <w:ind/>
              <w:jc w:val="right"/>
            </w:pPr>
          </w:p>
          <w:p w14:paraId="9B000000">
            <w:pPr>
              <w:pStyle w:val="Style_6"/>
              <w:ind/>
              <w:jc w:val="right"/>
            </w:pPr>
          </w:p>
        </w:tc>
        <w:tc>
          <w:tcPr>
            <w:tcW w:type="dxa" w:w="4901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00000">
            <w:pPr>
              <w:ind/>
              <w:jc w:val="right"/>
            </w:pPr>
          </w:p>
          <w:p w14:paraId="9D000000">
            <w:pPr>
              <w:ind/>
              <w:jc w:val="right"/>
            </w:pPr>
          </w:p>
          <w:p w14:paraId="9E000000">
            <w:pPr>
              <w:ind/>
              <w:jc w:val="right"/>
            </w:pPr>
          </w:p>
          <w:p w14:paraId="9F000000">
            <w:pPr>
              <w:ind/>
              <w:jc w:val="right"/>
            </w:pPr>
          </w:p>
          <w:p w14:paraId="A0000000">
            <w:pPr>
              <w:ind/>
              <w:jc w:val="right"/>
            </w:pPr>
          </w:p>
          <w:p w14:paraId="A1000000">
            <w:pPr>
              <w:ind/>
              <w:jc w:val="right"/>
            </w:pPr>
          </w:p>
          <w:p w14:paraId="A2000000">
            <w:pPr>
              <w:ind/>
              <w:jc w:val="right"/>
            </w:pPr>
          </w:p>
          <w:p w14:paraId="A3000000">
            <w:pPr>
              <w:ind/>
              <w:jc w:val="right"/>
            </w:pPr>
          </w:p>
          <w:p w14:paraId="A4000000">
            <w:pPr>
              <w:ind/>
              <w:jc w:val="right"/>
            </w:pPr>
          </w:p>
          <w:p w14:paraId="A5000000">
            <w:pPr>
              <w:ind/>
              <w:jc w:val="right"/>
            </w:pPr>
          </w:p>
          <w:p w14:paraId="A6000000">
            <w:pPr>
              <w:ind/>
              <w:jc w:val="right"/>
            </w:pPr>
          </w:p>
          <w:p w14:paraId="A7000000">
            <w:pPr>
              <w:ind/>
              <w:jc w:val="right"/>
            </w:pPr>
          </w:p>
          <w:p w14:paraId="A8000000">
            <w:pPr>
              <w:ind/>
              <w:jc w:val="right"/>
            </w:pPr>
          </w:p>
          <w:p w14:paraId="A9000000">
            <w:pPr>
              <w:ind/>
              <w:jc w:val="right"/>
            </w:pPr>
          </w:p>
          <w:p w14:paraId="AA000000">
            <w:pPr>
              <w:ind/>
              <w:jc w:val="right"/>
            </w:pPr>
          </w:p>
          <w:p w14:paraId="AB000000">
            <w:pPr>
              <w:ind/>
              <w:jc w:val="right"/>
            </w:pPr>
          </w:p>
          <w:p w14:paraId="AC000000">
            <w:pPr>
              <w:ind/>
              <w:jc w:val="right"/>
            </w:pPr>
          </w:p>
          <w:p w14:paraId="AD000000">
            <w:pPr>
              <w:ind/>
              <w:jc w:val="right"/>
            </w:pPr>
            <w:r>
              <w:t>Приложение № 1 к положению об организации и проведения общественных обсуждений по вопросам градостроительной деятельности на территории Сандовского муниципального округа</w:t>
            </w:r>
          </w:p>
        </w:tc>
      </w:tr>
    </w:tbl>
    <w:p w14:paraId="AE000000">
      <w:pPr>
        <w:widowControl w:val="0"/>
        <w:ind w:firstLine="709"/>
        <w:jc w:val="both"/>
      </w:pPr>
    </w:p>
    <w:p w14:paraId="AF000000">
      <w:pPr>
        <w:widowControl w:val="0"/>
        <w:ind/>
        <w:jc w:val="both"/>
      </w:pPr>
    </w:p>
    <w:p w14:paraId="B0000000">
      <w:pPr>
        <w:ind w:firstLine="709"/>
        <w:jc w:val="right"/>
      </w:pPr>
    </w:p>
    <w:p w14:paraId="B1000000">
      <w:pPr>
        <w:ind w:firstLine="709"/>
        <w:jc w:val="right"/>
      </w:pPr>
      <w:r>
        <w:t>Форма</w:t>
      </w:r>
    </w:p>
    <w:p w14:paraId="B2000000">
      <w:pPr>
        <w:ind w:firstLine="709"/>
        <w:jc w:val="right"/>
      </w:pPr>
    </w:p>
    <w:p w14:paraId="B3000000">
      <w:pPr>
        <w:ind w:firstLine="709"/>
        <w:jc w:val="center"/>
      </w:pPr>
    </w:p>
    <w:p w14:paraId="B4000000">
      <w:pPr>
        <w:ind w:firstLine="709"/>
        <w:jc w:val="center"/>
      </w:pPr>
      <w:r>
        <w:t>ОПОВЕЩЕНИЕ О НАЧАЛЕ ОБЩЕСТВЕННЫХ ОБСУЖДЕНИЙ</w:t>
      </w:r>
    </w:p>
    <w:p w14:paraId="B5000000">
      <w:pPr>
        <w:ind/>
        <w:jc w:val="both"/>
      </w:pPr>
    </w:p>
    <w:p w14:paraId="B6000000">
      <w:pPr>
        <w:ind w:firstLine="567"/>
        <w:jc w:val="both"/>
      </w:pPr>
      <w:r>
        <w:t>1. Проект, подлежащий рассмотрению на общественных обсуждениях___________________________________________________________</w:t>
      </w:r>
    </w:p>
    <w:p w14:paraId="B7000000">
      <w:pPr>
        <w:ind w:firstLine="709"/>
        <w:jc w:val="both"/>
      </w:pPr>
    </w:p>
    <w:p w14:paraId="B8000000">
      <w:pPr>
        <w:ind w:firstLine="709"/>
        <w:jc w:val="both"/>
      </w:pPr>
      <w:r>
        <w:t>Перечень информационных материалов к проекту_______________________________________________________________</w:t>
      </w:r>
    </w:p>
    <w:p w14:paraId="B9000000">
      <w:pPr>
        <w:ind w:firstLine="709"/>
        <w:jc w:val="both"/>
      </w:pPr>
    </w:p>
    <w:p w14:paraId="BA000000">
      <w:pPr>
        <w:ind w:firstLine="709"/>
        <w:jc w:val="both"/>
      </w:pPr>
      <w:r>
        <w:t xml:space="preserve">2.  Организатор общественных обсуждений ___________________________ </w:t>
      </w:r>
    </w:p>
    <w:p w14:paraId="BB000000">
      <w:pPr>
        <w:ind w:firstLine="709"/>
        <w:jc w:val="both"/>
      </w:pPr>
    </w:p>
    <w:p w14:paraId="BC000000">
      <w:pPr>
        <w:ind w:firstLine="709"/>
        <w:jc w:val="both"/>
      </w:pPr>
      <w:r>
        <w:t>3.  Срок проведения общественных обсуждений по проекту</w:t>
      </w:r>
      <w:r>
        <w:rPr>
          <w:u w:val="single"/>
        </w:rPr>
        <w:t xml:space="preserve">                            </w:t>
      </w:r>
    </w:p>
    <w:p w14:paraId="BD000000">
      <w:pPr>
        <w:ind w:firstLine="709"/>
        <w:jc w:val="both"/>
      </w:pPr>
    </w:p>
    <w:p w14:paraId="BE000000">
      <w:pPr>
        <w:ind w:firstLine="709"/>
        <w:jc w:val="both"/>
      </w:pPr>
      <w:r>
        <w:t xml:space="preserve">4. Общественные обсуждения проводятся в соответствии с порядком организации и проведения общественных обсуждений по вопросам градостроительной деятельности на территории </w:t>
      </w:r>
      <w:r>
        <w:t>Сандовского муниципального округа.</w:t>
      </w:r>
    </w:p>
    <w:p w14:paraId="BF000000">
      <w:pPr>
        <w:ind w:firstLine="709"/>
        <w:jc w:val="both"/>
      </w:pPr>
    </w:p>
    <w:p w14:paraId="C0000000">
      <w:pPr>
        <w:ind w:firstLine="709"/>
        <w:jc w:val="both"/>
      </w:pPr>
      <w:r>
        <w:t xml:space="preserve">5. Проект и информационные материалы к проекту размещены на официальном сайте администрации </w:t>
      </w:r>
      <w:r>
        <w:t>Сандовского муниципального округа</w:t>
      </w:r>
      <w:r>
        <w:t xml:space="preserve"> в информационно-телекоммуникационной сети «Интернет» - </w:t>
      </w:r>
      <w:r>
        <w:t xml:space="preserve">www.sandovoregion.ru </w:t>
      </w:r>
      <w:r>
        <w:t>(далее – официальный сайт).</w:t>
      </w:r>
    </w:p>
    <w:p w14:paraId="C1000000">
      <w:pPr>
        <w:ind w:firstLine="709"/>
        <w:jc w:val="both"/>
      </w:pPr>
      <w:r>
        <w:t xml:space="preserve">  </w:t>
      </w:r>
    </w:p>
    <w:p w14:paraId="C2000000">
      <w:pPr>
        <w:ind w:firstLine="709"/>
        <w:jc w:val="both"/>
      </w:pPr>
      <w:r>
        <w:t xml:space="preserve">6. Экспозиция (экспозиция проекта) открыта с __________ по ________ Часы работы ________________ </w:t>
      </w:r>
    </w:p>
    <w:p w14:paraId="C3000000">
      <w:pPr>
        <w:ind w:firstLine="709"/>
        <w:jc w:val="both"/>
      </w:pPr>
      <w:r>
        <w:t xml:space="preserve">Место экспозиции  (экспозиции проекта) по адресу: </w:t>
      </w:r>
      <w:r>
        <w:rPr>
          <w:u w:val="single"/>
        </w:rPr>
        <w:t xml:space="preserve">                                        </w:t>
      </w:r>
    </w:p>
    <w:p w14:paraId="C4000000">
      <w:pPr>
        <w:ind w:firstLine="709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14:paraId="C5000000">
      <w:pPr>
        <w:ind w:firstLine="709"/>
        <w:jc w:val="both"/>
      </w:pPr>
    </w:p>
    <w:p w14:paraId="C6000000">
      <w:pPr>
        <w:ind w:firstLine="709"/>
        <w:jc w:val="both"/>
      </w:pPr>
      <w:r>
        <w:t>7. В  период  общественных  обсуждений  участники  общественных обсуждений имеют право представить свои предложения и замечания в срок с _______ по__________ к обсуждаемому проекту посредством:</w:t>
      </w:r>
    </w:p>
    <w:p w14:paraId="C7000000">
      <w:pPr>
        <w:ind w:firstLine="709"/>
        <w:jc w:val="both"/>
      </w:pPr>
      <w:r>
        <w:t>- официального сайта;</w:t>
      </w:r>
    </w:p>
    <w:p w14:paraId="C8000000">
      <w:pPr>
        <w:ind w:firstLine="709"/>
        <w:jc w:val="both"/>
      </w:pPr>
      <w:r>
        <w:t>- в письменной форме в адрес организатора общественных обсуждений;</w:t>
      </w:r>
    </w:p>
    <w:p w14:paraId="C9000000">
      <w:pPr>
        <w:ind w:firstLine="709"/>
        <w:jc w:val="both"/>
      </w:pPr>
      <w:r>
        <w:t>- посредством записи в книге (журнале) учета посетителей экспозиции проекта</w:t>
      </w:r>
    </w:p>
    <w:p w14:paraId="CA000000">
      <w:pPr>
        <w:ind w:firstLine="709"/>
        <w:jc w:val="both"/>
      </w:pPr>
    </w:p>
    <w:p w14:paraId="CB000000">
      <w:pPr>
        <w:ind w:firstLine="709"/>
        <w:jc w:val="both"/>
      </w:pPr>
    </w:p>
    <w:p w14:paraId="CC000000">
      <w:pPr>
        <w:ind w:firstLine="709"/>
        <w:jc w:val="both"/>
      </w:pPr>
    </w:p>
    <w:p w14:paraId="CD000000">
      <w:pPr>
        <w:ind w:firstLine="709"/>
        <w:jc w:val="both"/>
      </w:pPr>
    </w:p>
    <w:p w14:paraId="CE000000">
      <w:pPr>
        <w:ind w:firstLine="709"/>
        <w:jc w:val="both"/>
      </w:pPr>
    </w:p>
    <w:p w14:paraId="CF000000">
      <w:pPr>
        <w:ind w:firstLine="709"/>
        <w:jc w:val="right"/>
      </w:pPr>
      <w:r>
        <w:t xml:space="preserve">             </w:t>
      </w:r>
    </w:p>
    <w:tbl>
      <w:tblPr>
        <w:tblStyle w:val="Style_3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75"/>
        <w:gridCol w:w="5223"/>
      </w:tblGrid>
      <w:tr>
        <w:tc>
          <w:tcPr>
            <w:tcW w:type="dxa" w:w="427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00000">
            <w:pPr>
              <w:pStyle w:val="Style_6"/>
              <w:ind/>
              <w:jc w:val="right"/>
            </w:pPr>
          </w:p>
        </w:tc>
        <w:tc>
          <w:tcPr>
            <w:tcW w:type="dxa" w:w="522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00000">
            <w:pPr>
              <w:ind/>
              <w:jc w:val="right"/>
            </w:pPr>
          </w:p>
          <w:p w14:paraId="D2000000">
            <w:pPr>
              <w:ind/>
              <w:jc w:val="right"/>
            </w:pPr>
          </w:p>
          <w:p w14:paraId="D3000000">
            <w:pPr>
              <w:ind/>
              <w:jc w:val="right"/>
            </w:pPr>
          </w:p>
          <w:p w14:paraId="D4000000">
            <w:pPr>
              <w:ind/>
              <w:jc w:val="right"/>
            </w:pPr>
          </w:p>
          <w:p w14:paraId="D5000000">
            <w:pPr>
              <w:ind/>
              <w:jc w:val="right"/>
            </w:pPr>
          </w:p>
          <w:p w14:paraId="D6000000">
            <w:pPr>
              <w:ind/>
              <w:jc w:val="right"/>
            </w:pPr>
          </w:p>
          <w:p w14:paraId="D7000000">
            <w:pPr>
              <w:ind/>
              <w:jc w:val="right"/>
            </w:pPr>
            <w:r>
              <w:t xml:space="preserve">Приложение № 2 к </w:t>
            </w:r>
            <w:r>
              <w:t>П</w:t>
            </w:r>
            <w:r>
              <w:t xml:space="preserve">оложению об организации и проведения общественных обсуждений по вопросам градостроительной деятельности на территории </w:t>
            </w:r>
            <w:r>
              <w:t>Сандовского</w:t>
            </w:r>
          </w:p>
          <w:p w14:paraId="D8000000">
            <w:pPr>
              <w:ind/>
              <w:jc w:val="right"/>
            </w:pPr>
            <w:r>
              <w:t>м</w:t>
            </w:r>
            <w:r>
              <w:t>униципального округа</w:t>
            </w:r>
          </w:p>
        </w:tc>
      </w:tr>
    </w:tbl>
    <w:p w14:paraId="D9000000">
      <w:pPr>
        <w:ind w:firstLine="709"/>
        <w:jc w:val="right"/>
      </w:pPr>
    </w:p>
    <w:p w14:paraId="DA000000">
      <w:pPr>
        <w:ind w:firstLine="709"/>
        <w:jc w:val="right"/>
      </w:pPr>
      <w:r>
        <w:t>Форма</w:t>
      </w:r>
    </w:p>
    <w:p w14:paraId="DB000000">
      <w:pPr>
        <w:ind w:firstLine="709"/>
        <w:jc w:val="right"/>
      </w:pPr>
      <w:r>
        <w:t xml:space="preserve">                                       </w:t>
      </w:r>
    </w:p>
    <w:p w14:paraId="DC000000">
      <w:pPr>
        <w:ind/>
        <w:jc w:val="center"/>
      </w:pPr>
      <w:r>
        <w:t xml:space="preserve">ПРОТОКОЛ ОБЩЕСТВЕННЫХ ОБСУЖДЕНИЙ </w:t>
      </w:r>
    </w:p>
    <w:p w14:paraId="DD000000">
      <w:pPr>
        <w:ind/>
        <w:jc w:val="center"/>
      </w:pPr>
      <w:r>
        <w:t xml:space="preserve">  по проекту _______________________________</w:t>
      </w:r>
    </w:p>
    <w:p w14:paraId="DE000000">
      <w:pPr>
        <w:ind/>
        <w:jc w:val="center"/>
      </w:pPr>
    </w:p>
    <w:p w14:paraId="DF000000">
      <w:pPr>
        <w:ind/>
        <w:jc w:val="both"/>
      </w:pPr>
      <w:r>
        <w:t xml:space="preserve">Место проведения                                                                     Дата и время проведения     </w:t>
      </w:r>
    </w:p>
    <w:p w14:paraId="E0000000">
      <w:pPr>
        <w:ind w:firstLine="709"/>
        <w:jc w:val="both"/>
      </w:pPr>
    </w:p>
    <w:p w14:paraId="E1000000">
      <w:pPr>
        <w:ind w:firstLine="709"/>
        <w:jc w:val="both"/>
      </w:pPr>
      <w:r>
        <w:t>Организатор общественных обсуждений ______________________________________________________________________</w:t>
      </w:r>
    </w:p>
    <w:p w14:paraId="E2000000">
      <w:pPr>
        <w:ind w:firstLine="709"/>
        <w:jc w:val="both"/>
      </w:pPr>
      <w:r>
        <w:t>Председатель ______________________________________________________________________</w:t>
      </w:r>
    </w:p>
    <w:p w14:paraId="E3000000">
      <w:pPr>
        <w:ind w:firstLine="709"/>
        <w:jc w:val="both"/>
      </w:pPr>
      <w:r>
        <w:t>Секретарь _____________________________________________________________________</w:t>
      </w:r>
    </w:p>
    <w:p w14:paraId="E4000000">
      <w:pPr>
        <w:ind w:firstLine="709"/>
        <w:jc w:val="both"/>
      </w:pPr>
    </w:p>
    <w:p w14:paraId="E5000000">
      <w:pPr>
        <w:ind w:firstLine="709"/>
        <w:jc w:val="both"/>
      </w:pPr>
      <w:r>
        <w:t xml:space="preserve">Зарегистрировавшиеся участники общественных обсуждений в количестве __________ человек. </w:t>
      </w:r>
    </w:p>
    <w:p w14:paraId="E6000000">
      <w:pPr>
        <w:ind w:firstLine="709"/>
        <w:jc w:val="both"/>
      </w:pPr>
    </w:p>
    <w:p w14:paraId="E7000000">
      <w:pPr>
        <w:ind w:firstLine="709"/>
        <w:jc w:val="both"/>
      </w:pPr>
      <w:r>
        <w:t>1. Территория, в пределах которой проводятся общественные обсуждения ______________________________________________________________________</w:t>
      </w:r>
    </w:p>
    <w:p w14:paraId="E8000000">
      <w:pPr>
        <w:ind w:firstLine="709"/>
        <w:jc w:val="both"/>
      </w:pPr>
    </w:p>
    <w:p w14:paraId="E9000000">
      <w:pPr>
        <w:ind w:firstLine="709"/>
        <w:jc w:val="both"/>
      </w:pPr>
      <w:r>
        <w:t>2. Оповещение о начале общественных обсуждений было опубликовано__________в_______________________________________________</w:t>
      </w:r>
    </w:p>
    <w:p w14:paraId="EA000000">
      <w:pPr>
        <w:ind w:firstLine="709"/>
        <w:jc w:val="both"/>
      </w:pPr>
    </w:p>
    <w:p w14:paraId="EB000000">
      <w:pPr>
        <w:ind w:firstLine="709"/>
        <w:jc w:val="both"/>
      </w:pPr>
      <w:r>
        <w:t>3. Экспозиция (экспозиция проекта) была открыта с __________ по ________</w:t>
      </w:r>
    </w:p>
    <w:p w14:paraId="EC000000">
      <w:pPr>
        <w:ind w:firstLine="709"/>
        <w:jc w:val="both"/>
      </w:pPr>
      <w:r>
        <w:t>Часы работы__________ по   адресу:_________________________________</w:t>
      </w:r>
    </w:p>
    <w:p w14:paraId="ED000000">
      <w:pPr>
        <w:ind w:firstLine="709"/>
        <w:jc w:val="both"/>
      </w:pPr>
    </w:p>
    <w:p w14:paraId="EE000000">
      <w:pPr>
        <w:ind w:firstLine="709"/>
        <w:jc w:val="both"/>
      </w:pPr>
      <w:r>
        <w:t>4. В  период  общественных  обсуждений  участники  общественных обсуждений  представляли свои предложения и замечания в срок с _______ по__________ к обсуждаемому проекту посредством:</w:t>
      </w:r>
    </w:p>
    <w:p w14:paraId="EF000000">
      <w:pPr>
        <w:ind w:firstLine="709"/>
        <w:jc w:val="both"/>
      </w:pPr>
      <w:r>
        <w:t>- официального сайта;</w:t>
      </w:r>
    </w:p>
    <w:p w14:paraId="F0000000">
      <w:pPr>
        <w:ind w:firstLine="709"/>
        <w:jc w:val="both"/>
      </w:pPr>
      <w:r>
        <w:t>- в письменной форме в адрес организатора общественных обсуждений;</w:t>
      </w:r>
    </w:p>
    <w:p w14:paraId="F1000000">
      <w:pPr>
        <w:ind w:firstLine="709"/>
        <w:jc w:val="both"/>
      </w:pPr>
      <w:r>
        <w:t>- посредством записи в книге (журнале) учета посетителей экспозиции проекта.</w:t>
      </w:r>
    </w:p>
    <w:p w14:paraId="F2000000">
      <w:pPr>
        <w:ind w:firstLine="709"/>
        <w:jc w:val="both"/>
      </w:pPr>
      <w:r>
        <w:t>Поступили следующие предложения и (или) замечания:</w:t>
      </w:r>
    </w:p>
    <w:p w14:paraId="F3000000">
      <w:pPr>
        <w:ind w:firstLine="709"/>
        <w:jc w:val="both"/>
      </w:pPr>
      <w:r>
        <w:t>а)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________________________________________________</w:t>
      </w:r>
    </w:p>
    <w:p w14:paraId="F4000000">
      <w:pPr>
        <w:ind/>
        <w:jc w:val="both"/>
      </w:pPr>
      <w:r>
        <w:tab/>
      </w:r>
      <w:r>
        <w:t>б) от иных участников общественных обсуждений _______________________</w:t>
      </w:r>
    </w:p>
    <w:p w14:paraId="F5000000">
      <w:pPr>
        <w:ind/>
        <w:jc w:val="both"/>
      </w:pPr>
    </w:p>
    <w:p w14:paraId="F6000000">
      <w:pPr>
        <w:ind w:firstLine="709"/>
        <w:jc w:val="both"/>
      </w:pPr>
      <w:r>
        <w:t>Голосовали: за – _______, против – _____, воздержалось – ______</w:t>
      </w:r>
    </w:p>
    <w:p w14:paraId="F7000000">
      <w:pPr>
        <w:ind w:firstLine="709"/>
        <w:jc w:val="both"/>
      </w:pPr>
      <w:r>
        <w:t xml:space="preserve">Принято решение </w:t>
      </w:r>
      <w:r>
        <w:rPr>
          <w:u w:val="single"/>
        </w:rPr>
        <w:t xml:space="preserve">                                                                                                  </w:t>
      </w:r>
    </w:p>
    <w:p w14:paraId="F8000000">
      <w:pPr>
        <w:ind/>
        <w:jc w:val="both"/>
      </w:pPr>
      <w:r>
        <w:t>Председатель общественных обсуждений __________________________________</w:t>
      </w:r>
    </w:p>
    <w:p w14:paraId="F9000000">
      <w:pPr>
        <w:ind/>
        <w:jc w:val="both"/>
      </w:pPr>
    </w:p>
    <w:p w14:paraId="FA000000">
      <w:pPr>
        <w:ind/>
        <w:jc w:val="both"/>
      </w:pPr>
      <w:r>
        <w:t>Секретарь общественных обсуждений _____________________________________</w:t>
      </w:r>
    </w:p>
    <w:p w14:paraId="FB000000">
      <w:pPr>
        <w:ind/>
        <w:jc w:val="right"/>
      </w:pPr>
    </w:p>
    <w:p w14:paraId="FC000000">
      <w:pPr>
        <w:ind/>
        <w:jc w:val="right"/>
      </w:pPr>
    </w:p>
    <w:p w14:paraId="FD000000">
      <w:pPr>
        <w:ind/>
        <w:jc w:val="right"/>
      </w:pPr>
    </w:p>
    <w:p w14:paraId="FE000000">
      <w:pPr>
        <w:ind/>
        <w:jc w:val="right"/>
      </w:pPr>
    </w:p>
    <w:p w14:paraId="FF000000">
      <w:pPr>
        <w:ind/>
        <w:jc w:val="right"/>
      </w:pPr>
    </w:p>
    <w:p w14:paraId="00010000">
      <w:pPr>
        <w:ind/>
        <w:jc w:val="right"/>
      </w:pPr>
      <w:r>
        <w:t xml:space="preserve">Приложение </w:t>
      </w:r>
    </w:p>
    <w:p w14:paraId="01010000">
      <w:pPr>
        <w:ind/>
        <w:jc w:val="right"/>
      </w:pPr>
      <w:r>
        <w:t xml:space="preserve">к протоколу общественных обсуждений </w:t>
      </w:r>
    </w:p>
    <w:p w14:paraId="02010000">
      <w:pPr>
        <w:ind/>
        <w:jc w:val="right"/>
      </w:pPr>
      <w:r>
        <w:t>по проекту_______________________</w:t>
      </w:r>
    </w:p>
    <w:p w14:paraId="03010000">
      <w:pPr>
        <w:ind/>
        <w:jc w:val="right"/>
      </w:pPr>
    </w:p>
    <w:p w14:paraId="04010000">
      <w:pPr>
        <w:ind/>
        <w:jc w:val="right"/>
      </w:pPr>
    </w:p>
    <w:p w14:paraId="05010000">
      <w:pPr>
        <w:ind/>
        <w:jc w:val="center"/>
      </w:pPr>
      <w:r>
        <w:t>Перечень участников общественных обсуждений, принявших участие в рассмотрении проекта</w:t>
      </w:r>
    </w:p>
    <w:p w14:paraId="06010000">
      <w:pPr>
        <w:ind/>
        <w:jc w:val="right"/>
      </w:pPr>
    </w:p>
    <w:p w14:paraId="07010000">
      <w:pPr>
        <w:ind/>
        <w:jc w:val="both"/>
      </w:pPr>
      <w:r>
        <w:t>Физические лица:</w:t>
      </w:r>
    </w:p>
    <w:tbl>
      <w:tblPr>
        <w:tblStyle w:val="Style_3"/>
        <w:tblInd w:type="dxa" w:w="-70"/>
        <w:tblLayout w:type="fixed"/>
      </w:tblPr>
      <w:tblGrid>
        <w:gridCol w:w="567"/>
        <w:gridCol w:w="1951"/>
        <w:gridCol w:w="2126"/>
        <w:gridCol w:w="2410"/>
        <w:gridCol w:w="267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r>
              <w:t>№ п/п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r>
              <w:t xml:space="preserve">Фамилия, имя, отчество </w:t>
            </w:r>
          </w:p>
          <w:p w14:paraId="0A010000">
            <w:r>
              <w:t>(при наличии)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r>
              <w:t>Дата рождения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r>
              <w:t>Место жительства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r>
              <w:t>Статус участника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r>
              <w:t>1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r>
              <w:t>2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r>
              <w:t>3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r>
              <w:t>4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1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r>
              <w:t>5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/>
        </w:tc>
      </w:tr>
    </w:tbl>
    <w:p w14:paraId="27010000">
      <w:pPr>
        <w:ind/>
        <w:jc w:val="center"/>
      </w:pPr>
    </w:p>
    <w:p w14:paraId="28010000">
      <w:pPr>
        <w:ind/>
        <w:jc w:val="center"/>
      </w:pPr>
    </w:p>
    <w:p w14:paraId="29010000">
      <w:pPr>
        <w:ind/>
        <w:jc w:val="both"/>
      </w:pPr>
      <w:r>
        <w:t>Юридические лица:</w:t>
      </w:r>
    </w:p>
    <w:tbl>
      <w:tblPr>
        <w:tblStyle w:val="Style_3"/>
        <w:tblInd w:type="dxa" w:w="-70"/>
        <w:tblLayout w:type="fixed"/>
      </w:tblPr>
      <w:tblGrid>
        <w:gridCol w:w="567"/>
        <w:gridCol w:w="1951"/>
        <w:gridCol w:w="2182"/>
        <w:gridCol w:w="2354"/>
        <w:gridCol w:w="267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10000">
            <w:r>
              <w:t>№ п/п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r>
              <w:t xml:space="preserve">Наименование 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r>
              <w:t>Основной государственный регистрационный номер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r>
              <w:t xml:space="preserve">Место нахождения </w:t>
            </w:r>
          </w:p>
          <w:p w14:paraId="2E010000">
            <w:r>
              <w:t>и адрес регистрации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r>
              <w:t>Статус участника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10000"/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10000"/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10000"/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10000"/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/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/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/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/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/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/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/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10000"/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10000"/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10000"/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/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/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/>
        </w:tc>
      </w:tr>
    </w:tbl>
    <w:p w14:paraId="49010000">
      <w:pPr>
        <w:ind/>
        <w:jc w:val="both"/>
      </w:pPr>
    </w:p>
    <w:p w14:paraId="4A010000">
      <w:pPr>
        <w:ind w:firstLine="709"/>
        <w:jc w:val="right"/>
      </w:pPr>
    </w:p>
    <w:p w14:paraId="4B010000">
      <w:pPr>
        <w:ind w:firstLine="709"/>
        <w:jc w:val="right"/>
      </w:pPr>
    </w:p>
    <w:p w14:paraId="4C010000">
      <w:pPr>
        <w:ind w:firstLine="709"/>
        <w:jc w:val="right"/>
      </w:pPr>
      <w:r>
        <w:t xml:space="preserve">                                </w:t>
      </w:r>
    </w:p>
    <w:p w14:paraId="4D010000">
      <w:pPr>
        <w:ind w:firstLine="709"/>
        <w:jc w:val="right"/>
      </w:pPr>
    </w:p>
    <w:p w14:paraId="4E010000">
      <w:pPr>
        <w:ind w:firstLine="709"/>
        <w:jc w:val="right"/>
      </w:pPr>
    </w:p>
    <w:p w14:paraId="4F010000">
      <w:pPr>
        <w:ind w:firstLine="709"/>
        <w:jc w:val="right"/>
      </w:pPr>
    </w:p>
    <w:p w14:paraId="50010000">
      <w:pPr>
        <w:ind w:firstLine="709"/>
        <w:jc w:val="right"/>
      </w:pPr>
    </w:p>
    <w:p w14:paraId="51010000">
      <w:pPr>
        <w:ind w:firstLine="709"/>
        <w:jc w:val="right"/>
      </w:pPr>
    </w:p>
    <w:p w14:paraId="52010000">
      <w:pPr>
        <w:ind w:firstLine="709"/>
        <w:jc w:val="right"/>
      </w:pPr>
    </w:p>
    <w:p w14:paraId="53010000">
      <w:pPr>
        <w:ind w:firstLine="709"/>
        <w:jc w:val="right"/>
      </w:pPr>
    </w:p>
    <w:p w14:paraId="54010000">
      <w:pPr>
        <w:ind w:firstLine="709"/>
        <w:jc w:val="right"/>
      </w:pPr>
    </w:p>
    <w:p w14:paraId="55010000">
      <w:pPr>
        <w:ind w:firstLine="709"/>
        <w:jc w:val="right"/>
      </w:pPr>
    </w:p>
    <w:tbl>
      <w:tblPr>
        <w:tblStyle w:val="Style_3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80"/>
        <w:gridCol w:w="4581"/>
      </w:tblGrid>
      <w:tr>
        <w:tc>
          <w:tcPr>
            <w:tcW w:type="dxa" w:w="458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pStyle w:val="Style_6"/>
              <w:ind/>
              <w:jc w:val="right"/>
            </w:pPr>
          </w:p>
        </w:tc>
        <w:tc>
          <w:tcPr>
            <w:tcW w:type="dxa" w:w="4581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ind w:firstLine="240" w:left="-240"/>
              <w:jc w:val="right"/>
            </w:pPr>
          </w:p>
          <w:p w14:paraId="58010000">
            <w:pPr>
              <w:ind w:firstLine="240" w:left="-240"/>
              <w:jc w:val="right"/>
            </w:pPr>
          </w:p>
          <w:p w14:paraId="59010000">
            <w:pPr>
              <w:ind w:firstLine="240" w:left="-240"/>
              <w:jc w:val="right"/>
            </w:pPr>
          </w:p>
          <w:p w14:paraId="5A010000">
            <w:pPr>
              <w:ind w:firstLine="240" w:left="-240"/>
              <w:jc w:val="right"/>
            </w:pPr>
          </w:p>
          <w:p w14:paraId="5B010000">
            <w:pPr>
              <w:ind w:firstLine="240" w:left="-240"/>
              <w:jc w:val="right"/>
            </w:pPr>
          </w:p>
          <w:p w14:paraId="5C010000">
            <w:pPr>
              <w:ind w:firstLine="240" w:left="-240"/>
              <w:jc w:val="right"/>
            </w:pPr>
          </w:p>
          <w:p w14:paraId="5D010000">
            <w:pPr>
              <w:ind w:firstLine="240" w:left="-240"/>
              <w:jc w:val="right"/>
            </w:pPr>
          </w:p>
          <w:p w14:paraId="5E010000">
            <w:pPr>
              <w:ind w:firstLine="240" w:left="-240"/>
              <w:jc w:val="right"/>
            </w:pPr>
          </w:p>
          <w:p w14:paraId="5F010000">
            <w:pPr>
              <w:ind w:firstLine="240" w:left="-240"/>
              <w:jc w:val="right"/>
            </w:pPr>
          </w:p>
          <w:p w14:paraId="60010000">
            <w:pPr>
              <w:ind w:firstLine="240" w:left="-240"/>
              <w:jc w:val="right"/>
            </w:pPr>
          </w:p>
          <w:p w14:paraId="61010000">
            <w:pPr>
              <w:ind w:firstLine="240" w:left="-240"/>
              <w:jc w:val="right"/>
            </w:pPr>
          </w:p>
          <w:p w14:paraId="62010000">
            <w:pPr>
              <w:ind w:firstLine="240" w:left="-240"/>
              <w:jc w:val="right"/>
            </w:pPr>
          </w:p>
          <w:p w14:paraId="63010000">
            <w:pPr>
              <w:ind w:firstLine="240" w:left="-240"/>
              <w:jc w:val="right"/>
            </w:pPr>
          </w:p>
          <w:p w14:paraId="64010000">
            <w:pPr>
              <w:ind w:firstLine="240" w:left="-240"/>
              <w:jc w:val="right"/>
            </w:pPr>
            <w:r>
              <w:t xml:space="preserve">Приложение № 3 к  </w:t>
            </w:r>
            <w:r>
              <w:t>П</w:t>
            </w:r>
            <w:r>
              <w:t xml:space="preserve">оложению об организации и проведения общественных обсуждений по вопросам  градостроительной деятельности на территории </w:t>
            </w:r>
            <w:r>
              <w:t>Сандовского муниципального округа</w:t>
            </w:r>
          </w:p>
        </w:tc>
      </w:tr>
    </w:tbl>
    <w:p w14:paraId="65010000">
      <w:pPr>
        <w:ind w:firstLine="709"/>
        <w:jc w:val="right"/>
      </w:pPr>
    </w:p>
    <w:p w14:paraId="66010000">
      <w:pPr>
        <w:ind w:firstLine="709"/>
        <w:jc w:val="right"/>
      </w:pPr>
      <w:r>
        <w:t xml:space="preserve">Форма </w:t>
      </w:r>
    </w:p>
    <w:p w14:paraId="67010000">
      <w:pPr>
        <w:ind w:firstLine="709"/>
        <w:jc w:val="right"/>
      </w:pPr>
    </w:p>
    <w:p w14:paraId="68010000">
      <w:pPr>
        <w:ind w:firstLine="709"/>
        <w:jc w:val="center"/>
      </w:pPr>
      <w:r>
        <w:t>ЗАКЛЮЧЕНИЕ</w:t>
      </w:r>
    </w:p>
    <w:p w14:paraId="69010000">
      <w:pPr>
        <w:ind w:firstLine="709"/>
        <w:jc w:val="center"/>
      </w:pPr>
      <w:r>
        <w:t xml:space="preserve">ПО РЕЗУЛЬТАТАМ ОБЩЕСТВЕННЫХ ОБСУЖДЕНИЙ </w:t>
      </w:r>
    </w:p>
    <w:p w14:paraId="6A010000">
      <w:pPr>
        <w:ind w:firstLine="709"/>
        <w:jc w:val="center"/>
      </w:pPr>
      <w:r>
        <w:t>по проекту _________________________________</w:t>
      </w:r>
    </w:p>
    <w:p w14:paraId="6B010000">
      <w:pPr>
        <w:ind w:firstLine="709"/>
        <w:jc w:val="right"/>
      </w:pPr>
    </w:p>
    <w:p w14:paraId="6C010000">
      <w:pPr>
        <w:ind w:firstLine="709"/>
        <w:jc w:val="right"/>
      </w:pPr>
    </w:p>
    <w:p w14:paraId="6D010000">
      <w:pPr>
        <w:ind w:firstLine="709"/>
        <w:jc w:val="right"/>
      </w:pPr>
      <w:r>
        <w:t>Дата оформления</w:t>
      </w:r>
    </w:p>
    <w:p w14:paraId="6E010000">
      <w:pPr>
        <w:ind w:firstLine="709"/>
        <w:jc w:val="right"/>
      </w:pPr>
    </w:p>
    <w:p w14:paraId="6F010000">
      <w:pPr>
        <w:ind w:firstLine="709"/>
        <w:jc w:val="both"/>
      </w:pPr>
      <w:r>
        <w:t>Количество участников общественных обсуждений, которые приняли участие в общественных обсуждениях ___________________ человек.</w:t>
      </w:r>
    </w:p>
    <w:p w14:paraId="70010000">
      <w:pPr>
        <w:ind w:firstLine="709"/>
        <w:jc w:val="both"/>
      </w:pPr>
    </w:p>
    <w:p w14:paraId="71010000">
      <w:pPr>
        <w:ind w:firstLine="709"/>
        <w:jc w:val="both"/>
      </w:pPr>
      <w:r>
        <w:t>Сведения о протоколе общественных обсуждений_____________________</w:t>
      </w:r>
    </w:p>
    <w:p w14:paraId="72010000">
      <w:pPr>
        <w:ind w:firstLine="709"/>
        <w:jc w:val="both"/>
      </w:pPr>
    </w:p>
    <w:p w14:paraId="73010000">
      <w:pPr>
        <w:ind w:firstLine="709"/>
        <w:jc w:val="both"/>
      </w:pPr>
      <w:r>
        <w:t>Предложения и замечания участников общественных обсуждений:</w:t>
      </w:r>
    </w:p>
    <w:p w14:paraId="74010000">
      <w:pPr>
        <w:ind w:firstLine="709"/>
        <w:jc w:val="both"/>
      </w:pPr>
      <w:r>
        <w:t>а)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______________________________________________</w:t>
      </w:r>
    </w:p>
    <w:p w14:paraId="75010000">
      <w:pPr>
        <w:ind w:firstLine="709"/>
        <w:jc w:val="both"/>
      </w:pPr>
      <w:r>
        <w:t>б) от иных участников общественных обсуждений _____________________</w:t>
      </w:r>
    </w:p>
    <w:p w14:paraId="76010000">
      <w:pPr>
        <w:ind w:firstLine="709"/>
        <w:jc w:val="both"/>
      </w:pPr>
    </w:p>
    <w:p w14:paraId="77010000">
      <w:pPr>
        <w:ind w:firstLine="709"/>
        <w:jc w:val="both"/>
      </w:pPr>
      <w: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>
        <w:rPr>
          <w:u w:val="single"/>
        </w:rPr>
        <w:t xml:space="preserve">                                                </w:t>
      </w:r>
    </w:p>
    <w:p w14:paraId="78010000">
      <w:pPr>
        <w:ind w:firstLine="709"/>
        <w:jc w:val="both"/>
      </w:pPr>
    </w:p>
    <w:p w14:paraId="79010000">
      <w:pPr>
        <w:ind w:firstLine="709"/>
        <w:jc w:val="both"/>
      </w:pPr>
      <w:r>
        <w:t xml:space="preserve"> Выводы по результатам общественных обсуждений ___________________</w:t>
      </w:r>
    </w:p>
    <w:p w14:paraId="7A010000">
      <w:pPr>
        <w:ind w:firstLine="709"/>
        <w:jc w:val="both"/>
      </w:pPr>
      <w:r>
        <w:t xml:space="preserve"> (далее – официальный сайт).</w:t>
      </w:r>
    </w:p>
    <w:p w14:paraId="7B010000">
      <w:pPr>
        <w:ind w:firstLine="709"/>
        <w:jc w:val="both"/>
      </w:pPr>
      <w:r>
        <w:t xml:space="preserve">  </w:t>
      </w:r>
    </w:p>
    <w:p w14:paraId="7C010000">
      <w:pPr>
        <w:ind w:firstLine="709"/>
        <w:jc w:val="both"/>
      </w:pPr>
      <w:r>
        <w:t xml:space="preserve"> Экспозиция (экспозиция проекта) открыта с __________ по ________ </w:t>
      </w:r>
    </w:p>
    <w:p w14:paraId="7D010000">
      <w:pPr>
        <w:ind w:firstLine="709"/>
        <w:jc w:val="both"/>
      </w:pPr>
      <w:r>
        <w:t xml:space="preserve">Часы работы </w:t>
      </w:r>
      <w:r>
        <w:rPr>
          <w:u w:val="single"/>
        </w:rPr>
        <w:t xml:space="preserve">                                                                                                          </w:t>
      </w:r>
    </w:p>
    <w:p w14:paraId="7E010000">
      <w:pPr>
        <w:ind w:firstLine="709"/>
        <w:jc w:val="both"/>
      </w:pPr>
      <w:r>
        <w:t xml:space="preserve">Место экспозиции  (экспозиции проекта) по адресу: </w:t>
      </w:r>
      <w:r>
        <w:rPr>
          <w:u w:val="single"/>
        </w:rPr>
        <w:t xml:space="preserve">                                     </w:t>
      </w:r>
    </w:p>
    <w:p w14:paraId="7F010000">
      <w:pPr>
        <w:ind w:firstLine="709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14:paraId="80010000">
      <w:pPr>
        <w:ind w:firstLine="709"/>
        <w:jc w:val="both"/>
      </w:pPr>
    </w:p>
    <w:p w14:paraId="81010000">
      <w:pPr>
        <w:ind w:firstLine="709"/>
        <w:jc w:val="both"/>
      </w:pPr>
      <w:r>
        <w:t>В  период  общественных  обсуждений  участники  общественных обсуждений имеют право представить свои предложения и замечания в срок с _______ по__________ к обсуждаемому проекту посредством:</w:t>
      </w:r>
    </w:p>
    <w:p w14:paraId="82010000">
      <w:pPr>
        <w:ind w:firstLine="709"/>
        <w:jc w:val="both"/>
      </w:pPr>
      <w:r>
        <w:t>- официального сайта;</w:t>
      </w:r>
    </w:p>
    <w:p w14:paraId="83010000">
      <w:pPr>
        <w:ind w:firstLine="709"/>
        <w:jc w:val="both"/>
      </w:pPr>
      <w:r>
        <w:t>- в письменной форме в адрес организатора общественных обсуждений;</w:t>
      </w:r>
    </w:p>
    <w:p w14:paraId="84010000">
      <w:pPr>
        <w:ind w:firstLine="709"/>
        <w:jc w:val="both"/>
      </w:pPr>
      <w:r>
        <w:t>- посредством записи в книге (журнале) учета посетителей экспозиции проекта.</w:t>
      </w:r>
    </w:p>
    <w:p w14:paraId="85010000">
      <w:pPr>
        <w:ind w:firstLine="709"/>
        <w:jc w:val="both"/>
      </w:pPr>
    </w:p>
    <w:p w14:paraId="86010000">
      <w:pPr>
        <w:ind w:firstLine="709"/>
        <w:jc w:val="both"/>
      </w:pPr>
    </w:p>
    <w:sectPr>
      <w:pgSz w:h="16838" w:w="11906"/>
      <w:pgMar w:bottom="709" w:footer="720" w:gutter="0" w:header="720" w:left="1425" w:right="70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WW8Num1z6"/>
    <w:link w:val="Style_8_ch"/>
  </w:style>
  <w:style w:styleId="Style_8_ch" w:type="character">
    <w:name w:val="WW8Num1z6"/>
    <w:link w:val="Style_8"/>
  </w:style>
  <w:style w:styleId="Style_9" w:type="paragraph">
    <w:name w:val="Заголовок таблицы"/>
    <w:basedOn w:val="Style_6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6_ch"/>
    <w:link w:val="Style_9"/>
    <w:rPr>
      <w:b w:val="1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2z2"/>
    <w:link w:val="Style_11_ch"/>
  </w:style>
  <w:style w:styleId="Style_11_ch" w:type="character">
    <w:name w:val="WW8Num2z2"/>
    <w:link w:val="Style_11"/>
  </w:style>
  <w:style w:styleId="Style_12" w:type="paragraph">
    <w:name w:val="WW8Num1z5"/>
    <w:link w:val="Style_12_ch"/>
  </w:style>
  <w:style w:styleId="Style_12_ch" w:type="character">
    <w:name w:val="WW8Num1z5"/>
    <w:link w:val="Style_12"/>
  </w:style>
  <w:style w:styleId="Style_13" w:type="paragraph">
    <w:name w:val="WW8Num2z6"/>
    <w:link w:val="Style_13_ch"/>
  </w:style>
  <w:style w:styleId="Style_13_ch" w:type="character">
    <w:name w:val="WW8Num2z6"/>
    <w:link w:val="Style_13"/>
  </w:style>
  <w:style w:styleId="Style_14" w:type="paragraph">
    <w:name w:val="toc 4"/>
    <w:next w:val="Style_7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WW8Num2z1"/>
    <w:link w:val="Style_17_ch"/>
  </w:style>
  <w:style w:styleId="Style_17_ch" w:type="character">
    <w:name w:val="WW8Num2z1"/>
    <w:link w:val="Style_17"/>
  </w:style>
  <w:style w:styleId="Style_18" w:type="paragraph">
    <w:name w:val="toc 6"/>
    <w:next w:val="Style_7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8Num1z8"/>
    <w:link w:val="Style_20_ch"/>
  </w:style>
  <w:style w:styleId="Style_20_ch" w:type="character">
    <w:name w:val="WW8Num1z8"/>
    <w:link w:val="Style_20"/>
  </w:style>
  <w:style w:styleId="Style_21" w:type="paragraph">
    <w:name w:val="WW8Num1z3"/>
    <w:link w:val="Style_21_ch"/>
  </w:style>
  <w:style w:styleId="Style_21_ch" w:type="character">
    <w:name w:val="WW8Num1z3"/>
    <w:link w:val="Style_21"/>
  </w:style>
  <w:style w:styleId="Style_22" w:type="paragraph">
    <w:name w:val="heading 3"/>
    <w:next w:val="Style_7"/>
    <w:link w:val="Style_2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link w:val="Style_22"/>
    <w:rPr>
      <w:rFonts w:ascii="XO Thames" w:hAnsi="XO Thames"/>
      <w:b w:val="1"/>
      <w:i w:val="1"/>
      <w:color w:val="000000"/>
    </w:rPr>
  </w:style>
  <w:style w:styleId="Style_23" w:type="paragraph">
    <w:name w:val="Основной текст с отступом Знак"/>
    <w:link w:val="Style_23_ch"/>
    <w:rPr>
      <w:rFonts w:ascii="Times New Roman" w:hAnsi="Times New Roman"/>
      <w:sz w:val="24"/>
    </w:rPr>
  </w:style>
  <w:style w:styleId="Style_23_ch" w:type="character">
    <w:name w:val="Основной текст с отступом Знак"/>
    <w:link w:val="Style_23"/>
    <w:rPr>
      <w:rFonts w:ascii="Times New Roman" w:hAnsi="Times New Roman"/>
      <w:sz w:val="24"/>
    </w:rPr>
  </w:style>
  <w:style w:styleId="Style_24" w:type="paragraph">
    <w:name w:val="Обычный (веб) Знак"/>
    <w:link w:val="Style_24_ch"/>
    <w:rPr>
      <w:rFonts w:ascii="Times New Roman" w:hAnsi="Times New Roman"/>
      <w:sz w:val="24"/>
    </w:rPr>
  </w:style>
  <w:style w:styleId="Style_24_ch" w:type="character">
    <w:name w:val="Обычный (веб) Знак"/>
    <w:link w:val="Style_24"/>
    <w:rPr>
      <w:rFonts w:ascii="Times New Roman" w:hAnsi="Times New Roman"/>
      <w:sz w:val="24"/>
    </w:rPr>
  </w:style>
  <w:style w:styleId="Style_5" w:type="paragraph">
    <w:name w:val="ConsPlusNormal"/>
    <w:link w:val="Style_5_ch"/>
    <w:rPr>
      <w:rFonts w:ascii="Arial" w:hAnsi="Arial"/>
      <w:b w:val="1"/>
      <w:sz w:val="22"/>
    </w:rPr>
  </w:style>
  <w:style w:styleId="Style_5_ch" w:type="character">
    <w:name w:val="ConsPlusNormal"/>
    <w:link w:val="Style_5"/>
    <w:rPr>
      <w:rFonts w:ascii="Arial" w:hAnsi="Arial"/>
      <w:b w:val="1"/>
      <w:sz w:val="22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Текст выноски Знак"/>
    <w:link w:val="Style_27_ch"/>
    <w:rPr>
      <w:rFonts w:ascii="Tahoma" w:hAnsi="Tahoma"/>
      <w:sz w:val="16"/>
    </w:rPr>
  </w:style>
  <w:style w:styleId="Style_27_ch" w:type="character">
    <w:name w:val="Текст выноски Знак"/>
    <w:link w:val="Style_27"/>
    <w:rPr>
      <w:rFonts w:ascii="Tahoma" w:hAnsi="Tahoma"/>
      <w:sz w:val="16"/>
    </w:rPr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WW8Num2z3"/>
    <w:link w:val="Style_30_ch"/>
  </w:style>
  <w:style w:styleId="Style_30_ch" w:type="character">
    <w:name w:val="WW8Num2z3"/>
    <w:link w:val="Style_30"/>
  </w:style>
  <w:style w:styleId="Style_31" w:type="paragraph">
    <w:name w:val="WW8Num2z4"/>
    <w:link w:val="Style_31_ch"/>
  </w:style>
  <w:style w:styleId="Style_31_ch" w:type="character">
    <w:name w:val="WW8Num2z4"/>
    <w:link w:val="Style_31"/>
  </w:style>
  <w:style w:styleId="Style_32" w:type="paragraph">
    <w:name w:val="toc 3"/>
    <w:next w:val="Style_7"/>
    <w:link w:val="Style_32_ch"/>
    <w:uiPriority w:val="39"/>
    <w:pPr>
      <w:ind w:firstLine="0" w:left="400"/>
    </w:pPr>
  </w:style>
  <w:style w:styleId="Style_32_ch" w:type="character">
    <w:name w:val="toc 3"/>
    <w:link w:val="Style_32"/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Заголовок1"/>
    <w:basedOn w:val="Style_7"/>
    <w:next w:val="Style_35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1"/>
    <w:basedOn w:val="Style_7_ch"/>
    <w:link w:val="Style_34"/>
    <w:rPr>
      <w:rFonts w:ascii="Liberation Sans" w:hAnsi="Liberation Sans"/>
      <w:sz w:val="28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heading 5"/>
    <w:next w:val="Style_7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36"/>
    </w:rPr>
  </w:style>
  <w:style w:styleId="Style_2_ch" w:type="character">
    <w:name w:val="heading 1"/>
    <w:basedOn w:val="Style_7_ch"/>
    <w:link w:val="Style_2"/>
    <w:rPr>
      <w:b w:val="1"/>
      <w:sz w:val="36"/>
    </w:rPr>
  </w:style>
  <w:style w:styleId="Style_38" w:type="paragraph">
    <w:name w:val="ConsPlusNormal Знак"/>
    <w:link w:val="Style_38_ch"/>
    <w:rPr>
      <w:rFonts w:ascii="Arial" w:hAnsi="Arial"/>
      <w:b w:val="1"/>
      <w:sz w:val="22"/>
    </w:rPr>
  </w:style>
  <w:style w:styleId="Style_38_ch" w:type="character">
    <w:name w:val="ConsPlusNormal Знак"/>
    <w:link w:val="Style_38"/>
    <w:rPr>
      <w:rFonts w:ascii="Arial" w:hAnsi="Arial"/>
      <w:b w:val="1"/>
      <w:sz w:val="22"/>
    </w:rPr>
  </w:style>
  <w:style w:styleId="Style_39" w:type="paragraph">
    <w:name w:val="Normal (Web)"/>
    <w:basedOn w:val="Style_7"/>
    <w:link w:val="Style_39_ch"/>
    <w:pPr>
      <w:spacing w:after="280" w:before="280"/>
      <w:ind/>
    </w:pPr>
  </w:style>
  <w:style w:styleId="Style_39_ch" w:type="character">
    <w:name w:val="Normal (Web)"/>
    <w:basedOn w:val="Style_7_ch"/>
    <w:link w:val="Style_39"/>
  </w:style>
  <w:style w:styleId="Style_1" w:type="paragraph">
    <w:name w:val="Hyperlink"/>
    <w:link w:val="Style_1_ch"/>
    <w:rPr>
      <w:color w:val="0563C1"/>
      <w:u w:val="single"/>
    </w:rPr>
  </w:style>
  <w:style w:styleId="Style_1_ch" w:type="character">
    <w:name w:val="Hyperlink"/>
    <w:link w:val="Style_1"/>
    <w:rPr>
      <w:color w:val="0563C1"/>
      <w:u w:val="single"/>
    </w:rPr>
  </w:style>
  <w:style w:styleId="Style_40" w:type="paragraph">
    <w:name w:val="Footnote"/>
    <w:link w:val="Style_40_ch"/>
    <w:pPr>
      <w:ind/>
      <w:jc w:val="left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7"/>
    <w:link w:val="Style_41_ch"/>
    <w:uiPriority w:val="39"/>
    <w:pPr>
      <w:ind w:firstLine="0" w:left="0"/>
    </w:pPr>
    <w:rPr>
      <w:rFonts w:ascii="XO Thames" w:hAnsi="XO Thames"/>
      <w:b w:val="1"/>
    </w:rPr>
  </w:style>
  <w:style w:styleId="Style_41_ch" w:type="character">
    <w:name w:val="toc 1"/>
    <w:link w:val="Style_41"/>
    <w:rPr>
      <w:rFonts w:ascii="XO Thames" w:hAnsi="XO Thames"/>
      <w:b w:val="1"/>
    </w:rPr>
  </w:style>
  <w:style w:styleId="Style_42" w:type="paragraph">
    <w:name w:val="Balloon Text"/>
    <w:basedOn w:val="Style_7"/>
    <w:link w:val="Style_42_ch"/>
    <w:rPr>
      <w:rFonts w:ascii="Tahoma" w:hAnsi="Tahoma"/>
      <w:sz w:val="16"/>
    </w:rPr>
  </w:style>
  <w:style w:styleId="Style_42_ch" w:type="character">
    <w:name w:val="Balloon Text"/>
    <w:basedOn w:val="Style_7_ch"/>
    <w:link w:val="Style_42"/>
    <w:rPr>
      <w:rFonts w:ascii="Tahoma" w:hAnsi="Tahoma"/>
      <w:sz w:val="16"/>
    </w:rPr>
  </w:style>
  <w:style w:styleId="Style_43" w:type="paragraph">
    <w:name w:val="Header and Footer"/>
    <w:link w:val="Style_43_ch"/>
    <w:pPr>
      <w:spacing w:line="360" w:lineRule="auto"/>
      <w:ind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8Num1z1"/>
    <w:link w:val="Style_44_ch"/>
  </w:style>
  <w:style w:styleId="Style_44_ch" w:type="character">
    <w:name w:val="WW8Num1z1"/>
    <w:link w:val="Style_44"/>
  </w:style>
  <w:style w:styleId="Style_45" w:type="paragraph">
    <w:name w:val="Plain Text"/>
    <w:basedOn w:val="Style_7"/>
    <w:link w:val="Style_45_ch"/>
    <w:rPr>
      <w:rFonts w:ascii="Courier New" w:hAnsi="Courier New"/>
      <w:sz w:val="20"/>
    </w:rPr>
  </w:style>
  <w:style w:styleId="Style_45_ch" w:type="character">
    <w:name w:val="Plain Text"/>
    <w:basedOn w:val="Style_7_ch"/>
    <w:link w:val="Style_45"/>
    <w:rPr>
      <w:rFonts w:ascii="Courier New" w:hAnsi="Courier New"/>
      <w:sz w:val="20"/>
    </w:rPr>
  </w:style>
  <w:style w:styleId="Style_46" w:type="paragraph">
    <w:name w:val="toc 9"/>
    <w:next w:val="Style_7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toc 8"/>
    <w:next w:val="Style_7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Заголовок 2 Знак"/>
    <w:link w:val="Style_48_ch"/>
    <w:rPr>
      <w:rFonts w:ascii="Arial" w:hAnsi="Arial"/>
      <w:b w:val="1"/>
      <w:i w:val="1"/>
      <w:sz w:val="28"/>
    </w:rPr>
  </w:style>
  <w:style w:styleId="Style_48_ch" w:type="character">
    <w:name w:val="Заголовок 2 Знак"/>
    <w:link w:val="Style_48"/>
    <w:rPr>
      <w:rFonts w:ascii="Arial" w:hAnsi="Arial"/>
      <w:b w:val="1"/>
      <w:i w:val="1"/>
      <w:sz w:val="28"/>
    </w:rPr>
  </w:style>
  <w:style w:styleId="Style_49" w:type="paragraph">
    <w:name w:val="Указатель1"/>
    <w:basedOn w:val="Style_7"/>
    <w:link w:val="Style_49_ch"/>
  </w:style>
  <w:style w:styleId="Style_49_ch" w:type="character">
    <w:name w:val="Указатель1"/>
    <w:basedOn w:val="Style_7_ch"/>
    <w:link w:val="Style_49"/>
  </w:style>
  <w:style w:styleId="Style_50" w:type="paragraph">
    <w:name w:val="Название объекта1"/>
    <w:basedOn w:val="Style_7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Название объекта1"/>
    <w:basedOn w:val="Style_7_ch"/>
    <w:link w:val="Style_50"/>
    <w:rPr>
      <w:i w:val="1"/>
      <w:sz w:val="24"/>
    </w:rPr>
  </w:style>
  <w:style w:styleId="Style_51" w:type="paragraph">
    <w:name w:val="toc 5"/>
    <w:next w:val="Style_7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4" w:type="paragraph">
    <w:name w:val="List Paragraph"/>
    <w:basedOn w:val="Style_7"/>
    <w:link w:val="Style_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7_ch"/>
    <w:link w:val="Style_4"/>
    <w:rPr>
      <w:rFonts w:ascii="Calibri" w:hAnsi="Calibri"/>
      <w:sz w:val="22"/>
    </w:rPr>
  </w:style>
  <w:style w:styleId="Style_52" w:type="paragraph">
    <w:name w:val="Указатель2"/>
    <w:basedOn w:val="Style_7"/>
    <w:link w:val="Style_52_ch"/>
  </w:style>
  <w:style w:styleId="Style_52_ch" w:type="character">
    <w:name w:val="Указатель2"/>
    <w:basedOn w:val="Style_7_ch"/>
    <w:link w:val="Style_52"/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Subtitle"/>
    <w:next w:val="Style_7"/>
    <w:link w:val="Style_54_ch"/>
    <w:uiPriority w:val="11"/>
    <w:qFormat/>
    <w:rPr>
      <w:rFonts w:ascii="XO Thames" w:hAnsi="XO Thames"/>
      <w:i w:val="1"/>
      <w:color w:val="616161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616161"/>
      <w:sz w:val="24"/>
    </w:rPr>
  </w:style>
  <w:style w:styleId="Style_55" w:type="paragraph">
    <w:name w:val="toc 10"/>
    <w:next w:val="Style_7"/>
    <w:link w:val="Style_55_ch"/>
    <w:uiPriority w:val="39"/>
    <w:pPr>
      <w:ind w:firstLine="0" w:left="1800"/>
    </w:pPr>
  </w:style>
  <w:style w:styleId="Style_55_ch" w:type="character">
    <w:name w:val="toc 10"/>
    <w:link w:val="Style_55"/>
  </w:style>
  <w:style w:styleId="Style_56" w:type="paragraph">
    <w:name w:val="Body Text Indent"/>
    <w:basedOn w:val="Style_7"/>
    <w:link w:val="Style_56_ch"/>
    <w:pPr>
      <w:spacing w:after="120" w:before="0"/>
      <w:ind w:firstLine="0" w:left="283" w:right="0"/>
    </w:pPr>
  </w:style>
  <w:style w:styleId="Style_56_ch" w:type="character">
    <w:name w:val="Body Text Indent"/>
    <w:basedOn w:val="Style_7_ch"/>
    <w:link w:val="Style_56"/>
  </w:style>
  <w:style w:styleId="Style_35" w:type="paragraph">
    <w:name w:val="Body Text"/>
    <w:basedOn w:val="Style_7"/>
    <w:link w:val="Style_35_ch"/>
    <w:pPr>
      <w:spacing w:after="140" w:before="0" w:line="288" w:lineRule="auto"/>
      <w:ind/>
    </w:pPr>
  </w:style>
  <w:style w:styleId="Style_35_ch" w:type="character">
    <w:name w:val="Body Text"/>
    <w:basedOn w:val="Style_7_ch"/>
    <w:link w:val="Style_35"/>
  </w:style>
  <w:style w:styleId="Style_57" w:type="paragraph">
    <w:name w:val="Title"/>
    <w:next w:val="Style_7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heading 4"/>
    <w:next w:val="Style_7"/>
    <w:link w:val="Style_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List"/>
    <w:basedOn w:val="Style_35"/>
    <w:link w:val="Style_59_ch"/>
  </w:style>
  <w:style w:styleId="Style_59_ch" w:type="character">
    <w:name w:val="List"/>
    <w:basedOn w:val="Style_35_ch"/>
    <w:link w:val="Style_59"/>
  </w:style>
  <w:style w:styleId="Style_60" w:type="paragraph">
    <w:name w:val="WW8Num2z0"/>
    <w:link w:val="Style_60_ch"/>
  </w:style>
  <w:style w:styleId="Style_60_ch" w:type="character">
    <w:name w:val="WW8Num2z0"/>
    <w:link w:val="Style_60"/>
  </w:style>
  <w:style w:styleId="Style_61" w:type="paragraph">
    <w:name w:val="heading 2"/>
    <w:basedOn w:val="Style_7"/>
    <w:next w:val="Style_7"/>
    <w:link w:val="Style_61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61_ch" w:type="character">
    <w:name w:val="heading 2"/>
    <w:basedOn w:val="Style_7_ch"/>
    <w:link w:val="Style_61"/>
    <w:rPr>
      <w:rFonts w:ascii="Arial" w:hAnsi="Arial"/>
      <w:b w:val="1"/>
      <w:i w:val="1"/>
      <w:sz w:val="28"/>
    </w:rPr>
  </w:style>
  <w:style w:styleId="Style_62" w:type="paragraph">
    <w:name w:val="caption"/>
    <w:basedOn w:val="Style_7"/>
    <w:link w:val="Style_62_ch"/>
    <w:pPr>
      <w:spacing w:after="120" w:before="120"/>
      <w:ind/>
    </w:pPr>
    <w:rPr>
      <w:i w:val="1"/>
      <w:sz w:val="24"/>
    </w:rPr>
  </w:style>
  <w:style w:styleId="Style_62_ch" w:type="character">
    <w:name w:val="caption"/>
    <w:basedOn w:val="Style_7_ch"/>
    <w:link w:val="Style_62"/>
    <w:rPr>
      <w:i w:val="1"/>
      <w:sz w:val="24"/>
    </w:rPr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63" w:type="paragraph">
    <w:name w:val="WW8Num1z4"/>
    <w:link w:val="Style_63_ch"/>
  </w:style>
  <w:style w:styleId="Style_63_ch" w:type="character">
    <w:name w:val="WW8Num1z4"/>
    <w:link w:val="Style_6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2020-12-21T07:04:28Z</dcterms:modified>
</cp:coreProperties>
</file>