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858"/>
      </w:tblGrid>
      <w:tr>
        <w:tc>
          <w:tcPr>
            <w:tcW w:type="dxa" w:w="10039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 пгт. Сандово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№ 13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  <w:p w14:paraId="0B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8"/>
          </w:tcPr>
          <w:p/>
        </w:tc>
      </w:tr>
      <w:tr>
        <w:tc>
          <w:tcPr>
            <w:tcW w:type="dxa" w:w="5495"/>
            <w:shd w:fill="auto" w:val="clear"/>
          </w:tcPr>
          <w:p w14:paraId="0C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ликвидации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Собрания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депутатов</w:t>
            </w:r>
          </w:p>
          <w:p w14:paraId="0D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14:paraId="0E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наделенного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лица</w:t>
            </w:r>
          </w:p>
        </w:tc>
        <w:tc>
          <w:tcPr>
            <w:tcW w:type="dxa" w:w="284"/>
            <w:shd w:fill="auto" w:val="clea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0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8"/>
          </w:tcPr>
          <w:p/>
        </w:tc>
      </w:tr>
      <w:tr>
        <w:tc>
          <w:tcPr>
            <w:tcW w:type="dxa" w:w="5495"/>
            <w:shd w:fill="auto" w:val="clear"/>
          </w:tcPr>
          <w:p w14:paraId="11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4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8"/>
          </w:tcPr>
          <w:p/>
        </w:tc>
      </w:tr>
    </w:tbl>
    <w:p w14:paraId="1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sz w:val="28"/>
        </w:rPr>
        <w:t xml:space="preserve"> 61, 62, 63, 64 </w:t>
      </w:r>
      <w:r>
        <w:rPr>
          <w:rFonts w:ascii="Times New Roman" w:hAnsi="Times New Roman"/>
          <w:sz w:val="28"/>
        </w:rPr>
        <w:t>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08.08.200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129-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предпринимателей»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p w14:paraId="1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РЕШИЛА:</w:t>
            </w: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D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Ликвидировать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. ОГРН </w:t>
      </w:r>
      <w:r>
        <w:rPr>
          <w:rFonts w:ascii="Times New Roman" w:hAnsi="Times New Roman"/>
          <w:sz w:val="28"/>
        </w:rPr>
        <w:t>1066906026725</w:t>
      </w:r>
      <w:r>
        <w:rPr>
          <w:rFonts w:ascii="Times New Roman" w:hAnsi="Times New Roman"/>
          <w:sz w:val="28"/>
        </w:rPr>
        <w:t xml:space="preserve">. Юридический адрес: Тверская область, </w:t>
      </w:r>
      <w:r>
        <w:rPr>
          <w:rFonts w:ascii="Times New Roman" w:hAnsi="Times New Roman"/>
          <w:sz w:val="28"/>
        </w:rPr>
        <w:t>Сандовский район, пгт Сандово, ул. Советская, д.11</w:t>
      </w:r>
      <w:r>
        <w:rPr>
          <w:rFonts w:ascii="Times New Roman" w:hAnsi="Times New Roman"/>
          <w:sz w:val="28"/>
        </w:rPr>
        <w:t xml:space="preserve">.  </w:t>
      </w:r>
    </w:p>
    <w:p w14:paraId="1E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Образовать ликвидацио</w:t>
      </w:r>
      <w:r>
        <w:rPr>
          <w:rFonts w:ascii="Times New Roman" w:hAnsi="Times New Roman"/>
          <w:sz w:val="28"/>
        </w:rPr>
        <w:t>нную комиссию</w:t>
      </w:r>
      <w:r>
        <w:rPr>
          <w:rFonts w:ascii="Times New Roman" w:hAnsi="Times New Roman"/>
          <w:sz w:val="28"/>
        </w:rPr>
        <w:t xml:space="preserve"> и утвердить ее состав (приложение №1).</w:t>
      </w:r>
    </w:p>
    <w:p w14:paraId="1F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срок 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в течение шести месяцев со дня вступления в силу</w:t>
      </w:r>
      <w:r>
        <w:rPr>
          <w:rFonts w:ascii="Times New Roman" w:hAnsi="Times New Roman"/>
          <w:sz w:val="28"/>
        </w:rPr>
        <w:t xml:space="preserve"> настоящего решения</w:t>
      </w:r>
      <w:r>
        <w:rPr>
          <w:rFonts w:ascii="Times New Roman" w:hAnsi="Times New Roman"/>
          <w:sz w:val="28"/>
        </w:rPr>
        <w:t>.</w:t>
      </w:r>
    </w:p>
    <w:p w14:paraId="20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Полномочия по уведомлению Межрайонной инспекции Федеральной налоговой службы </w:t>
      </w:r>
      <w:r>
        <w:rPr>
          <w:rFonts w:ascii="Times New Roman" w:hAnsi="Times New Roman"/>
          <w:color w:val="000000"/>
          <w:sz w:val="28"/>
        </w:rPr>
        <w:t>России №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по Тверской области о ликвидации и подаче документов о прекращении деятельности </w:t>
      </w:r>
      <w:r>
        <w:rPr>
          <w:rFonts w:ascii="Times New Roman" w:hAnsi="Times New Roman"/>
          <w:sz w:val="28"/>
        </w:rPr>
        <w:t>Собрани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возложить на члена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Белову Наталию Николаевну</w:t>
      </w:r>
      <w:r>
        <w:rPr>
          <w:rFonts w:ascii="Times New Roman" w:hAnsi="Times New Roman"/>
          <w:sz w:val="28"/>
        </w:rPr>
        <w:t xml:space="preserve">. </w:t>
      </w:r>
    </w:p>
    <w:p w14:paraId="2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переходят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кредиторами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журнале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Вестник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регистрации»</w:t>
      </w:r>
      <w:r>
        <w:rPr>
          <w:rFonts w:ascii="Times New Roman" w:hAnsi="Times New Roman"/>
          <w:sz w:val="28"/>
        </w:rPr>
        <w:t>.</w:t>
      </w:r>
    </w:p>
    <w:p w14:paraId="2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. </w:t>
      </w:r>
    </w:p>
    <w:p w14:paraId="24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оставшееся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ликвидационных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передать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казну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31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01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муниципальный округ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          </w:t>
      </w:r>
    </w:p>
    <w:p w14:paraId="2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D000000">
      <w:pPr>
        <w:ind w:firstLine="0" w:left="6237"/>
        <w:jc w:val="right"/>
        <w:rPr>
          <w:rFonts w:ascii="Times New Roman" w:hAnsi="Times New Roman"/>
          <w:sz w:val="24"/>
        </w:rPr>
      </w:pPr>
    </w:p>
    <w:p w14:paraId="3E000000">
      <w:pPr>
        <w:ind w:firstLine="0" w:left="6237"/>
        <w:jc w:val="right"/>
        <w:rPr>
          <w:rFonts w:ascii="Times New Roman" w:hAnsi="Times New Roman"/>
          <w:sz w:val="24"/>
        </w:rPr>
      </w:pPr>
    </w:p>
    <w:p w14:paraId="3F000000">
      <w:pPr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40000000">
      <w:pPr>
        <w:ind w:firstLine="0"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22.09.2020г  № </w:t>
      </w:r>
      <w:r>
        <w:rPr>
          <w:rFonts w:ascii="Times New Roman" w:hAnsi="Times New Roman"/>
          <w:sz w:val="24"/>
        </w:rPr>
        <w:t>13</w:t>
      </w:r>
    </w:p>
    <w:p w14:paraId="4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3000000">
      <w:pPr>
        <w:pStyle w:val="Style_3"/>
        <w:tabs>
          <w:tab w:leader="none" w:pos="1080" w:val="left"/>
        </w:tabs>
        <w:ind/>
        <w:jc w:val="center"/>
        <w:rPr>
          <w:b w:val="1"/>
        </w:rPr>
      </w:pPr>
      <w:r>
        <w:rPr>
          <w:b w:val="1"/>
        </w:rPr>
        <w:t>Состав</w:t>
      </w:r>
    </w:p>
    <w:p w14:paraId="44000000">
      <w:pPr>
        <w:pStyle w:val="Style_3"/>
        <w:tabs>
          <w:tab w:leader="none" w:pos="1080" w:val="left"/>
        </w:tabs>
        <w:ind/>
        <w:jc w:val="center"/>
        <w:rPr>
          <w:b w:val="1"/>
        </w:rPr>
      </w:pPr>
      <w:r>
        <w:rPr>
          <w:b w:val="1"/>
        </w:rPr>
        <w:t xml:space="preserve">ликвидационной комиссии Собрания депутатов </w:t>
      </w:r>
      <w:r>
        <w:rPr>
          <w:b w:val="1"/>
        </w:rPr>
        <w:t>Сандовского</w:t>
      </w:r>
      <w:r>
        <w:rPr>
          <w:b w:val="1"/>
        </w:rPr>
        <w:t xml:space="preserve"> района  </w:t>
      </w:r>
    </w:p>
    <w:p w14:paraId="45000000">
      <w:pPr>
        <w:pStyle w:val="Style_3"/>
        <w:tabs>
          <w:tab w:leader="none" w:pos="1080" w:val="left"/>
        </w:tabs>
        <w:ind/>
        <w:jc w:val="center"/>
      </w:pPr>
    </w:p>
    <w:p w14:paraId="46000000">
      <w:pPr>
        <w:pStyle w:val="Style_3"/>
        <w:tabs>
          <w:tab w:leader="none" w:pos="1080" w:val="left"/>
        </w:tabs>
        <w:ind/>
      </w:pPr>
    </w:p>
    <w:p w14:paraId="47000000">
      <w:pPr>
        <w:pStyle w:val="Style_3"/>
        <w:tabs>
          <w:tab w:leader="none" w:pos="1080" w:val="left"/>
        </w:tabs>
        <w:ind/>
        <w:rPr>
          <w:b w:val="1"/>
        </w:rPr>
      </w:pPr>
      <w:r>
        <w:rPr>
          <w:b w:val="1"/>
        </w:rPr>
        <w:t xml:space="preserve">Председатель ликвидационной комиссии: </w:t>
      </w:r>
    </w:p>
    <w:p w14:paraId="48000000">
      <w:pPr>
        <w:pStyle w:val="Style_3"/>
        <w:tabs>
          <w:tab w:leader="none" w:pos="1080" w:val="left"/>
        </w:tabs>
        <w:ind/>
        <w:jc w:val="both"/>
      </w:pPr>
    </w:p>
    <w:p w14:paraId="49000000">
      <w:pPr>
        <w:pStyle w:val="Style_3"/>
        <w:tabs>
          <w:tab w:leader="none" w:pos="1080" w:val="left"/>
        </w:tabs>
        <w:ind/>
      </w:pPr>
      <w:r>
        <w:t xml:space="preserve">Кузнецова Татьяна Александровна – заместитель Главы администрации Сандовского района; </w:t>
      </w:r>
    </w:p>
    <w:p w14:paraId="4A000000">
      <w:pPr>
        <w:pStyle w:val="Style_3"/>
        <w:tabs>
          <w:tab w:leader="none" w:pos="1080" w:val="left"/>
        </w:tabs>
        <w:ind/>
        <w:jc w:val="both"/>
      </w:pPr>
    </w:p>
    <w:p w14:paraId="4B000000">
      <w:pPr>
        <w:pStyle w:val="Style_3"/>
        <w:tabs>
          <w:tab w:leader="none" w:pos="1080" w:val="left"/>
        </w:tabs>
        <w:ind/>
        <w:jc w:val="both"/>
        <w:rPr>
          <w:b w:val="1"/>
        </w:rPr>
      </w:pPr>
      <w:r>
        <w:rPr>
          <w:b w:val="1"/>
        </w:rPr>
        <w:t>Члены комиссии:</w:t>
      </w:r>
    </w:p>
    <w:p w14:paraId="4C000000">
      <w:pPr>
        <w:pStyle w:val="Style_3"/>
        <w:tabs>
          <w:tab w:leader="none" w:pos="1080" w:val="left"/>
        </w:tabs>
        <w:ind/>
        <w:jc w:val="both"/>
      </w:pPr>
      <w:r>
        <w:t>Белова Наталия Николаевна – заведующая отделом бухгалтерского учета и отчетности, главный бухгалтер администрации Сандовского района</w:t>
      </w:r>
      <w:r>
        <w:t>;</w:t>
      </w:r>
    </w:p>
    <w:p w14:paraId="4D000000">
      <w:pPr>
        <w:pStyle w:val="Style_3"/>
        <w:tabs>
          <w:tab w:leader="none" w:pos="1080" w:val="left"/>
        </w:tabs>
        <w:ind/>
        <w:jc w:val="both"/>
      </w:pPr>
    </w:p>
    <w:p w14:paraId="4E000000">
      <w:pPr>
        <w:pStyle w:val="Style_3"/>
        <w:tabs>
          <w:tab w:leader="none" w:pos="1080" w:val="left"/>
        </w:tabs>
        <w:ind/>
        <w:jc w:val="both"/>
      </w:pPr>
      <w:r>
        <w:t>Смирнова Ольга Владимировна – заместитель главного бухгалтера администрации Сандовского района;</w:t>
      </w:r>
    </w:p>
    <w:p w14:paraId="4F000000">
      <w:pPr>
        <w:pStyle w:val="Style_3"/>
        <w:tabs>
          <w:tab w:leader="none" w:pos="1080" w:val="left"/>
        </w:tabs>
        <w:ind/>
        <w:jc w:val="both"/>
      </w:pPr>
    </w:p>
    <w:p w14:paraId="50000000">
      <w:pPr>
        <w:pStyle w:val="Style_3"/>
        <w:tabs>
          <w:tab w:leader="none" w:pos="1080" w:val="left"/>
        </w:tabs>
        <w:ind/>
        <w:jc w:val="both"/>
      </w:pPr>
      <w:r>
        <w:t>Тихомирова Ольга Александровна – заведующая организационно-правовым отделом администрации Сандовского района;</w:t>
      </w:r>
    </w:p>
    <w:p w14:paraId="51000000">
      <w:pPr>
        <w:pStyle w:val="Style_3"/>
        <w:tabs>
          <w:tab w:leader="none" w:pos="1080" w:val="left"/>
        </w:tabs>
        <w:ind/>
        <w:jc w:val="both"/>
      </w:pPr>
    </w:p>
    <w:p w14:paraId="52000000">
      <w:pPr>
        <w:pStyle w:val="Style_3"/>
        <w:tabs>
          <w:tab w:leader="none" w:pos="1080" w:val="left"/>
        </w:tabs>
        <w:ind/>
        <w:jc w:val="both"/>
      </w:pPr>
      <w:r>
        <w:t>Чмелева Анастасия Петровна – главный специалист, юрист организационно-правового отдела администрации Сандовского района.</w:t>
      </w:r>
    </w:p>
    <w:p w14:paraId="53000000">
      <w:pPr>
        <w:ind/>
        <w:jc w:val="both"/>
        <w:rPr>
          <w:sz w:val="28"/>
        </w:rPr>
      </w:pPr>
    </w:p>
    <w:p w14:paraId="54000000">
      <w:pPr>
        <w:widowControl w:val="0"/>
        <w:tabs>
          <w:tab w:leader="none" w:pos="10205" w:val="left"/>
        </w:tabs>
        <w:ind/>
        <w:jc w:val="center"/>
        <w:rPr>
          <w:rFonts w:ascii="Times New Roman" w:hAnsi="Times New Roman"/>
          <w:sz w:val="28"/>
        </w:rPr>
      </w:pPr>
    </w:p>
    <w:p w14:paraId="5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6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6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63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64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65000000">
      <w:pPr>
        <w:ind w:firstLine="0" w:left="6237"/>
        <w:jc w:val="right"/>
        <w:rPr>
          <w:rFonts w:ascii="Times New Roman" w:hAnsi="Times New Roman"/>
          <w:sz w:val="24"/>
        </w:rPr>
      </w:pPr>
    </w:p>
    <w:p w14:paraId="66000000">
      <w:pPr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67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от 22.09.2020г № </w:t>
      </w:r>
      <w:r>
        <w:rPr>
          <w:rFonts w:ascii="Times New Roman" w:hAnsi="Times New Roman"/>
          <w:sz w:val="24"/>
        </w:rPr>
        <w:t>13</w:t>
      </w:r>
    </w:p>
    <w:p w14:paraId="68000000">
      <w:pPr>
        <w:ind w:firstLine="0" w:left="6237"/>
        <w:jc w:val="right"/>
        <w:rPr>
          <w:rFonts w:ascii="Times New Roman" w:hAnsi="Times New Roman"/>
          <w:b w:val="1"/>
          <w:sz w:val="24"/>
        </w:rPr>
      </w:pPr>
    </w:p>
    <w:p w14:paraId="6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и сроки</w:t>
      </w:r>
    </w:p>
    <w:p w14:paraId="6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ликвидац</w:t>
      </w:r>
      <w:r>
        <w:rPr>
          <w:rFonts w:ascii="Times New Roman" w:hAnsi="Times New Roman"/>
          <w:b w:val="1"/>
          <w:sz w:val="28"/>
        </w:rPr>
        <w:t xml:space="preserve">ии Собрания депутатов </w:t>
      </w:r>
      <w:r>
        <w:rPr>
          <w:rFonts w:ascii="Times New Roman" w:hAnsi="Times New Roman"/>
          <w:b w:val="1"/>
          <w:sz w:val="28"/>
        </w:rPr>
        <w:t xml:space="preserve">Сандовского </w:t>
      </w:r>
      <w:r>
        <w:rPr>
          <w:rFonts w:ascii="Times New Roman" w:hAnsi="Times New Roman"/>
          <w:b w:val="1"/>
          <w:sz w:val="28"/>
        </w:rPr>
        <w:t xml:space="preserve"> района Тверской области</w:t>
      </w:r>
    </w:p>
    <w:p w14:paraId="6B000000">
      <w:pPr>
        <w:widowControl w:val="0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3843"/>
        <w:gridCol w:w="3244"/>
        <w:gridCol w:w="2410"/>
      </w:tblGrid>
      <w:tr>
        <w:trPr>
          <w:trHeight w:hRule="atLeast" w:val="9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D000000">
            <w:pPr>
              <w:widowControl w:val="0"/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6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 и правовые основания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widowControl w:val="0"/>
              <w:tabs>
                <w:tab w:leader="none" w:pos="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ликвидации</w:t>
            </w:r>
            <w:r>
              <w:rPr>
                <w:rFonts w:ascii="Times New Roman" w:hAnsi="Times New Roman"/>
                <w:sz w:val="24"/>
              </w:rPr>
              <w:t xml:space="preserve"> Собрания депутатов Сандовского  </w:t>
            </w:r>
            <w:r>
              <w:rPr>
                <w:rFonts w:ascii="Times New Roman" w:hAnsi="Times New Roman"/>
                <w:sz w:val="24"/>
              </w:rPr>
              <w:t xml:space="preserve">района Тверской области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widowControl w:val="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61, 62 Гражданского кодекса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tabs>
                <w:tab w:leader="none" w:pos="284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уведомление налогового органа о нахожден</w:t>
            </w:r>
            <w:r>
              <w:rPr>
                <w:rFonts w:ascii="Times New Roman" w:hAnsi="Times New Roman"/>
                <w:sz w:val="24"/>
              </w:rPr>
              <w:t xml:space="preserve">ии Собрания депутатов Сандовского 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 в процессе ликвидации</w:t>
            </w:r>
          </w:p>
          <w:p w14:paraId="78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трёх рабочих дней после даты принятия решения о ликвидации</w:t>
            </w:r>
          </w:p>
          <w:p w14:paraId="7A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62 ГК РФ, ч. 1 ст. 20             от 08.08.2001№ 129-ФЗ, приказ ФНС России от 25.01.2012 № ММВ-7-6/25@)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</w:t>
            </w:r>
            <w:r>
              <w:rPr>
                <w:rFonts w:ascii="Times New Roman" w:hAnsi="Times New Roman"/>
                <w:sz w:val="24"/>
              </w:rPr>
              <w:t xml:space="preserve">один раз  в месяц </w:t>
            </w:r>
            <w:r>
              <w:rPr>
                <w:rFonts w:ascii="Times New Roman" w:hAnsi="Times New Roman"/>
                <w:sz w:val="24"/>
              </w:rPr>
              <w:t>сведений о принятии решения о ликвидации Собрания</w:t>
            </w:r>
            <w:r>
              <w:rPr>
                <w:rFonts w:ascii="Times New Roman" w:hAnsi="Times New Roman"/>
                <w:sz w:val="24"/>
              </w:rPr>
              <w:t xml:space="preserve">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 в журнале «Вестник государственной регистрации»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порядке, установленном законом</w:t>
            </w:r>
          </w:p>
          <w:p w14:paraId="7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1 ст. 63 ГК РФ, п. 1 п</w:t>
            </w:r>
            <w:r>
              <w:rPr>
                <w:rFonts w:ascii="Times New Roman" w:hAnsi="Times New Roman"/>
                <w:sz w:val="24"/>
              </w:rPr>
              <w:t>риказа ФНС России от 16.06.2006 № САЭ-3-09/355@)</w:t>
            </w:r>
          </w:p>
          <w:p w14:paraId="80000000">
            <w:pPr>
              <w:widowControl w:val="0"/>
              <w:ind w:firstLine="0" w:left="54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кредиторов, совершение действий по сбору дебиторской задолженности. Письменное уведомление каждого кредитора о ликвидации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 </w:t>
            </w:r>
            <w:r>
              <w:rPr>
                <w:rFonts w:ascii="Times New Roman" w:hAnsi="Times New Roman"/>
                <w:sz w:val="24"/>
              </w:rPr>
              <w:t>с указанием сроков для предъявления требований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двух месяцев с момента опубликования сообщения о ликвидации</w:t>
            </w:r>
          </w:p>
          <w:p w14:paraId="8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1 ст. 63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инвентаризации имущества </w:t>
            </w:r>
          </w:p>
          <w:p w14:paraId="8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Собрания депутатов Сандовского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</w:p>
          <w:p w14:paraId="8A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составлением ликвидационного (промежуточного) баланса</w:t>
            </w:r>
          </w:p>
          <w:p w14:paraId="8C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(приказ Минфина РФ от 13.06.1995 № 49)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rPr>
          <w:trHeight w:hRule="atLeast" w:val="39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Составление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0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Утверждение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1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Представление в налоговый орган уведомления о составлении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окончания срока предъявления требований кредиторами</w:t>
            </w:r>
          </w:p>
          <w:p w14:paraId="93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2 ст. 63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9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  <w:p w14:paraId="98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9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Выплата денежных сумм кредиторам ликвидируемого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5 ст. 63, ст. 64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Подготовка и направление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instrText>HYPERLINK "https://www.nalog.ru/cdn/form/4162479.pdf"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t>заявления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государственной регистрации юридического лица в связи с его ликвидацией;</w:t>
            </w:r>
          </w:p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Подготовка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Утверждение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</w:p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Оплата государственной пошлины;</w:t>
            </w:r>
          </w:p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Подготовка документа, подтверждающего представление сведений в территориальный орган Пенсионного фонда.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завершения расчетов с кредиторами</w:t>
            </w:r>
          </w:p>
          <w:p w14:paraId="AA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6 ст. 63 ГК РФ)</w:t>
            </w:r>
          </w:p>
          <w:p w14:paraId="AB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D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AE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F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B0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B1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B2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B3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  <w:p w14:paraId="B4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B5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B7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widowControl w:val="0"/>
              <w:ind w:hanging="97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B9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Подача документов, указанных в пункте 8 настоящего Порядка, в налоговый орган по месту регистрации </w:t>
            </w:r>
          </w:p>
          <w:p w14:paraId="BC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Собрания депутатов </w:t>
            </w:r>
          </w:p>
          <w:p w14:paraId="BD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документов о государственной регистрации ликвидации </w:t>
            </w:r>
            <w:r>
              <w:rPr>
                <w:rFonts w:ascii="Times New Roman" w:hAnsi="Times New Roman"/>
                <w:sz w:val="24"/>
              </w:rPr>
              <w:t>Собрания депутатов Сандовского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 как юридического лица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лист записи в ЕГРЮЛ;</w:t>
            </w:r>
          </w:p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уведомление о снятии с учета в налоговом органе.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ind w:firstLine="34"/>
              <w:jc w:val="center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Закрытие банковского сче</w:t>
            </w:r>
            <w:r>
              <w:rPr>
                <w:rFonts w:ascii="Times New Roman" w:hAnsi="Times New Roman"/>
                <w:sz w:val="24"/>
              </w:rPr>
              <w:t xml:space="preserve">та Собрания депутатов Сандовского </w:t>
            </w:r>
            <w:r>
              <w:rPr>
                <w:rFonts w:ascii="Times New Roman" w:hAnsi="Times New Roman"/>
                <w:sz w:val="24"/>
              </w:rPr>
              <w:t xml:space="preserve"> района Тверской области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859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Уничтожение печати (по акту об уничтожении)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</w:tbl>
    <w:p w14:paraId="CE000000">
      <w:pPr>
        <w:ind/>
        <w:jc w:val="both"/>
        <w:rPr>
          <w:rFonts w:ascii="Times New Roman" w:hAnsi="Times New Roman"/>
          <w:sz w:val="28"/>
        </w:rPr>
      </w:pPr>
    </w:p>
    <w:p w14:paraId="C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D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D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D2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5_ch"/>
    <w:link w:val="Style_6"/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2" w:type="paragraph">
    <w:name w:val="Heading"/>
    <w:basedOn w:val="Style_5"/>
    <w:next w:val="Style_5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5_ch"/>
    <w:link w:val="Style_2"/>
    <w:rPr>
      <w:rFonts w:ascii="Arial" w:hAnsi="Arial"/>
      <w:color w:val="00000A"/>
      <w:sz w:val="28"/>
    </w:rPr>
  </w:style>
  <w:style w:styleId="Style_3" w:type="paragraph">
    <w:name w:val="ConsPlusNormal"/>
    <w:link w:val="Style_3_ch"/>
    <w:rPr>
      <w:sz w:val="28"/>
    </w:rPr>
  </w:style>
  <w:style w:styleId="Style_3_ch" w:type="character">
    <w:name w:val="ConsPlusNormal"/>
    <w:link w:val="Style_3"/>
    <w:rPr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6_ch" w:type="character">
    <w:name w:val="heading 1"/>
    <w:basedOn w:val="Style_5_ch"/>
    <w:link w:val="Style_16"/>
    <w:rPr>
      <w:rFonts w:ascii="Arial" w:hAnsi="Arial"/>
      <w:b w:val="1"/>
      <w:sz w:val="30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5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2020-09-23T06:41:22Z</dcterms:modified>
</cp:coreProperties>
</file>