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1440" w:val="left"/>
          <w:tab w:leader="none" w:pos="5168" w:val="center"/>
        </w:tabs>
        <w:ind/>
        <w:jc w:val="center"/>
      </w:pPr>
      <w:r>
        <w:drawing>
          <wp:inline>
            <wp:extent cx="485773" cy="552449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ext cx="485773" cy="55244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14:paraId="02000000">
      <w:pPr>
        <w:tabs>
          <w:tab w:leader="none" w:pos="1440" w:val="left"/>
          <w:tab w:leader="none" w:pos="5168" w:val="center"/>
        </w:tabs>
        <w:ind/>
        <w:rPr>
          <w:rFonts w:ascii="Times New Roman" w:hAnsi="Times New Roman"/>
          <w:sz w:val="28"/>
        </w:rPr>
      </w:pPr>
    </w:p>
    <w:p w14:paraId="03000000">
      <w:pPr>
        <w:ind/>
        <w:jc w:val="center"/>
        <w:rPr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  <w:rPr>
          <w:sz w:val="40"/>
        </w:rPr>
      </w:pPr>
      <w:r>
        <w:rPr>
          <w:rFonts w:ascii="Times New Roman" w:hAnsi="Times New Roman"/>
          <w:b w:val="1"/>
          <w:sz w:val="40"/>
        </w:rPr>
        <w:t>САНДОВСКОГО  РАЙОНА</w:t>
      </w:r>
    </w:p>
    <w:p w14:paraId="05000000">
      <w:pPr>
        <w:ind/>
        <w:jc w:val="center"/>
        <w:rPr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6000000">
      <w:pPr>
        <w:ind/>
        <w:jc w:val="center"/>
      </w:pPr>
      <w:r>
        <w:rPr>
          <w:rFonts w:ascii="Times New Roman" w:hAnsi="Times New Roman"/>
          <w:b w:val="1"/>
          <w:sz w:val="40"/>
        </w:rPr>
        <w:t>П</w:t>
      </w:r>
      <w:r>
        <w:rPr>
          <w:rFonts w:ascii="Times New Roman" w:hAnsi="Times New Roman"/>
          <w:b w:val="1"/>
          <w:sz w:val="40"/>
        </w:rPr>
        <w:t xml:space="preserve"> О С Т А Н О В Л Е Н И Е       </w:t>
      </w:r>
      <w:r>
        <w:rPr>
          <w:rFonts w:ascii="Times New Roman" w:hAnsi="Times New Roman"/>
          <w:b w:val="1"/>
          <w:sz w:val="32"/>
        </w:rPr>
        <w:t xml:space="preserve">       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12.05.2020  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 xml:space="preserve">андово                                              </w:t>
      </w:r>
      <w:r>
        <w:rPr>
          <w:rFonts w:ascii="Times New Roman" w:hAnsi="Times New Roman"/>
          <w:sz w:val="28"/>
        </w:rPr>
        <w:t>№ 118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</w:t>
      </w:r>
    </w:p>
    <w:p w14:paraId="08000000">
      <w:pPr>
        <w:tabs>
          <w:tab w:leader="none" w:pos="345" w:val="left"/>
        </w:tabs>
        <w:ind/>
        <w:jc w:val="both"/>
      </w:pPr>
    </w:p>
    <w:p w14:paraId="09000000">
      <w:pPr>
        <w:tabs>
          <w:tab w:leader="none" w:pos="345" w:val="left"/>
        </w:tabs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Об утверждении норматива </w:t>
      </w:r>
    </w:p>
    <w:p w14:paraId="0A000000">
      <w:pPr>
        <w:tabs>
          <w:tab w:leader="none" w:pos="345" w:val="left"/>
        </w:tabs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стоимости одного квадратного метра </w:t>
      </w:r>
    </w:p>
    <w:p w14:paraId="0B000000">
      <w:pPr>
        <w:tabs>
          <w:tab w:leader="none" w:pos="345" w:val="left"/>
        </w:tabs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общей площади жилого помещения </w:t>
      </w:r>
    </w:p>
    <w:p w14:paraId="0C000000">
      <w:pPr>
        <w:tabs>
          <w:tab w:leader="none" w:pos="345" w:val="left"/>
        </w:tabs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для расчёта социальной выплаты </w:t>
      </w:r>
    </w:p>
    <w:p w14:paraId="0D000000">
      <w:pPr>
        <w:tabs>
          <w:tab w:leader="none" w:pos="345" w:val="left"/>
        </w:tabs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>на приобретение (строительство)</w:t>
      </w:r>
    </w:p>
    <w:p w14:paraId="0E000000">
      <w:pPr>
        <w:tabs>
          <w:tab w:leader="none" w:pos="345" w:val="left"/>
        </w:tabs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>жилья молодым семьям на 2021</w:t>
      </w:r>
      <w:r>
        <w:rPr>
          <w:rFonts w:ascii="Times New Roman" w:hAnsi="Times New Roman"/>
          <w:sz w:val="26"/>
        </w:rPr>
        <w:t>-2022 годы</w:t>
      </w:r>
    </w:p>
    <w:p w14:paraId="0F000000">
      <w:pPr>
        <w:tabs>
          <w:tab w:leader="none" w:pos="345" w:val="left"/>
        </w:tabs>
        <w:ind/>
        <w:jc w:val="both"/>
        <w:rPr>
          <w:rFonts w:ascii="Times New Roman" w:hAnsi="Times New Roman"/>
          <w:sz w:val="28"/>
        </w:rPr>
      </w:pPr>
    </w:p>
    <w:p w14:paraId="10000000">
      <w:pPr>
        <w:ind/>
        <w:jc w:val="both"/>
        <w:rPr>
          <w:sz w:val="26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6"/>
        </w:rPr>
        <w:t xml:space="preserve"> В целях реализации муниципальной программы Сандовского района Тверской области «Обеспечение жильём молодых семей в Сандовском районе Тверской области»  на 2018-2023 годы», утверждённой постановлением администрации Сандовского района </w:t>
      </w:r>
      <w:r>
        <w:rPr>
          <w:rFonts w:ascii="Times New Roman" w:hAnsi="Times New Roman"/>
          <w:sz w:val="26"/>
        </w:rPr>
        <w:t xml:space="preserve"> Тверской области </w:t>
      </w:r>
      <w:r>
        <w:rPr>
          <w:rFonts w:ascii="Times New Roman" w:hAnsi="Times New Roman"/>
          <w:sz w:val="26"/>
        </w:rPr>
        <w:t>от 29.12.2017 года № 271 (с внесением</w:t>
      </w:r>
      <w:r>
        <w:rPr>
          <w:rFonts w:ascii="Times New Roman" w:hAnsi="Times New Roman"/>
          <w:sz w:val="26"/>
        </w:rPr>
        <w:t xml:space="preserve"> изменений от 27.12.2019 г. № 261</w:t>
      </w:r>
      <w:r>
        <w:rPr>
          <w:rFonts w:ascii="Times New Roman" w:hAnsi="Times New Roman"/>
          <w:sz w:val="26"/>
        </w:rPr>
        <w:t xml:space="preserve">), администрация Сандовского района </w:t>
      </w:r>
    </w:p>
    <w:p w14:paraId="11000000">
      <w:pPr>
        <w:ind/>
        <w:jc w:val="center"/>
        <w:rPr>
          <w:sz w:val="26"/>
        </w:rPr>
      </w:pPr>
    </w:p>
    <w:p w14:paraId="12000000">
      <w:pPr>
        <w:ind/>
        <w:jc w:val="center"/>
        <w:rPr>
          <w:sz w:val="26"/>
        </w:rPr>
      </w:pPr>
      <w:r>
        <w:rPr>
          <w:rFonts w:ascii="Times New Roman" w:hAnsi="Times New Roman"/>
          <w:sz w:val="26"/>
        </w:rPr>
        <w:t xml:space="preserve"> ПОСТАНОВЛЯЕТ:</w:t>
      </w:r>
    </w:p>
    <w:p w14:paraId="13000000">
      <w:pPr>
        <w:ind/>
        <w:jc w:val="both"/>
        <w:rPr>
          <w:sz w:val="26"/>
        </w:rPr>
      </w:pPr>
    </w:p>
    <w:p w14:paraId="14000000">
      <w:pPr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 1.Утвердить норматив стоимости одного квадратного метра общей площади жилого </w:t>
      </w:r>
      <w:r>
        <w:rPr>
          <w:rFonts w:ascii="Times New Roman" w:hAnsi="Times New Roman"/>
          <w:sz w:val="26"/>
        </w:rPr>
        <w:t>помеще</w:t>
      </w:r>
      <w:r>
        <w:rPr>
          <w:rFonts w:ascii="Times New Roman" w:hAnsi="Times New Roman"/>
          <w:sz w:val="26"/>
        </w:rPr>
        <w:t>ния по Сандовскому району в 2021-2022</w:t>
      </w:r>
      <w:r>
        <w:rPr>
          <w:rFonts w:ascii="Times New Roman" w:hAnsi="Times New Roman"/>
          <w:sz w:val="26"/>
        </w:rPr>
        <w:t xml:space="preserve"> годах для расчёта социальной выплаты, предоставляемой молодым семьям-участникам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 де</w:t>
      </w:r>
      <w:r>
        <w:rPr>
          <w:rFonts w:ascii="Times New Roman" w:hAnsi="Times New Roman"/>
          <w:sz w:val="26"/>
        </w:rPr>
        <w:t xml:space="preserve">кабря 2017 года № 1710, </w:t>
      </w:r>
      <w:r>
        <w:rPr>
          <w:rFonts w:ascii="Times New Roman" w:hAnsi="Times New Roman"/>
          <w:sz w:val="26"/>
        </w:rPr>
        <w:t xml:space="preserve">подпрограммы «Содействие в решении социально-экономических проблем молодых семей и формирование ценностей семейной культуры в молодёжной среде» государственной программы </w:t>
      </w:r>
      <w:r>
        <w:rPr>
          <w:rFonts w:ascii="Times New Roman" w:hAnsi="Times New Roman"/>
          <w:sz w:val="26"/>
        </w:rPr>
        <w:t>Тверской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«Молодёжь Верхневолжья» на 2017-2022 годы»</w:t>
      </w:r>
      <w:r>
        <w:rPr>
          <w:rFonts w:ascii="Times New Roman" w:hAnsi="Times New Roman"/>
          <w:sz w:val="26"/>
        </w:rPr>
        <w:t>, утвержденной постановлением Правительства Тверской области от 12.12.2016 года № 396-пп,</w:t>
      </w:r>
      <w:r>
        <w:rPr>
          <w:rFonts w:ascii="Times New Roman" w:hAnsi="Times New Roman"/>
          <w:sz w:val="26"/>
        </w:rPr>
        <w:t xml:space="preserve"> в размере 11300 (одиннадцать тысяч триста</w:t>
      </w:r>
      <w:r>
        <w:rPr>
          <w:rFonts w:ascii="Times New Roman" w:hAnsi="Times New Roman"/>
          <w:sz w:val="26"/>
        </w:rPr>
        <w:t xml:space="preserve"> )</w:t>
      </w:r>
      <w:r>
        <w:rPr>
          <w:rFonts w:ascii="Times New Roman" w:hAnsi="Times New Roman"/>
          <w:sz w:val="26"/>
        </w:rPr>
        <w:t xml:space="preserve"> рублей.</w:t>
      </w:r>
    </w:p>
    <w:p w14:paraId="15000000">
      <w:pPr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2. Постановление администрации Сандовского район</w:t>
      </w:r>
      <w:r>
        <w:rPr>
          <w:rFonts w:ascii="Times New Roman" w:hAnsi="Times New Roman"/>
          <w:sz w:val="26"/>
        </w:rPr>
        <w:t>а Тверской области от 24.05. 2019 года № 116</w:t>
      </w:r>
      <w:r>
        <w:rPr>
          <w:rFonts w:ascii="Times New Roman" w:hAnsi="Times New Roman"/>
          <w:sz w:val="26"/>
        </w:rPr>
        <w:t xml:space="preserve"> признать утратившим силу. </w:t>
      </w:r>
    </w:p>
    <w:p w14:paraId="16000000">
      <w:pPr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3.Контроль за исполнением настоящего постановления возложить на первого заместителя  Главы  администрации  Сандовского района Г. Ю. Носкову.</w:t>
      </w:r>
    </w:p>
    <w:p w14:paraId="17000000">
      <w:pPr>
        <w:ind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 4. Настоящее постановление  вступает  в силу  со дня  его  подписания и подлежит   размещению на официальном </w:t>
      </w:r>
      <w:r>
        <w:rPr>
          <w:rFonts w:ascii="Times New Roman" w:hAnsi="Times New Roman"/>
          <w:sz w:val="26"/>
        </w:rPr>
        <w:t>сайте</w:t>
      </w:r>
      <w:r>
        <w:rPr>
          <w:rFonts w:ascii="Times New Roman" w:hAnsi="Times New Roman"/>
          <w:sz w:val="26"/>
        </w:rPr>
        <w:t xml:space="preserve"> администрации Сандовского района в информационно - телекоммуникационной  сети  «Интернет».</w:t>
      </w:r>
    </w:p>
    <w:p w14:paraId="18000000">
      <w:pPr>
        <w:ind/>
        <w:jc w:val="both"/>
        <w:rPr>
          <w:rFonts w:ascii="Times New Roman" w:hAnsi="Times New Roman"/>
          <w:sz w:val="26"/>
        </w:rPr>
      </w:pPr>
    </w:p>
    <w:p w14:paraId="19000000">
      <w:pPr>
        <w:pStyle w:val="Style_1"/>
        <w:spacing w:after="120"/>
        <w:ind/>
      </w:pPr>
    </w:p>
    <w:p w14:paraId="1A000000">
      <w:pPr>
        <w:pStyle w:val="Style_1"/>
        <w:spacing w:after="120"/>
        <w:ind/>
      </w:pPr>
      <w:r>
        <w:rPr>
          <w:rFonts w:ascii="Times New Roman" w:hAnsi="Times New Roman"/>
          <w:sz w:val="28"/>
        </w:rPr>
        <w:t xml:space="preserve">      Глава  Сандовского района                                         О. Н. Грязнов</w:t>
      </w:r>
    </w:p>
    <w:sectPr>
      <w:pgSz w:h="16838" w:w="11906"/>
      <w:pgMar w:bottom="680" w:footer="708" w:gutter="0" w:header="708" w:left="1143" w:right="83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Liberation Serif" w:hAnsi="Liberation Serif"/>
      <w:sz w:val="24"/>
    </w:rPr>
  </w:style>
  <w:style w:default="1" w:styleId="Style_2_ch" w:type="character">
    <w:name w:val="Normal"/>
    <w:link w:val="Style_2"/>
    <w:rPr>
      <w:rFonts w:ascii="Liberation Serif" w:hAnsi="Liberation Serif"/>
      <w:sz w:val="24"/>
    </w:rPr>
  </w:style>
  <w:style w:styleId="Style_3" w:type="paragraph">
    <w:name w:val="WW8Num2z2"/>
    <w:link w:val="Style_3_ch"/>
  </w:style>
  <w:style w:styleId="Style_3_ch" w:type="character">
    <w:name w:val="WW8Num2z2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2z0"/>
    <w:link w:val="Style_5_ch"/>
  </w:style>
  <w:style w:styleId="Style_5_ch" w:type="character">
    <w:name w:val="WW8Num2z0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WW8Num2z8"/>
    <w:link w:val="Style_7_ch"/>
  </w:style>
  <w:style w:styleId="Style_7_ch" w:type="character">
    <w:name w:val="WW8Num2z8"/>
    <w:link w:val="Style_7"/>
  </w:style>
  <w:style w:styleId="Style_8" w:type="paragraph">
    <w:name w:val="caption"/>
    <w:basedOn w:val="Style_2"/>
    <w:link w:val="Style_8_ch"/>
    <w:pPr>
      <w:spacing w:after="120" w:before="120"/>
      <w:ind/>
    </w:pPr>
    <w:rPr>
      <w:i w:val="1"/>
    </w:rPr>
  </w:style>
  <w:style w:styleId="Style_8_ch" w:type="character">
    <w:name w:val="caption"/>
    <w:basedOn w:val="Style_2_ch"/>
    <w:link w:val="Style_8"/>
    <w:rPr>
      <w:i w:val="1"/>
    </w:rPr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бычный1"/>
    <w:link w:val="Style_12_ch"/>
    <w:rPr>
      <w:rFonts w:ascii="Liberation Serif" w:hAnsi="Liberation Serif"/>
      <w:color w:val="000000"/>
      <w:sz w:val="24"/>
    </w:rPr>
  </w:style>
  <w:style w:styleId="Style_12_ch" w:type="character">
    <w:name w:val="Обычный1"/>
    <w:link w:val="Style_12"/>
    <w:rPr>
      <w:rFonts w:ascii="Liberation Serif" w:hAnsi="Liberation Serif"/>
      <w:color w:val="000000"/>
      <w:sz w:val="24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heading 3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15" w:type="paragraph">
    <w:name w:val="Заголовок"/>
    <w:basedOn w:val="Style_2"/>
    <w:next w:val="Style_1"/>
    <w:link w:val="Style_1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_ch" w:type="character">
    <w:name w:val="Заголовок"/>
    <w:basedOn w:val="Style_2_ch"/>
    <w:link w:val="Style_15"/>
    <w:rPr>
      <w:rFonts w:ascii="Liberation Sans" w:hAnsi="Liberation Sans"/>
      <w:sz w:val="28"/>
    </w:rPr>
  </w:style>
  <w:style w:styleId="Style_16" w:type="paragraph">
    <w:name w:val="WW8Num2z6"/>
    <w:link w:val="Style_16_ch"/>
  </w:style>
  <w:style w:styleId="Style_16_ch" w:type="character">
    <w:name w:val="WW8Num2z6"/>
    <w:link w:val="Style_16"/>
  </w:style>
  <w:style w:styleId="Style_17" w:type="paragraph">
    <w:name w:val="WW8Num1z0"/>
    <w:link w:val="Style_17_ch"/>
    <w:rPr>
      <w:sz w:val="32"/>
    </w:rPr>
  </w:style>
  <w:style w:styleId="Style_17_ch" w:type="character">
    <w:name w:val="WW8Num1z0"/>
    <w:link w:val="Style_17"/>
    <w:rPr>
      <w:sz w:val="32"/>
    </w:rPr>
  </w:style>
  <w:style w:styleId="Style_18" w:type="paragraph">
    <w:name w:val="toc 3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WW8Num2z3"/>
    <w:link w:val="Style_19_ch"/>
  </w:style>
  <w:style w:styleId="Style_19_ch" w:type="character">
    <w:name w:val="WW8Num2z3"/>
    <w:link w:val="Style_19"/>
  </w:style>
  <w:style w:styleId="Style_20" w:type="paragraph">
    <w:name w:val="heading 5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WW8Num2z5"/>
    <w:link w:val="Style_22_ch"/>
  </w:style>
  <w:style w:styleId="Style_22_ch" w:type="character">
    <w:name w:val="WW8Num2z5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rPr>
      <w:rFonts w:ascii="XO Thames" w:hAnsi="XO Thames"/>
      <w:color w:val="757575"/>
    </w:rPr>
  </w:style>
  <w:style w:styleId="Style_24_ch" w:type="character">
    <w:name w:val="Footnote"/>
    <w:link w:val="Style_24"/>
    <w:rPr>
      <w:rFonts w:ascii="XO Thames" w:hAnsi="XO Thames"/>
      <w:color w:val="757575"/>
    </w:rPr>
  </w:style>
  <w:style w:styleId="Style_25" w:type="paragraph">
    <w:name w:val="WW8Num2z1"/>
    <w:link w:val="Style_25_ch"/>
  </w:style>
  <w:style w:styleId="Style_25_ch" w:type="character">
    <w:name w:val="WW8Num2z1"/>
    <w:link w:val="Style_25"/>
  </w:style>
  <w:style w:styleId="Style_26" w:type="paragraph">
    <w:name w:val="WW8Num2z7"/>
    <w:link w:val="Style_26_ch"/>
  </w:style>
  <w:style w:styleId="Style_26_ch" w:type="character">
    <w:name w:val="WW8Num2z7"/>
    <w:link w:val="Style_26"/>
  </w:style>
  <w:style w:styleId="Style_27" w:type="paragraph">
    <w:name w:val="toc 1"/>
    <w:link w:val="Style_27_ch"/>
    <w:uiPriority w:val="39"/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List"/>
    <w:basedOn w:val="Style_1"/>
    <w:link w:val="Style_29_ch"/>
  </w:style>
  <w:style w:styleId="Style_29_ch" w:type="character">
    <w:name w:val="List"/>
    <w:basedOn w:val="Style_1_ch"/>
    <w:link w:val="Style_29"/>
  </w:style>
  <w:style w:styleId="Style_30" w:type="paragraph">
    <w:name w:val="toc 9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WW8Num2z4"/>
    <w:link w:val="Style_31_ch"/>
  </w:style>
  <w:style w:styleId="Style_31_ch" w:type="character">
    <w:name w:val="WW8Num2z4"/>
    <w:link w:val="Style_31"/>
  </w:style>
  <w:style w:styleId="Style_32" w:type="paragraph">
    <w:name w:val="toc 8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1" w:type="paragraph">
    <w:name w:val="Body Text"/>
    <w:basedOn w:val="Style_2"/>
    <w:link w:val="Style_1_ch"/>
    <w:pPr>
      <w:spacing w:after="140" w:line="288" w:lineRule="auto"/>
      <w:ind/>
    </w:pPr>
  </w:style>
  <w:style w:styleId="Style_1_ch" w:type="character">
    <w:name w:val="Body Text"/>
    <w:basedOn w:val="Style_2_ch"/>
    <w:link w:val="Style_1"/>
  </w:style>
  <w:style w:styleId="Style_34" w:type="paragraph">
    <w:name w:val="index heading"/>
    <w:basedOn w:val="Style_2"/>
    <w:link w:val="Style_34_ch"/>
  </w:style>
  <w:style w:styleId="Style_34_ch" w:type="character">
    <w:name w:val="index heading"/>
    <w:basedOn w:val="Style_2_ch"/>
    <w:link w:val="Style_34"/>
  </w:style>
  <w:style w:styleId="Style_35" w:type="paragraph">
    <w:name w:val="Subtitle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Balloon Text"/>
    <w:basedOn w:val="Style_2"/>
    <w:link w:val="Style_39_ch"/>
    <w:rPr>
      <w:rFonts w:ascii="Tahoma" w:hAnsi="Tahoma"/>
      <w:sz w:val="16"/>
    </w:rPr>
  </w:style>
  <w:style w:styleId="Style_39_ch" w:type="character">
    <w:name w:val="Balloon Text"/>
    <w:basedOn w:val="Style_2_ch"/>
    <w:link w:val="Style_39"/>
    <w:rPr>
      <w:rFonts w:ascii="Tahoma" w:hAnsi="Tahoma"/>
      <w:sz w:val="16"/>
    </w:rPr>
  </w:style>
  <w:style w:styleId="Style_40" w:type="paragraph">
    <w:name w:val="heading 2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2020-05-15T12:07:39Z</dcterms:modified>
</cp:coreProperties>
</file>