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03000000">
      <w:pPr>
        <w:pStyle w:val="Style_2"/>
        <w:ind/>
        <w:jc w:val="center"/>
      </w:pPr>
    </w:p>
    <w:p w14:paraId="04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6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7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8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 xml:space="preserve">13.04.2020                                           </w:t>
      </w:r>
      <w:r>
        <w:rPr>
          <w:rFonts w:ascii="Times New Roman" w:hAnsi="Times New Roman"/>
          <w:sz w:val="28"/>
        </w:rPr>
        <w:t xml:space="preserve">п.Сандово                                              № 106-Р </w:t>
      </w:r>
    </w:p>
    <w:p w14:paraId="09000000">
      <w:pPr>
        <w:pStyle w:val="Style_2"/>
        <w:ind/>
        <w:jc w:val="both"/>
      </w:pPr>
    </w:p>
    <w:p w14:paraId="0A000000">
      <w:pPr>
        <w:pStyle w:val="Style_4"/>
        <w:ind/>
        <w:jc w:val="left"/>
        <w:rPr>
          <w:sz w:val="28"/>
        </w:rPr>
      </w:pPr>
      <w:r>
        <w:rPr>
          <w:sz w:val="28"/>
        </w:rPr>
        <w:t>О создании рабочей группы по реализации</w:t>
      </w:r>
    </w:p>
    <w:p w14:paraId="0B000000">
      <w:pPr>
        <w:pStyle w:val="Style_4"/>
        <w:ind/>
        <w:jc w:val="left"/>
        <w:rPr>
          <w:sz w:val="28"/>
        </w:rPr>
      </w:pPr>
      <w:r>
        <w:rPr>
          <w:sz w:val="28"/>
        </w:rPr>
        <w:t xml:space="preserve">мероприятий государственной программы </w:t>
      </w:r>
      <w:r>
        <w:rPr>
          <w:sz w:val="28"/>
        </w:rPr>
        <w:t>«Комплексное</w:t>
      </w:r>
    </w:p>
    <w:p w14:paraId="0C000000">
      <w:pPr>
        <w:pStyle w:val="Style_4"/>
        <w:ind/>
        <w:jc w:val="left"/>
        <w:rPr>
          <w:sz w:val="28"/>
        </w:rPr>
      </w:pPr>
      <w:r>
        <w:rPr>
          <w:sz w:val="28"/>
        </w:rPr>
        <w:t xml:space="preserve"> развитие сельских территорий» </w:t>
      </w:r>
      <w:r>
        <w:rPr>
          <w:sz w:val="28"/>
        </w:rPr>
        <w:t>на территории Сандовского района</w:t>
      </w:r>
    </w:p>
    <w:p w14:paraId="0D000000">
      <w:pPr>
        <w:pStyle w:val="Style_4"/>
        <w:ind/>
        <w:jc w:val="left"/>
        <w:rPr>
          <w:sz w:val="28"/>
        </w:rPr>
      </w:pPr>
    </w:p>
    <w:p w14:paraId="0E000000">
      <w:pPr>
        <w:pStyle w:val="Style_4"/>
      </w:pP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6"/>
        </w:rPr>
        <w:t xml:space="preserve"> </w:t>
      </w:r>
      <w:r>
        <w:rPr>
          <w:sz w:val="28"/>
        </w:rPr>
        <w:t>В целях реализации мероприятий государственной программы «Комплексное развитие сельских территорий»  на территории Сандовского района:</w:t>
      </w:r>
    </w:p>
    <w:p w14:paraId="0F000000">
      <w:pPr>
        <w:pStyle w:val="Style_4"/>
      </w:pPr>
      <w:r>
        <w:rPr>
          <w:sz w:val="28"/>
        </w:rPr>
        <w:t xml:space="preserve"> </w:t>
      </w:r>
    </w:p>
    <w:p w14:paraId="10000000">
      <w:pPr>
        <w:pStyle w:val="Style_4"/>
      </w:pPr>
      <w:r>
        <w:rPr>
          <w:sz w:val="28"/>
        </w:rPr>
        <w:t xml:space="preserve">  1.Создать рабочую группу по реализации </w:t>
      </w:r>
      <w:r>
        <w:rPr>
          <w:sz w:val="28"/>
        </w:rPr>
        <w:t>мероприятий государственной программы «Комплексное развитие сельских территорий» на территории Сандовского района (далее-рабочая группа)</w:t>
      </w:r>
      <w:r>
        <w:rPr>
          <w:sz w:val="28"/>
        </w:rPr>
        <w:t xml:space="preserve"> в следующем составе:</w:t>
      </w:r>
    </w:p>
    <w:p w14:paraId="11000000">
      <w:pPr>
        <w:pStyle w:val="Style_4"/>
      </w:pPr>
      <w:r>
        <w:rPr>
          <w:sz w:val="28"/>
        </w:rPr>
        <w:t xml:space="preserve">       Руководитель рабочей группы:</w:t>
      </w:r>
    </w:p>
    <w:p w14:paraId="12000000">
      <w:pPr>
        <w:pStyle w:val="Style_4"/>
      </w:pPr>
      <w:r>
        <w:rPr>
          <w:sz w:val="28"/>
        </w:rPr>
        <w:t xml:space="preserve"> </w:t>
      </w:r>
      <w:r>
        <w:rPr>
          <w:sz w:val="28"/>
        </w:rPr>
        <w:t>Фумин Е.А. -заместитель Главы администрации Сандовского района;</w:t>
      </w:r>
    </w:p>
    <w:p w14:paraId="13000000">
      <w:pPr>
        <w:pStyle w:val="Style_4"/>
      </w:pPr>
      <w:r>
        <w:rPr>
          <w:sz w:val="28"/>
        </w:rPr>
        <w:t xml:space="preserve">       Секретарь рабочей группы:</w:t>
      </w:r>
    </w:p>
    <w:p w14:paraId="14000000">
      <w:pPr>
        <w:pStyle w:val="Style_4"/>
      </w:pPr>
      <w:r>
        <w:rPr>
          <w:sz w:val="28"/>
        </w:rPr>
        <w:t>Ненаглядова Е.Н. - главный специалист отдела жизнеобеспечения администрации Сандовского района;</w:t>
      </w:r>
    </w:p>
    <w:p w14:paraId="15000000">
      <w:pPr>
        <w:pStyle w:val="Style_4"/>
      </w:pPr>
      <w:r>
        <w:rPr>
          <w:sz w:val="28"/>
        </w:rPr>
        <w:t xml:space="preserve">       </w:t>
      </w:r>
      <w:r>
        <w:rPr>
          <w:sz w:val="28"/>
        </w:rPr>
        <w:t>Члены рабочей группы:</w:t>
      </w:r>
    </w:p>
    <w:p w14:paraId="16000000">
      <w:pPr>
        <w:pStyle w:val="Style_4"/>
      </w:pPr>
      <w:r>
        <w:rPr>
          <w:sz w:val="28"/>
        </w:rPr>
        <w:t>Шустров Н.Н. - глава городского поселения «Поселок Сандово» Тверской области (по согласованию);</w:t>
      </w:r>
    </w:p>
    <w:p w14:paraId="17000000">
      <w:pPr>
        <w:pStyle w:val="Style_4"/>
      </w:pPr>
      <w:r>
        <w:rPr>
          <w:sz w:val="28"/>
        </w:rPr>
        <w:t xml:space="preserve">Фумин М.А. -заместитель заведующего отделом архитектуры </w:t>
      </w:r>
      <w:r>
        <w:rPr>
          <w:sz w:val="28"/>
        </w:rPr>
        <w:t xml:space="preserve">земельных и </w:t>
      </w:r>
      <w:r>
        <w:rPr>
          <w:sz w:val="28"/>
        </w:rPr>
        <w:t xml:space="preserve"> имущественных  отношений администрации Сандовского района;</w:t>
      </w:r>
    </w:p>
    <w:p w14:paraId="18000000">
      <w:pPr>
        <w:pStyle w:val="Style_4"/>
      </w:pPr>
      <w:r>
        <w:rPr>
          <w:sz w:val="28"/>
        </w:rPr>
        <w:t>Кирьян А.В. - исполнительный директор ООО «Управляющая компания Альянс» (по согласованию);</w:t>
      </w:r>
    </w:p>
    <w:p w14:paraId="19000000">
      <w:pPr>
        <w:pStyle w:val="Style_4"/>
      </w:pPr>
      <w:r>
        <w:rPr>
          <w:sz w:val="28"/>
        </w:rPr>
        <w:t>Севущина Н.П. - ведущий специалист  ГКУ Тверской области «Центр развития агропромышленного комплекса  Тверской области» (</w:t>
      </w:r>
      <w:r>
        <w:rPr>
          <w:sz w:val="28"/>
        </w:rPr>
        <w:t>по</w:t>
      </w:r>
      <w:r>
        <w:rPr>
          <w:sz w:val="28"/>
        </w:rPr>
        <w:t xml:space="preserve"> согласованию).</w:t>
      </w:r>
    </w:p>
    <w:p w14:paraId="1A000000">
      <w:pPr>
        <w:pStyle w:val="Style_4"/>
      </w:pPr>
      <w:r>
        <w:rPr>
          <w:sz w:val="28"/>
        </w:rPr>
        <w:t xml:space="preserve">   2.Контроль за исполнением настоящего распоряжения возложить на заместителя Главы администрации Сандовского района Фумина Е.А.</w:t>
      </w:r>
    </w:p>
    <w:p w14:paraId="1B000000">
      <w:pPr>
        <w:pStyle w:val="Style_4"/>
      </w:pPr>
      <w:r>
        <w:rPr>
          <w:sz w:val="28"/>
        </w:rPr>
        <w:t xml:space="preserve">       3. Настоящее распоряжение  вступает в силу со дня подписания и полежит размещению на официальном сайте администрации Сандовского района.</w:t>
      </w:r>
    </w:p>
    <w:p w14:paraId="1C000000">
      <w:pPr>
        <w:pStyle w:val="Style_4"/>
        <w:rPr>
          <w:sz w:val="28"/>
        </w:rPr>
      </w:pPr>
    </w:p>
    <w:p w14:paraId="1D000000">
      <w:pPr>
        <w:pStyle w:val="Style_4"/>
        <w:ind/>
        <w:jc w:val="left"/>
        <w:rPr>
          <w:sz w:val="26"/>
        </w:rPr>
      </w:pPr>
    </w:p>
    <w:p w14:paraId="1E000000">
      <w:pPr>
        <w:pStyle w:val="Style_4"/>
        <w:ind/>
        <w:jc w:val="left"/>
        <w:rPr>
          <w:sz w:val="26"/>
        </w:rPr>
      </w:pPr>
    </w:p>
    <w:p w14:paraId="1F000000">
      <w:pPr>
        <w:pStyle w:val="Style_4"/>
        <w:ind/>
        <w:jc w:val="left"/>
        <w:rPr>
          <w:sz w:val="26"/>
        </w:rPr>
      </w:pPr>
    </w:p>
    <w:p w14:paraId="20000000">
      <w:pPr>
        <w:pStyle w:val="Style_4"/>
        <w:ind/>
        <w:jc w:val="left"/>
      </w:pPr>
      <w:r>
        <w:rPr>
          <w:sz w:val="28"/>
        </w:rPr>
        <w:t xml:space="preserve"> </w:t>
      </w:r>
      <w:r>
        <w:rPr>
          <w:sz w:val="28"/>
        </w:rPr>
        <w:t xml:space="preserve">Глава </w:t>
      </w:r>
      <w:r>
        <w:rPr>
          <w:sz w:val="28"/>
        </w:rPr>
        <w:t xml:space="preserve">  </w:t>
      </w:r>
      <w:r>
        <w:rPr>
          <w:sz w:val="28"/>
        </w:rPr>
        <w:t>Сандовского</w:t>
      </w:r>
      <w:r>
        <w:rPr>
          <w:sz w:val="28"/>
        </w:rPr>
        <w:t xml:space="preserve">  </w:t>
      </w:r>
      <w:r>
        <w:rPr>
          <w:sz w:val="28"/>
        </w:rPr>
        <w:t>района                                                          О.Н. Грязнов</w:t>
      </w:r>
      <w:r>
        <w:rPr>
          <w:sz w:val="28"/>
        </w:rPr>
        <w:t xml:space="preserve">   </w:t>
      </w:r>
      <w:r>
        <w:rPr>
          <w:sz w:val="26"/>
        </w:rPr>
        <w:t xml:space="preserve">                     </w:t>
      </w:r>
    </w:p>
    <w:sectPr>
      <w:pgSz w:h="16838" w:w="11906"/>
      <w:pgMar w:bottom="1134" w:footer="708" w:header="708" w:left="1134" w:right="857" w:top="40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left"/>
    </w:pPr>
    <w:rPr>
      <w:rFonts w:ascii="Times New Roman" w:hAnsi="Times New Roman"/>
      <w:color w:val="000000"/>
      <w:sz w:val="24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4"/>
    </w:rPr>
  </w:style>
  <w:style w:styleId="Style_6" w:type="paragraph">
    <w:name w:val="Символ нумерации"/>
    <w:link w:val="Style_6_ch"/>
  </w:style>
  <w:style w:styleId="Style_6_ch" w:type="character">
    <w:name w:val="Символ нумерации"/>
    <w:link w:val="Style_6"/>
  </w:style>
  <w:style w:styleId="Style_7" w:type="paragraph">
    <w:name w:val="WW8Num1z1"/>
    <w:link w:val="Style_7_ch"/>
  </w:style>
  <w:style w:styleId="Style_7_ch" w:type="character">
    <w:name w:val="WW8Num1z1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1z7"/>
    <w:link w:val="Style_9_ch"/>
  </w:style>
  <w:style w:styleId="Style_9_ch" w:type="character">
    <w:name w:val="WW8Num1z7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8Num1z3"/>
    <w:link w:val="Style_11_ch"/>
  </w:style>
  <w:style w:styleId="Style_11_ch" w:type="character">
    <w:name w:val="WW8Num1z3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5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WW8Num2z7"/>
    <w:link w:val="Style_14_ch"/>
  </w:style>
  <w:style w:styleId="Style_14_ch" w:type="character">
    <w:name w:val="WW8Num2z7"/>
    <w:link w:val="Style_14"/>
  </w:style>
  <w:style w:styleId="Style_15" w:type="paragraph">
    <w:name w:val="Absatz-Standardschriftart"/>
    <w:link w:val="Style_15_ch"/>
  </w:style>
  <w:style w:styleId="Style_15_ch" w:type="character">
    <w:name w:val="Absatz-Standardschriftart"/>
    <w:link w:val="Style_15"/>
  </w:style>
  <w:style w:styleId="Style_16" w:type="paragraph">
    <w:name w:val="WW8Num2z6"/>
    <w:link w:val="Style_16_ch"/>
  </w:style>
  <w:style w:styleId="Style_16_ch" w:type="character">
    <w:name w:val="WW8Num2z6"/>
    <w:link w:val="Style_16"/>
  </w:style>
  <w:style w:styleId="Style_17" w:type="paragraph">
    <w:name w:val="Заголовок"/>
    <w:basedOn w:val="Style_5"/>
    <w:next w:val="Style_2"/>
    <w:link w:val="Style_17_ch"/>
    <w:pPr>
      <w:keepNext w:val="1"/>
      <w:spacing w:after="120" w:before="240"/>
      <w:ind/>
    </w:pPr>
    <w:rPr>
      <w:rFonts w:ascii="Arial" w:hAnsi="Arial"/>
      <w:sz w:val="28"/>
    </w:rPr>
  </w:style>
  <w:style w:styleId="Style_17_ch" w:type="character">
    <w:name w:val="Заголовок"/>
    <w:basedOn w:val="Style_5_ch"/>
    <w:link w:val="Style_17"/>
    <w:rPr>
      <w:rFonts w:ascii="Arial" w:hAnsi="Arial"/>
      <w:sz w:val="28"/>
    </w:rPr>
  </w:style>
  <w:style w:styleId="Style_18" w:type="paragraph">
    <w:name w:val="List Paragraph"/>
    <w:basedOn w:val="Style_5"/>
    <w:link w:val="Style_18_ch"/>
    <w:pPr>
      <w:ind w:firstLine="0" w:left="720" w:right="0"/>
    </w:pPr>
  </w:style>
  <w:style w:styleId="Style_18_ch" w:type="character">
    <w:name w:val="List Paragraph"/>
    <w:basedOn w:val="Style_5_ch"/>
    <w:link w:val="Style_18"/>
  </w:style>
  <w:style w:styleId="Style_19" w:type="paragraph">
    <w:name w:val="heading 3"/>
    <w:next w:val="Style_5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WW8Num2z3"/>
    <w:link w:val="Style_20_ch"/>
  </w:style>
  <w:style w:styleId="Style_20_ch" w:type="character">
    <w:name w:val="WW8Num2z3"/>
    <w:link w:val="Style_20"/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WW-Absatz-Standardschriftart111"/>
    <w:link w:val="Style_22_ch"/>
  </w:style>
  <w:style w:styleId="Style_22_ch" w:type="character">
    <w:name w:val="WW-Absatz-Standardschriftart111"/>
    <w:link w:val="Style_22"/>
  </w:style>
  <w:style w:styleId="Style_23" w:type="paragraph">
    <w:name w:val="WW8Num1z2"/>
    <w:link w:val="Style_23_ch"/>
  </w:style>
  <w:style w:styleId="Style_23_ch" w:type="character">
    <w:name w:val="WW8Num1z2"/>
    <w:link w:val="Style_23"/>
  </w:style>
  <w:style w:styleId="Style_24" w:type="paragraph">
    <w:name w:val="WW8Num2z8"/>
    <w:link w:val="Style_24_ch"/>
  </w:style>
  <w:style w:styleId="Style_24_ch" w:type="character">
    <w:name w:val="WW8Num2z8"/>
    <w:link w:val="Style_24"/>
  </w:style>
  <w:style w:styleId="Style_4" w:type="paragraph">
    <w:name w:val="Основной текст 2"/>
    <w:basedOn w:val="Style_5"/>
    <w:link w:val="Style_4_ch"/>
    <w:pPr>
      <w:ind/>
      <w:jc w:val="both"/>
    </w:pPr>
    <w:rPr>
      <w:sz w:val="28"/>
    </w:rPr>
  </w:style>
  <w:style w:styleId="Style_4_ch" w:type="character">
    <w:name w:val="Основной текст 2"/>
    <w:basedOn w:val="Style_5_ch"/>
    <w:link w:val="Style_4"/>
    <w:rPr>
      <w:sz w:val="28"/>
    </w:rPr>
  </w:style>
  <w:style w:styleId="Style_2" w:type="paragraph">
    <w:name w:val="Body Text"/>
    <w:basedOn w:val="Style_5"/>
    <w:link w:val="Style_2_ch"/>
    <w:pPr>
      <w:spacing w:after="120" w:before="0"/>
      <w:ind/>
    </w:pPr>
  </w:style>
  <w:style w:styleId="Style_2_ch" w:type="character">
    <w:name w:val="Body Text"/>
    <w:basedOn w:val="Style_5_ch"/>
    <w:link w:val="Style_2"/>
  </w:style>
  <w:style w:styleId="Style_25" w:type="paragraph">
    <w:name w:val="List"/>
    <w:basedOn w:val="Style_2"/>
    <w:link w:val="Style_25_ch"/>
  </w:style>
  <w:style w:styleId="Style_25_ch" w:type="character">
    <w:name w:val="List"/>
    <w:basedOn w:val="Style_2_ch"/>
    <w:link w:val="Style_25"/>
  </w:style>
  <w:style w:styleId="Style_26" w:type="paragraph">
    <w:name w:val="WW8Num1z4"/>
    <w:link w:val="Style_26_ch"/>
  </w:style>
  <w:style w:styleId="Style_26_ch" w:type="character">
    <w:name w:val="WW8Num1z4"/>
    <w:link w:val="Style_26"/>
  </w:style>
  <w:style w:styleId="Style_27" w:type="paragraph">
    <w:name w:val="WW8Num2z1"/>
    <w:link w:val="Style_27_ch"/>
  </w:style>
  <w:style w:styleId="Style_27_ch" w:type="character">
    <w:name w:val="WW8Num2z1"/>
    <w:link w:val="Style_27"/>
  </w:style>
  <w:style w:styleId="Style_28" w:type="paragraph">
    <w:name w:val="WW-Absatz-Standardschriftart111111"/>
    <w:link w:val="Style_28_ch"/>
  </w:style>
  <w:style w:styleId="Style_28_ch" w:type="character">
    <w:name w:val="WW-Absatz-Standardschriftart111111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Заголовок таблицы"/>
    <w:basedOn w:val="Style_31"/>
    <w:link w:val="Style_30_ch"/>
    <w:pPr>
      <w:ind/>
      <w:jc w:val="center"/>
    </w:pPr>
    <w:rPr>
      <w:b w:val="1"/>
    </w:rPr>
  </w:style>
  <w:style w:styleId="Style_30_ch" w:type="character">
    <w:name w:val="Заголовок таблицы"/>
    <w:basedOn w:val="Style_31_ch"/>
    <w:link w:val="Style_30"/>
    <w:rPr>
      <w:b w:val="1"/>
    </w:rPr>
  </w:style>
  <w:style w:styleId="Style_32" w:type="paragraph">
    <w:name w:val="WW-Absatz-Standardschriftart1111"/>
    <w:link w:val="Style_32_ch"/>
  </w:style>
  <w:style w:styleId="Style_32_ch" w:type="character">
    <w:name w:val="WW-Absatz-Standardschriftart1111"/>
    <w:link w:val="Style_32"/>
  </w:style>
  <w:style w:styleId="Style_33" w:type="paragraph">
    <w:name w:val="toc 3"/>
    <w:next w:val="Style_5"/>
    <w:link w:val="Style_33_ch"/>
    <w:uiPriority w:val="39"/>
    <w:pPr>
      <w:ind w:firstLine="0" w:left="400"/>
    </w:pPr>
  </w:style>
  <w:style w:styleId="Style_33_ch" w:type="character">
    <w:name w:val="toc 3"/>
    <w:link w:val="Style_33"/>
  </w:style>
  <w:style w:styleId="Style_34" w:type="paragraph">
    <w:name w:val="WW-Absatz-Standardschriftart11111"/>
    <w:link w:val="Style_34_ch"/>
  </w:style>
  <w:style w:styleId="Style_34_ch" w:type="character">
    <w:name w:val="WW-Absatz-Standardschriftart11111"/>
    <w:link w:val="Style_34"/>
  </w:style>
  <w:style w:styleId="Style_35" w:type="paragraph">
    <w:name w:val="WW-Absatz-Standardschriftart1111111"/>
    <w:link w:val="Style_35_ch"/>
  </w:style>
  <w:style w:styleId="Style_35_ch" w:type="character">
    <w:name w:val="WW-Absatz-Standardschriftart1111111"/>
    <w:link w:val="Style_35"/>
  </w:style>
  <w:style w:styleId="Style_31" w:type="paragraph">
    <w:name w:val="Содержимое таблицы"/>
    <w:basedOn w:val="Style_5"/>
    <w:link w:val="Style_31_ch"/>
  </w:style>
  <w:style w:styleId="Style_31_ch" w:type="character">
    <w:name w:val="Содержимое таблицы"/>
    <w:basedOn w:val="Style_5_ch"/>
    <w:link w:val="Style_31"/>
  </w:style>
  <w:style w:styleId="Style_36" w:type="paragraph">
    <w:name w:val="Маркеры списка"/>
    <w:link w:val="Style_36_ch"/>
    <w:rPr>
      <w:rFonts w:ascii="OpenSymbol" w:hAnsi="OpenSymbol"/>
    </w:rPr>
  </w:style>
  <w:style w:styleId="Style_36_ch" w:type="character">
    <w:name w:val="Маркеры списка"/>
    <w:link w:val="Style_36"/>
    <w:rPr>
      <w:rFonts w:ascii="OpenSymbol" w:hAnsi="OpenSymbol"/>
    </w:rPr>
  </w:style>
  <w:style w:styleId="Style_37" w:type="paragraph">
    <w:name w:val="heading 5"/>
    <w:next w:val="Style_5"/>
    <w:link w:val="Style_3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7_ch" w:type="character">
    <w:name w:val="heading 5"/>
    <w:link w:val="Style_37"/>
    <w:rPr>
      <w:rFonts w:ascii="XO Thames" w:hAnsi="XO Thames"/>
      <w:b w:val="1"/>
      <w:color w:val="000000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4"/>
    </w:rPr>
  </w:style>
  <w:style w:styleId="Style_3_ch" w:type="character">
    <w:name w:val="heading 1"/>
    <w:basedOn w:val="Style_5_ch"/>
    <w:link w:val="Style_3"/>
    <w:rPr>
      <w:sz w:val="24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/>
      <w:jc w:val="left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WW8Num2z4"/>
    <w:link w:val="Style_40_ch"/>
  </w:style>
  <w:style w:styleId="Style_40_ch" w:type="character">
    <w:name w:val="WW8Num2z4"/>
    <w:link w:val="Style_40"/>
  </w:style>
  <w:style w:styleId="Style_41" w:type="paragraph">
    <w:name w:val="WW8Num1z5"/>
    <w:link w:val="Style_41_ch"/>
  </w:style>
  <w:style w:styleId="Style_41_ch" w:type="character">
    <w:name w:val="WW8Num1z5"/>
    <w:link w:val="Style_41"/>
  </w:style>
  <w:style w:styleId="Style_42" w:type="paragraph">
    <w:name w:val="toc 1"/>
    <w:next w:val="Style_5"/>
    <w:link w:val="Style_42_ch"/>
    <w:uiPriority w:val="39"/>
    <w:pPr>
      <w:ind w:firstLine="0" w:left="0"/>
    </w:pPr>
    <w:rPr>
      <w:rFonts w:ascii="XO Thames" w:hAnsi="XO Thames"/>
      <w:b w:val="1"/>
    </w:rPr>
  </w:style>
  <w:style w:styleId="Style_42_ch" w:type="character">
    <w:name w:val="toc 1"/>
    <w:link w:val="Style_42"/>
    <w:rPr>
      <w:rFonts w:ascii="XO Thames" w:hAnsi="XO Thames"/>
      <w:b w:val="1"/>
    </w:rPr>
  </w:style>
  <w:style w:styleId="Style_43" w:type="paragraph">
    <w:name w:val="Header and Footer"/>
    <w:link w:val="Style_43_ch"/>
    <w:pPr>
      <w:spacing w:line="360" w:lineRule="auto"/>
      <w:ind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Указатель"/>
    <w:basedOn w:val="Style_5"/>
    <w:link w:val="Style_45_ch"/>
  </w:style>
  <w:style w:styleId="Style_45_ch" w:type="character">
    <w:name w:val="Указатель"/>
    <w:basedOn w:val="Style_5_ch"/>
    <w:link w:val="Style_45"/>
  </w:style>
  <w:style w:styleId="Style_46" w:type="paragraph">
    <w:name w:val="toc 9"/>
    <w:next w:val="Style_5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toc 8"/>
    <w:next w:val="Style_5"/>
    <w:link w:val="Style_47_ch"/>
    <w:uiPriority w:val="39"/>
    <w:pPr>
      <w:ind w:firstLine="0" w:left="1400"/>
    </w:pPr>
  </w:style>
  <w:style w:styleId="Style_47_ch" w:type="character">
    <w:name w:val="toc 8"/>
    <w:link w:val="Style_47"/>
  </w:style>
  <w:style w:styleId="Style_48" w:type="paragraph">
    <w:name w:val="WW8Num1z8"/>
    <w:link w:val="Style_48_ch"/>
  </w:style>
  <w:style w:styleId="Style_48_ch" w:type="character">
    <w:name w:val="WW8Num1z8"/>
    <w:link w:val="Style_48"/>
  </w:style>
  <w:style w:styleId="Style_49" w:type="paragraph">
    <w:name w:val="WW8Num1z0"/>
    <w:link w:val="Style_49_ch"/>
  </w:style>
  <w:style w:styleId="Style_49_ch" w:type="character">
    <w:name w:val="WW8Num1z0"/>
    <w:link w:val="Style_49"/>
  </w:style>
  <w:style w:styleId="Style_50" w:type="paragraph">
    <w:name w:val="toc 5"/>
    <w:next w:val="Style_5"/>
    <w:link w:val="Style_50_ch"/>
    <w:uiPriority w:val="39"/>
    <w:pPr>
      <w:ind w:firstLine="0" w:left="800"/>
    </w:pPr>
  </w:style>
  <w:style w:styleId="Style_50_ch" w:type="character">
    <w:name w:val="toc 5"/>
    <w:link w:val="Style_50"/>
  </w:style>
  <w:style w:styleId="Style_51" w:type="paragraph">
    <w:name w:val="WW-Absatz-Standardschriftart11"/>
    <w:link w:val="Style_51_ch"/>
  </w:style>
  <w:style w:styleId="Style_51_ch" w:type="character">
    <w:name w:val="WW-Absatz-Standardschriftart11"/>
    <w:link w:val="Style_51"/>
  </w:style>
  <w:style w:styleId="Style_52" w:type="paragraph">
    <w:name w:val="caption"/>
    <w:basedOn w:val="Style_5"/>
    <w:link w:val="Style_52_ch"/>
    <w:pPr>
      <w:spacing w:after="120" w:before="120"/>
      <w:ind/>
    </w:pPr>
    <w:rPr>
      <w:i w:val="1"/>
      <w:sz w:val="24"/>
    </w:rPr>
  </w:style>
  <w:style w:styleId="Style_52_ch" w:type="character">
    <w:name w:val="caption"/>
    <w:basedOn w:val="Style_5_ch"/>
    <w:link w:val="Style_52"/>
    <w:rPr>
      <w:i w:val="1"/>
      <w:sz w:val="24"/>
    </w:rPr>
  </w:style>
  <w:style w:styleId="Style_53" w:type="paragraph">
    <w:name w:val="WW8Num2z0"/>
    <w:link w:val="Style_53_ch"/>
  </w:style>
  <w:style w:styleId="Style_53_ch" w:type="character">
    <w:name w:val="WW8Num2z0"/>
    <w:link w:val="Style_53"/>
  </w:style>
  <w:style w:styleId="Style_1" w:type="paragraph">
    <w:name w:val="Subtitle"/>
    <w:basedOn w:val="Style_5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5_ch"/>
    <w:link w:val="Style_1"/>
    <w:rPr>
      <w:b w:val="1"/>
      <w:sz w:val="44"/>
    </w:rPr>
  </w:style>
  <w:style w:styleId="Style_54" w:type="paragraph">
    <w:name w:val="toc 10"/>
    <w:next w:val="Style_5"/>
    <w:link w:val="Style_54_ch"/>
    <w:uiPriority w:val="39"/>
    <w:pPr>
      <w:ind w:firstLine="0" w:left="1800"/>
    </w:pPr>
  </w:style>
  <w:style w:styleId="Style_54_ch" w:type="character">
    <w:name w:val="toc 10"/>
    <w:link w:val="Style_54"/>
  </w:style>
  <w:style w:styleId="Style_55" w:type="paragraph">
    <w:name w:val="WW8Num2z2"/>
    <w:link w:val="Style_55_ch"/>
  </w:style>
  <w:style w:styleId="Style_55_ch" w:type="character">
    <w:name w:val="WW8Num2z2"/>
    <w:link w:val="Style_55"/>
  </w:style>
  <w:style w:styleId="Style_56" w:type="paragraph">
    <w:name w:val="Title"/>
    <w:next w:val="Style_5"/>
    <w:link w:val="Style_56_ch"/>
    <w:uiPriority w:val="10"/>
    <w:qFormat/>
    <w:rPr>
      <w:rFonts w:ascii="XO Thames" w:hAnsi="XO Thames"/>
      <w:b w:val="1"/>
      <w:sz w:val="52"/>
    </w:rPr>
  </w:style>
  <w:style w:styleId="Style_56_ch" w:type="character">
    <w:name w:val="Title"/>
    <w:link w:val="Style_56"/>
    <w:rPr>
      <w:rFonts w:ascii="XO Thames" w:hAnsi="XO Thames"/>
      <w:b w:val="1"/>
      <w:sz w:val="52"/>
    </w:rPr>
  </w:style>
  <w:style w:styleId="Style_57" w:type="paragraph">
    <w:name w:val="heading 4"/>
    <w:next w:val="Style_5"/>
    <w:link w:val="Style_5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link w:val="Style_57"/>
    <w:rPr>
      <w:rFonts w:ascii="XO Thames" w:hAnsi="XO Thames"/>
      <w:b w:val="1"/>
      <w:color w:val="595959"/>
      <w:sz w:val="26"/>
    </w:rPr>
  </w:style>
  <w:style w:styleId="Style_58" w:type="paragraph">
    <w:name w:val="WW-Absatz-Standardschriftart1"/>
    <w:link w:val="Style_58_ch"/>
  </w:style>
  <w:style w:styleId="Style_58_ch" w:type="character">
    <w:name w:val="WW-Absatz-Standardschriftart1"/>
    <w:link w:val="Style_58"/>
  </w:style>
  <w:style w:styleId="Style_59" w:type="paragraph">
    <w:name w:val="WW-Absatz-Standardschriftart"/>
    <w:link w:val="Style_59_ch"/>
  </w:style>
  <w:style w:styleId="Style_59_ch" w:type="character">
    <w:name w:val="WW-Absatz-Standardschriftart"/>
    <w:link w:val="Style_59"/>
  </w:style>
  <w:style w:styleId="Style_60" w:type="paragraph">
    <w:name w:val="heading 2"/>
    <w:next w:val="Style_5"/>
    <w:link w:val="Style_6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link w:val="Style_60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