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7FB0C" w14:textId="77777777" w:rsidR="00926FF2" w:rsidRDefault="001C6E8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5131550" wp14:editId="7825A6F4">
            <wp:extent cx="456565" cy="573913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56565" cy="57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6DC18" w14:textId="77777777" w:rsidR="00926FF2" w:rsidRDefault="001C6E8E">
      <w:pPr>
        <w:jc w:val="center"/>
        <w:rPr>
          <w:b/>
          <w:sz w:val="40"/>
        </w:rPr>
      </w:pPr>
      <w:r>
        <w:rPr>
          <w:b/>
          <w:sz w:val="40"/>
        </w:rPr>
        <w:t>АДМИНИСТРАЦИЯ</w:t>
      </w:r>
    </w:p>
    <w:p w14:paraId="67764B60" w14:textId="77777777" w:rsidR="00926FF2" w:rsidRDefault="001C6E8E">
      <w:pPr>
        <w:jc w:val="center"/>
        <w:rPr>
          <w:b/>
          <w:sz w:val="40"/>
        </w:rPr>
      </w:pPr>
      <w:r>
        <w:rPr>
          <w:b/>
          <w:sz w:val="40"/>
        </w:rPr>
        <w:t xml:space="preserve"> САНДОВСКОГО РАЙОНА</w:t>
      </w:r>
    </w:p>
    <w:p w14:paraId="403686BB" w14:textId="77777777" w:rsidR="00926FF2" w:rsidRDefault="001C6E8E">
      <w:pPr>
        <w:jc w:val="center"/>
        <w:rPr>
          <w:sz w:val="28"/>
        </w:rPr>
      </w:pPr>
      <w:r>
        <w:rPr>
          <w:sz w:val="28"/>
        </w:rPr>
        <w:t>Тверская область</w:t>
      </w:r>
    </w:p>
    <w:p w14:paraId="06DB7A25" w14:textId="77777777" w:rsidR="00926FF2" w:rsidRDefault="001C6E8E">
      <w:pPr>
        <w:jc w:val="center"/>
        <w:rPr>
          <w:b/>
          <w:sz w:val="40"/>
        </w:rPr>
      </w:pPr>
      <w:r>
        <w:rPr>
          <w:b/>
          <w:sz w:val="40"/>
        </w:rPr>
        <w:t>РАСПОРЯЖЕНИЕ</w:t>
      </w:r>
    </w:p>
    <w:p w14:paraId="2CE9987D" w14:textId="77777777" w:rsidR="00926FF2" w:rsidRDefault="001C6E8E">
      <w:pPr>
        <w:rPr>
          <w:sz w:val="28"/>
        </w:rPr>
      </w:pPr>
      <w:r>
        <w:rPr>
          <w:sz w:val="28"/>
        </w:rPr>
        <w:t xml:space="preserve">08.11.2019                                               п. Сандово                                        </w:t>
      </w:r>
      <w:proofErr w:type="gramStart"/>
      <w:r>
        <w:rPr>
          <w:sz w:val="28"/>
        </w:rPr>
        <w:t>№  311</w:t>
      </w:r>
      <w:proofErr w:type="gramEnd"/>
      <w:r>
        <w:rPr>
          <w:sz w:val="28"/>
        </w:rPr>
        <w:t>-Р</w:t>
      </w:r>
    </w:p>
    <w:p w14:paraId="188BABFC" w14:textId="77777777" w:rsidR="00926FF2" w:rsidRDefault="00926FF2">
      <w:pPr>
        <w:jc w:val="center"/>
        <w:rPr>
          <w:sz w:val="28"/>
        </w:rPr>
      </w:pPr>
    </w:p>
    <w:p w14:paraId="41519B58" w14:textId="77777777" w:rsidR="00926FF2" w:rsidRDefault="00926FF2">
      <w:pPr>
        <w:ind w:right="-5"/>
        <w:rPr>
          <w:sz w:val="28"/>
        </w:rPr>
      </w:pPr>
    </w:p>
    <w:p w14:paraId="72C14CAB" w14:textId="77777777" w:rsidR="00926FF2" w:rsidRDefault="001C6E8E">
      <w:pPr>
        <w:ind w:right="-5"/>
      </w:pPr>
      <w:r>
        <w:rPr>
          <w:sz w:val="28"/>
        </w:rPr>
        <w:t xml:space="preserve">Об организации работы по </w:t>
      </w:r>
    </w:p>
    <w:p w14:paraId="7CA723D2" w14:textId="77777777" w:rsidR="00926FF2" w:rsidRDefault="001C6E8E">
      <w:pPr>
        <w:ind w:right="-5"/>
      </w:pPr>
      <w:r>
        <w:rPr>
          <w:sz w:val="28"/>
        </w:rPr>
        <w:t>проведению ведомственного контроля</w:t>
      </w:r>
    </w:p>
    <w:p w14:paraId="3316181D" w14:textId="77777777" w:rsidR="00926FF2" w:rsidRDefault="00926FF2">
      <w:pPr>
        <w:ind w:right="-5"/>
        <w:rPr>
          <w:sz w:val="28"/>
        </w:rPr>
      </w:pPr>
    </w:p>
    <w:p w14:paraId="71A7EEDE" w14:textId="77777777" w:rsidR="00926FF2" w:rsidRDefault="00926FF2">
      <w:pPr>
        <w:ind w:right="-5"/>
        <w:rPr>
          <w:sz w:val="28"/>
        </w:rPr>
      </w:pPr>
    </w:p>
    <w:p w14:paraId="5283AEC9" w14:textId="77777777" w:rsidR="00926FF2" w:rsidRDefault="001C6E8E">
      <w:pPr>
        <w:ind w:right="-5"/>
        <w:jc w:val="both"/>
      </w:pPr>
      <w:r>
        <w:rPr>
          <w:sz w:val="28"/>
        </w:rPr>
        <w:tab/>
        <w:t xml:space="preserve">В </w:t>
      </w:r>
      <w:r>
        <w:rPr>
          <w:sz w:val="28"/>
        </w:rPr>
        <w:t xml:space="preserve">целях организации работы по </w:t>
      </w:r>
      <w:proofErr w:type="gramStart"/>
      <w:r>
        <w:rPr>
          <w:sz w:val="28"/>
        </w:rPr>
        <w:t>проведению  ведомственного</w:t>
      </w:r>
      <w:proofErr w:type="gramEnd"/>
      <w:r>
        <w:rPr>
          <w:sz w:val="28"/>
        </w:rPr>
        <w:t xml:space="preserve"> контроля за соблюдением трудового законодательства и иных нормативных правовых актов, содержащих нормы трудового права, в соответствии с постановлением администрации </w:t>
      </w:r>
      <w:proofErr w:type="spellStart"/>
      <w:r>
        <w:rPr>
          <w:sz w:val="28"/>
        </w:rPr>
        <w:t>Сандовского</w:t>
      </w:r>
      <w:proofErr w:type="spellEnd"/>
      <w:r>
        <w:rPr>
          <w:sz w:val="28"/>
        </w:rPr>
        <w:t xml:space="preserve"> района от 29.11.2012 г.</w:t>
      </w:r>
      <w:r>
        <w:rPr>
          <w:sz w:val="28"/>
        </w:rPr>
        <w:t xml:space="preserve"> № 360/1 «О ведомственном контроле за соблюдением трудового законодательства»:</w:t>
      </w:r>
    </w:p>
    <w:p w14:paraId="20D543D7" w14:textId="77777777" w:rsidR="00926FF2" w:rsidRDefault="001C6E8E">
      <w:pPr>
        <w:ind w:right="-5"/>
        <w:jc w:val="both"/>
      </w:pPr>
      <w:r>
        <w:rPr>
          <w:sz w:val="28"/>
        </w:rPr>
        <w:t xml:space="preserve">  </w:t>
      </w:r>
    </w:p>
    <w:p w14:paraId="30985B62" w14:textId="77777777" w:rsidR="00926FF2" w:rsidRDefault="001C6E8E">
      <w:pPr>
        <w:ind w:right="-5"/>
        <w:jc w:val="both"/>
      </w:pPr>
      <w:r>
        <w:rPr>
          <w:sz w:val="28"/>
        </w:rPr>
        <w:tab/>
        <w:t>1.Утвердить:</w:t>
      </w:r>
    </w:p>
    <w:p w14:paraId="5FF694FE" w14:textId="77777777" w:rsidR="00926FF2" w:rsidRDefault="001C6E8E">
      <w:pPr>
        <w:ind w:right="-5"/>
        <w:jc w:val="both"/>
      </w:pPr>
      <w:r>
        <w:rPr>
          <w:sz w:val="28"/>
        </w:rPr>
        <w:tab/>
        <w:t>- план проверок по проведению ведомственного контроля за соблюдением трудового законодательства и иных нормативных правовых актов, содержащих нормы трудового п</w:t>
      </w:r>
      <w:r>
        <w:rPr>
          <w:sz w:val="28"/>
        </w:rPr>
        <w:t xml:space="preserve">рава подведомственных учреждений и предприятий </w:t>
      </w:r>
      <w:proofErr w:type="spellStart"/>
      <w:r>
        <w:rPr>
          <w:sz w:val="28"/>
        </w:rPr>
        <w:t>Сандовского</w:t>
      </w:r>
      <w:proofErr w:type="spellEnd"/>
      <w:r>
        <w:rPr>
          <w:sz w:val="28"/>
        </w:rPr>
        <w:t xml:space="preserve"> района на 2020 год (приложение 1).</w:t>
      </w:r>
    </w:p>
    <w:p w14:paraId="11BEBEAD" w14:textId="77777777" w:rsidR="00926FF2" w:rsidRDefault="001C6E8E">
      <w:pPr>
        <w:ind w:right="-5"/>
        <w:jc w:val="both"/>
        <w:rPr>
          <w:sz w:val="28"/>
        </w:rPr>
      </w:pPr>
      <w:r>
        <w:rPr>
          <w:sz w:val="28"/>
        </w:rPr>
        <w:tab/>
        <w:t>- состав рабочей группы, ответственной за проведение ведомственного контроля по соблюдению трудового законодательства и иных нормативных правовых актов, содержащ</w:t>
      </w:r>
      <w:r>
        <w:rPr>
          <w:sz w:val="28"/>
        </w:rPr>
        <w:t>их нормы трудового права (приложение 2).</w:t>
      </w:r>
    </w:p>
    <w:p w14:paraId="5DA5A3A0" w14:textId="77777777" w:rsidR="00926FF2" w:rsidRDefault="00926FF2">
      <w:pPr>
        <w:ind w:right="-5"/>
        <w:jc w:val="both"/>
        <w:rPr>
          <w:sz w:val="28"/>
        </w:rPr>
      </w:pPr>
    </w:p>
    <w:p w14:paraId="3683147B" w14:textId="77777777" w:rsidR="00926FF2" w:rsidRDefault="001C6E8E">
      <w:pPr>
        <w:ind w:right="-5"/>
        <w:jc w:val="both"/>
        <w:rPr>
          <w:sz w:val="28"/>
        </w:rPr>
      </w:pPr>
      <w:r>
        <w:rPr>
          <w:sz w:val="28"/>
        </w:rPr>
        <w:tab/>
        <w:t xml:space="preserve">2. Считать утратившим силу распоряжение администрации </w:t>
      </w:r>
      <w:proofErr w:type="spellStart"/>
      <w:r>
        <w:rPr>
          <w:sz w:val="28"/>
        </w:rPr>
        <w:t>Сандовского</w:t>
      </w:r>
      <w:proofErr w:type="spellEnd"/>
      <w:r>
        <w:rPr>
          <w:sz w:val="28"/>
        </w:rPr>
        <w:t xml:space="preserve"> района от 20.11.2018 года N 300-р «Об организации работы по проведению ведомственного контроля».</w:t>
      </w:r>
    </w:p>
    <w:p w14:paraId="5DB586FA" w14:textId="77777777" w:rsidR="00926FF2" w:rsidRDefault="00926FF2">
      <w:pPr>
        <w:ind w:right="-5"/>
        <w:jc w:val="both"/>
        <w:rPr>
          <w:sz w:val="28"/>
        </w:rPr>
      </w:pPr>
    </w:p>
    <w:p w14:paraId="18080BED" w14:textId="77777777" w:rsidR="00926FF2" w:rsidRDefault="001C6E8E">
      <w:pPr>
        <w:ind w:right="-5"/>
        <w:jc w:val="both"/>
      </w:pPr>
      <w:r>
        <w:rPr>
          <w:sz w:val="28"/>
        </w:rPr>
        <w:tab/>
        <w:t>3. Контроль за исполнением настоящего распоряжен</w:t>
      </w:r>
      <w:r>
        <w:rPr>
          <w:sz w:val="28"/>
        </w:rPr>
        <w:t xml:space="preserve">ия возложить на заместителя Главы администрации </w:t>
      </w:r>
      <w:proofErr w:type="spellStart"/>
      <w:r>
        <w:rPr>
          <w:sz w:val="28"/>
        </w:rPr>
        <w:t>Сандовского</w:t>
      </w:r>
      <w:proofErr w:type="spellEnd"/>
      <w:r>
        <w:rPr>
          <w:sz w:val="28"/>
        </w:rPr>
        <w:t xml:space="preserve"> района </w:t>
      </w:r>
      <w:proofErr w:type="spellStart"/>
      <w:r>
        <w:rPr>
          <w:sz w:val="28"/>
        </w:rPr>
        <w:t>Т.А.Кузнецову</w:t>
      </w:r>
      <w:proofErr w:type="spellEnd"/>
      <w:r>
        <w:rPr>
          <w:sz w:val="28"/>
        </w:rPr>
        <w:t>.</w:t>
      </w:r>
    </w:p>
    <w:p w14:paraId="07BE342E" w14:textId="77777777" w:rsidR="00926FF2" w:rsidRDefault="001C6E8E">
      <w:pPr>
        <w:ind w:right="-5"/>
        <w:jc w:val="both"/>
      </w:pPr>
      <w:r>
        <w:rPr>
          <w:sz w:val="28"/>
        </w:rPr>
        <w:tab/>
      </w:r>
    </w:p>
    <w:p w14:paraId="26E47B37" w14:textId="77777777" w:rsidR="00926FF2" w:rsidRDefault="001C6E8E">
      <w:pPr>
        <w:tabs>
          <w:tab w:val="left" w:pos="993"/>
        </w:tabs>
        <w:ind w:firstLine="720"/>
        <w:jc w:val="both"/>
      </w:pPr>
      <w:r>
        <w:rPr>
          <w:sz w:val="28"/>
        </w:rPr>
        <w:t xml:space="preserve">4. Распоряжение вступает в силу со дня подписания и подлежит размещению на официальном сайте администрации </w:t>
      </w:r>
      <w:proofErr w:type="spellStart"/>
      <w:r>
        <w:rPr>
          <w:sz w:val="28"/>
        </w:rPr>
        <w:t>Сандовского</w:t>
      </w:r>
      <w:proofErr w:type="spellEnd"/>
      <w:r>
        <w:rPr>
          <w:sz w:val="28"/>
        </w:rPr>
        <w:t xml:space="preserve"> района Тверской области в информационно-телекоммуника</w:t>
      </w:r>
      <w:r>
        <w:rPr>
          <w:sz w:val="28"/>
        </w:rPr>
        <w:t>ционной системе «Интернет».</w:t>
      </w:r>
    </w:p>
    <w:p w14:paraId="2657B0CB" w14:textId="77777777" w:rsidR="00926FF2" w:rsidRDefault="00926FF2">
      <w:pPr>
        <w:ind w:right="-5"/>
        <w:jc w:val="both"/>
        <w:rPr>
          <w:sz w:val="28"/>
        </w:rPr>
      </w:pPr>
    </w:p>
    <w:p w14:paraId="0D261DFC" w14:textId="77777777" w:rsidR="00926FF2" w:rsidRDefault="001C6E8E">
      <w:pPr>
        <w:tabs>
          <w:tab w:val="left" w:pos="3000"/>
        </w:tabs>
        <w:ind w:right="-5"/>
        <w:jc w:val="both"/>
        <w:rPr>
          <w:sz w:val="28"/>
        </w:rPr>
      </w:pPr>
      <w:r>
        <w:rPr>
          <w:sz w:val="28"/>
        </w:rPr>
        <w:tab/>
      </w:r>
    </w:p>
    <w:p w14:paraId="0A5915E8" w14:textId="77777777" w:rsidR="00926FF2" w:rsidRDefault="001C6E8E">
      <w:pPr>
        <w:jc w:val="both"/>
      </w:pPr>
      <w:r>
        <w:rPr>
          <w:sz w:val="28"/>
        </w:rPr>
        <w:t xml:space="preserve">Главы </w:t>
      </w:r>
      <w:proofErr w:type="spellStart"/>
      <w:r>
        <w:rPr>
          <w:sz w:val="28"/>
        </w:rPr>
        <w:t>Сандовского</w:t>
      </w:r>
      <w:proofErr w:type="spellEnd"/>
      <w:r>
        <w:rPr>
          <w:sz w:val="28"/>
        </w:rPr>
        <w:t xml:space="preserve"> района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proofErr w:type="spellStart"/>
      <w:r>
        <w:rPr>
          <w:sz w:val="28"/>
        </w:rPr>
        <w:t>О.Н.Грязнов</w:t>
      </w:r>
      <w:proofErr w:type="spellEnd"/>
    </w:p>
    <w:p w14:paraId="16AA1217" w14:textId="77777777" w:rsidR="00926FF2" w:rsidRDefault="001C6E8E">
      <w:pPr>
        <w:ind w:right="-5"/>
        <w:rPr>
          <w:sz w:val="28"/>
        </w:rPr>
      </w:pPr>
      <w:r>
        <w:rPr>
          <w:sz w:val="28"/>
        </w:rPr>
        <w:t xml:space="preserve">  </w:t>
      </w:r>
    </w:p>
    <w:p w14:paraId="1584C7A9" w14:textId="77777777" w:rsidR="00926FF2" w:rsidRDefault="00926FF2">
      <w:pPr>
        <w:jc w:val="center"/>
      </w:pPr>
    </w:p>
    <w:p w14:paraId="75D8E913" w14:textId="77777777" w:rsidR="001C6E8E" w:rsidRDefault="001C6E8E">
      <w:pPr>
        <w:jc w:val="right"/>
      </w:pPr>
    </w:p>
    <w:p w14:paraId="21EC66ED" w14:textId="66E4E2AD" w:rsidR="00926FF2" w:rsidRDefault="001C6E8E">
      <w:pPr>
        <w:jc w:val="right"/>
      </w:pPr>
      <w:bookmarkStart w:id="0" w:name="_GoBack"/>
      <w:bookmarkEnd w:id="0"/>
      <w:r>
        <w:lastRenderedPageBreak/>
        <w:t>Приложение № 1</w:t>
      </w:r>
    </w:p>
    <w:p w14:paraId="05356559" w14:textId="77777777" w:rsidR="00926FF2" w:rsidRDefault="001C6E8E">
      <w:pPr>
        <w:jc w:val="right"/>
      </w:pPr>
      <w:r>
        <w:t>к распоряжению администрации</w:t>
      </w:r>
    </w:p>
    <w:p w14:paraId="6C7DB33D" w14:textId="77777777" w:rsidR="00926FF2" w:rsidRDefault="001C6E8E">
      <w:pPr>
        <w:jc w:val="right"/>
      </w:pPr>
      <w:proofErr w:type="spellStart"/>
      <w:r>
        <w:t>Сандовского</w:t>
      </w:r>
      <w:proofErr w:type="spellEnd"/>
      <w:r>
        <w:t xml:space="preserve"> района</w:t>
      </w:r>
    </w:p>
    <w:p w14:paraId="2D5215EF" w14:textId="77777777" w:rsidR="00926FF2" w:rsidRDefault="001C6E8E">
      <w:pPr>
        <w:jc w:val="right"/>
      </w:pPr>
      <w:r>
        <w:t xml:space="preserve"> от 08.1.2019 № 311-Р</w:t>
      </w:r>
    </w:p>
    <w:p w14:paraId="41204585" w14:textId="77777777" w:rsidR="00926FF2" w:rsidRDefault="00926FF2">
      <w:pPr>
        <w:jc w:val="center"/>
      </w:pPr>
    </w:p>
    <w:p w14:paraId="0E17D50A" w14:textId="77777777" w:rsidR="00926FF2" w:rsidRDefault="00926FF2">
      <w:pPr>
        <w:jc w:val="center"/>
        <w:rPr>
          <w:sz w:val="28"/>
        </w:rPr>
      </w:pPr>
    </w:p>
    <w:p w14:paraId="43548C51" w14:textId="77777777" w:rsidR="00926FF2" w:rsidRDefault="00926FF2">
      <w:pPr>
        <w:jc w:val="center"/>
        <w:rPr>
          <w:sz w:val="28"/>
        </w:rPr>
      </w:pPr>
    </w:p>
    <w:p w14:paraId="1D97D54C" w14:textId="77777777" w:rsidR="00926FF2" w:rsidRDefault="001C6E8E">
      <w:pPr>
        <w:jc w:val="center"/>
      </w:pPr>
      <w:r>
        <w:rPr>
          <w:sz w:val="28"/>
        </w:rPr>
        <w:t xml:space="preserve">План проверок </w:t>
      </w:r>
    </w:p>
    <w:p w14:paraId="64DE7E3A" w14:textId="77777777" w:rsidR="00926FF2" w:rsidRDefault="001C6E8E">
      <w:pPr>
        <w:jc w:val="center"/>
      </w:pPr>
      <w:r>
        <w:rPr>
          <w:sz w:val="28"/>
        </w:rPr>
        <w:t xml:space="preserve">по </w:t>
      </w:r>
      <w:proofErr w:type="gramStart"/>
      <w:r>
        <w:rPr>
          <w:sz w:val="28"/>
        </w:rPr>
        <w:t>проведению  ведомственного</w:t>
      </w:r>
      <w:proofErr w:type="gramEnd"/>
      <w:r>
        <w:rPr>
          <w:sz w:val="28"/>
        </w:rPr>
        <w:t xml:space="preserve"> контроля за соблюдением трудового законодательства и иных нормативных правовых актов, содержащих нормы трудового права подведомственных учреждениях и предприятиях </w:t>
      </w:r>
    </w:p>
    <w:p w14:paraId="469D6B0F" w14:textId="77777777" w:rsidR="00926FF2" w:rsidRDefault="001C6E8E">
      <w:pPr>
        <w:jc w:val="center"/>
      </w:pPr>
      <w:proofErr w:type="spellStart"/>
      <w:r>
        <w:rPr>
          <w:sz w:val="28"/>
        </w:rPr>
        <w:t>Сандовского</w:t>
      </w:r>
      <w:proofErr w:type="spellEnd"/>
      <w:r>
        <w:rPr>
          <w:sz w:val="28"/>
        </w:rPr>
        <w:t xml:space="preserve"> района на 2020 год</w:t>
      </w:r>
    </w:p>
    <w:p w14:paraId="2020FF2F" w14:textId="77777777" w:rsidR="00926FF2" w:rsidRDefault="00926FF2">
      <w:pPr>
        <w:jc w:val="center"/>
        <w:rPr>
          <w:sz w:val="28"/>
        </w:rPr>
      </w:pPr>
    </w:p>
    <w:tbl>
      <w:tblPr>
        <w:tblW w:w="0" w:type="auto"/>
        <w:tblInd w:w="-39" w:type="dxa"/>
        <w:tblLook w:val="04A0" w:firstRow="1" w:lastRow="0" w:firstColumn="1" w:lastColumn="0" w:noHBand="0" w:noVBand="1"/>
      </w:tblPr>
      <w:tblGrid>
        <w:gridCol w:w="709"/>
        <w:gridCol w:w="4103"/>
        <w:gridCol w:w="2985"/>
        <w:gridCol w:w="2420"/>
      </w:tblGrid>
      <w:tr w:rsidR="00926FF2" w14:paraId="7D61F05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A74A8" w14:textId="77777777" w:rsidR="00926FF2" w:rsidRDefault="001C6E8E">
            <w:pPr>
              <w:jc w:val="center"/>
            </w:pPr>
            <w:r>
              <w:rPr>
                <w:sz w:val="28"/>
              </w:rPr>
              <w:t>№ п/п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2EEB" w14:textId="77777777" w:rsidR="00926FF2" w:rsidRDefault="001C6E8E">
            <w:pPr>
              <w:jc w:val="center"/>
            </w:pPr>
            <w:r>
              <w:rPr>
                <w:sz w:val="28"/>
              </w:rPr>
              <w:t>Наименование</w:t>
            </w:r>
          </w:p>
          <w:p w14:paraId="0536B7B4" w14:textId="77777777" w:rsidR="00926FF2" w:rsidRDefault="001C6E8E">
            <w:pPr>
              <w:jc w:val="center"/>
            </w:pPr>
            <w:r>
              <w:rPr>
                <w:sz w:val="28"/>
              </w:rPr>
              <w:t>подведомств</w:t>
            </w:r>
            <w:r>
              <w:rPr>
                <w:sz w:val="28"/>
              </w:rPr>
              <w:t>енной организации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2F10" w14:textId="77777777" w:rsidR="00926FF2" w:rsidRDefault="001C6E8E">
            <w:pPr>
              <w:jc w:val="center"/>
            </w:pPr>
            <w:r>
              <w:rPr>
                <w:sz w:val="28"/>
              </w:rPr>
              <w:t>Место нахождения</w:t>
            </w:r>
          </w:p>
          <w:p w14:paraId="634434E7" w14:textId="77777777" w:rsidR="00926FF2" w:rsidRDefault="001C6E8E">
            <w:pPr>
              <w:jc w:val="center"/>
            </w:pPr>
            <w:r>
              <w:rPr>
                <w:sz w:val="28"/>
              </w:rPr>
              <w:t>организации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E75AF" w14:textId="77777777" w:rsidR="00926FF2" w:rsidRDefault="001C6E8E">
            <w:pPr>
              <w:jc w:val="center"/>
            </w:pPr>
            <w:r>
              <w:rPr>
                <w:sz w:val="28"/>
              </w:rPr>
              <w:t xml:space="preserve">Срок </w:t>
            </w:r>
          </w:p>
          <w:p w14:paraId="21E58667" w14:textId="77777777" w:rsidR="00926FF2" w:rsidRDefault="001C6E8E">
            <w:pPr>
              <w:jc w:val="center"/>
            </w:pPr>
            <w:r>
              <w:rPr>
                <w:sz w:val="28"/>
              </w:rPr>
              <w:t>проведения плановой проверки</w:t>
            </w:r>
          </w:p>
        </w:tc>
      </w:tr>
      <w:tr w:rsidR="00926FF2" w14:paraId="62606E3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EFC8C" w14:textId="77777777" w:rsidR="00926FF2" w:rsidRDefault="001C6E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5BE7" w14:textId="77777777" w:rsidR="00926FF2" w:rsidRDefault="001C6E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8"/>
              </w:rPr>
              <w:t>Большемалинская</w:t>
            </w:r>
            <w:proofErr w:type="spellEnd"/>
            <w:r>
              <w:rPr>
                <w:sz w:val="28"/>
              </w:rPr>
              <w:t xml:space="preserve"> основная общеобразовательная школа</w:t>
            </w:r>
          </w:p>
          <w:p w14:paraId="06418CFB" w14:textId="77777777" w:rsidR="00926FF2" w:rsidRDefault="001C6E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(МБОУ </w:t>
            </w:r>
            <w:proofErr w:type="spellStart"/>
            <w:r>
              <w:rPr>
                <w:sz w:val="28"/>
              </w:rPr>
              <w:t>Большемалинская</w:t>
            </w:r>
            <w:proofErr w:type="spellEnd"/>
            <w:r>
              <w:rPr>
                <w:sz w:val="28"/>
              </w:rPr>
              <w:t xml:space="preserve"> ООШ)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276B" w14:textId="77777777" w:rsidR="00926FF2" w:rsidRDefault="001C6E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Тверская область, </w:t>
            </w:r>
            <w:proofErr w:type="spellStart"/>
            <w:r>
              <w:rPr>
                <w:sz w:val="28"/>
              </w:rPr>
              <w:t>Сандовский</w:t>
            </w:r>
            <w:proofErr w:type="spellEnd"/>
            <w:r>
              <w:rPr>
                <w:sz w:val="28"/>
              </w:rPr>
              <w:t xml:space="preserve"> район, </w:t>
            </w:r>
            <w:proofErr w:type="spellStart"/>
            <w:r>
              <w:rPr>
                <w:sz w:val="28"/>
              </w:rPr>
              <w:t>д.Большое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Малинское</w:t>
            </w:r>
            <w:proofErr w:type="spellEnd"/>
            <w:r>
              <w:rPr>
                <w:sz w:val="28"/>
              </w:rPr>
              <w:t>, д.43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EA1F" w14:textId="77777777" w:rsidR="00926FF2" w:rsidRDefault="001C6E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926FF2" w14:paraId="074391E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34B6" w14:textId="77777777" w:rsidR="00926FF2" w:rsidRDefault="001C6E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FDFD8" w14:textId="77777777" w:rsidR="00926FF2" w:rsidRDefault="001C6E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8"/>
              </w:rPr>
              <w:t>Лукинская</w:t>
            </w:r>
            <w:proofErr w:type="spellEnd"/>
            <w:r>
              <w:rPr>
                <w:sz w:val="28"/>
              </w:rPr>
              <w:t xml:space="preserve"> основная общеобразовательная школа</w:t>
            </w:r>
          </w:p>
          <w:p w14:paraId="083B1E04" w14:textId="77777777" w:rsidR="00926FF2" w:rsidRDefault="001C6E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(МБОУ </w:t>
            </w:r>
            <w:proofErr w:type="spellStart"/>
            <w:r>
              <w:rPr>
                <w:sz w:val="28"/>
              </w:rPr>
              <w:t>Лукинская</w:t>
            </w:r>
            <w:proofErr w:type="spellEnd"/>
            <w:r>
              <w:rPr>
                <w:sz w:val="28"/>
              </w:rPr>
              <w:t xml:space="preserve"> ООШ)</w:t>
            </w:r>
          </w:p>
          <w:p w14:paraId="5EFB29F0" w14:textId="77777777" w:rsidR="00926FF2" w:rsidRDefault="00926FF2">
            <w:pPr>
              <w:jc w:val="center"/>
              <w:rPr>
                <w:sz w:val="28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4B5A6" w14:textId="77777777" w:rsidR="00926FF2" w:rsidRDefault="001C6E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Тверская область, </w:t>
            </w:r>
            <w:proofErr w:type="spellStart"/>
            <w:r>
              <w:rPr>
                <w:sz w:val="28"/>
              </w:rPr>
              <w:t>Сандовский</w:t>
            </w:r>
            <w:proofErr w:type="spellEnd"/>
            <w:r>
              <w:rPr>
                <w:sz w:val="28"/>
              </w:rPr>
              <w:t xml:space="preserve"> район, </w:t>
            </w:r>
            <w:proofErr w:type="spellStart"/>
            <w:r>
              <w:rPr>
                <w:sz w:val="28"/>
              </w:rPr>
              <w:t>с.Лукино</w:t>
            </w:r>
            <w:proofErr w:type="spellEnd"/>
            <w:r>
              <w:rPr>
                <w:sz w:val="28"/>
              </w:rPr>
              <w:t>, д.82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99CDC" w14:textId="77777777" w:rsidR="00926FF2" w:rsidRDefault="001C6E8E">
            <w:pPr>
              <w:jc w:val="center"/>
            </w:pPr>
            <w:r>
              <w:rPr>
                <w:sz w:val="28"/>
              </w:rPr>
              <w:t>сентябрь</w:t>
            </w:r>
          </w:p>
        </w:tc>
      </w:tr>
      <w:tr w:rsidR="00926FF2" w14:paraId="6101DBA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1B0B9" w14:textId="77777777" w:rsidR="00926FF2" w:rsidRDefault="001C6E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8691" w14:textId="77777777" w:rsidR="00926FF2" w:rsidRDefault="001C6E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общеобразовательное учреждение Старо-</w:t>
            </w:r>
            <w:proofErr w:type="spellStart"/>
            <w:r>
              <w:rPr>
                <w:sz w:val="28"/>
              </w:rPr>
              <w:t>Сандовская</w:t>
            </w:r>
            <w:proofErr w:type="spellEnd"/>
            <w:r>
              <w:rPr>
                <w:sz w:val="28"/>
              </w:rPr>
              <w:t xml:space="preserve"> основная общеобразовательная школа</w:t>
            </w:r>
          </w:p>
          <w:p w14:paraId="77A84EF3" w14:textId="77777777" w:rsidR="00926FF2" w:rsidRDefault="001C6E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(МБОУ Старо-</w:t>
            </w:r>
            <w:proofErr w:type="spellStart"/>
            <w:r>
              <w:rPr>
                <w:sz w:val="28"/>
              </w:rPr>
              <w:t>Сандовская</w:t>
            </w:r>
            <w:proofErr w:type="spellEnd"/>
            <w:r>
              <w:rPr>
                <w:sz w:val="28"/>
              </w:rPr>
              <w:t xml:space="preserve"> ООШ)</w:t>
            </w:r>
          </w:p>
          <w:p w14:paraId="0EE9BE29" w14:textId="77777777" w:rsidR="00926FF2" w:rsidRDefault="00926FF2">
            <w:pPr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0E45E" w14:textId="77777777" w:rsidR="00926FF2" w:rsidRDefault="001C6E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Тверская область, </w:t>
            </w:r>
            <w:proofErr w:type="spellStart"/>
            <w:r>
              <w:rPr>
                <w:sz w:val="28"/>
              </w:rPr>
              <w:t>Сандовский</w:t>
            </w:r>
            <w:proofErr w:type="spellEnd"/>
            <w:r>
              <w:rPr>
                <w:sz w:val="28"/>
              </w:rPr>
              <w:t xml:space="preserve"> район, </w:t>
            </w:r>
            <w:proofErr w:type="spellStart"/>
            <w:r>
              <w:rPr>
                <w:sz w:val="28"/>
              </w:rPr>
              <w:t>с.Старое</w:t>
            </w:r>
            <w:proofErr w:type="spellEnd"/>
            <w:r>
              <w:rPr>
                <w:sz w:val="28"/>
              </w:rPr>
              <w:t xml:space="preserve"> Сандово, </w:t>
            </w:r>
            <w:proofErr w:type="spellStart"/>
            <w:r>
              <w:rPr>
                <w:sz w:val="28"/>
              </w:rPr>
              <w:t>ул.Приозерная</w:t>
            </w:r>
            <w:proofErr w:type="spellEnd"/>
            <w:r>
              <w:rPr>
                <w:sz w:val="28"/>
              </w:rPr>
              <w:t>, д.3</w:t>
            </w:r>
          </w:p>
          <w:p w14:paraId="46B5A9D6" w14:textId="77777777" w:rsidR="00926FF2" w:rsidRDefault="00926FF2">
            <w:pPr>
              <w:jc w:val="center"/>
              <w:rPr>
                <w:sz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15FB8" w14:textId="77777777" w:rsidR="00926FF2" w:rsidRDefault="001C6E8E">
            <w:pPr>
              <w:jc w:val="center"/>
            </w:pPr>
            <w:r>
              <w:rPr>
                <w:sz w:val="28"/>
              </w:rPr>
              <w:t>май</w:t>
            </w:r>
          </w:p>
        </w:tc>
      </w:tr>
    </w:tbl>
    <w:p w14:paraId="1F5560C7" w14:textId="77777777" w:rsidR="00926FF2" w:rsidRDefault="00926FF2"/>
    <w:p w14:paraId="296E7F79" w14:textId="77777777" w:rsidR="00926FF2" w:rsidRDefault="00926FF2">
      <w:pPr>
        <w:rPr>
          <w:sz w:val="28"/>
        </w:rPr>
      </w:pPr>
    </w:p>
    <w:p w14:paraId="0F1CFBE2" w14:textId="77777777" w:rsidR="00926FF2" w:rsidRDefault="00926FF2">
      <w:pPr>
        <w:rPr>
          <w:sz w:val="28"/>
        </w:rPr>
      </w:pPr>
    </w:p>
    <w:p w14:paraId="65F7C60C" w14:textId="77777777" w:rsidR="00926FF2" w:rsidRDefault="00926FF2">
      <w:pPr>
        <w:rPr>
          <w:sz w:val="28"/>
        </w:rPr>
      </w:pPr>
    </w:p>
    <w:p w14:paraId="6D7595FF" w14:textId="77777777" w:rsidR="00926FF2" w:rsidRDefault="00926FF2">
      <w:pPr>
        <w:rPr>
          <w:sz w:val="28"/>
        </w:rPr>
      </w:pPr>
    </w:p>
    <w:p w14:paraId="53083718" w14:textId="77777777" w:rsidR="00926FF2" w:rsidRDefault="001C6E8E">
      <w:pPr>
        <w:ind w:left="-120" w:right="-5"/>
      </w:pPr>
      <w:r>
        <w:rPr>
          <w:sz w:val="28"/>
        </w:rPr>
        <w:t xml:space="preserve">Управляющий делами </w:t>
      </w:r>
    </w:p>
    <w:p w14:paraId="7D367D70" w14:textId="77777777" w:rsidR="00926FF2" w:rsidRDefault="001C6E8E">
      <w:pPr>
        <w:ind w:left="-120" w:right="-5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Сандовского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Г.И.Горохова</w:t>
      </w:r>
      <w:proofErr w:type="spellEnd"/>
    </w:p>
    <w:p w14:paraId="2E773D35" w14:textId="77777777" w:rsidR="00926FF2" w:rsidRDefault="001C6E8E">
      <w:pPr>
        <w:pageBreakBefore/>
        <w:ind w:right="-5"/>
        <w:jc w:val="right"/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</w:t>
      </w:r>
      <w:r>
        <w:t>Приложение № 2</w:t>
      </w:r>
    </w:p>
    <w:p w14:paraId="2F73D61F" w14:textId="77777777" w:rsidR="00926FF2" w:rsidRDefault="001C6E8E">
      <w:pPr>
        <w:ind w:right="-5"/>
        <w:jc w:val="right"/>
      </w:pPr>
      <w:r>
        <w:t>к распоряжению администр</w:t>
      </w:r>
      <w:r>
        <w:t>ации</w:t>
      </w:r>
    </w:p>
    <w:p w14:paraId="09EA4220" w14:textId="77777777" w:rsidR="00926FF2" w:rsidRDefault="001C6E8E">
      <w:pPr>
        <w:ind w:right="-5"/>
        <w:jc w:val="right"/>
      </w:pPr>
      <w:r>
        <w:t xml:space="preserve"> </w:t>
      </w:r>
      <w:proofErr w:type="spellStart"/>
      <w:r>
        <w:t>Сандовского</w:t>
      </w:r>
      <w:proofErr w:type="spellEnd"/>
      <w:r>
        <w:t xml:space="preserve"> района</w:t>
      </w:r>
    </w:p>
    <w:p w14:paraId="7AF77773" w14:textId="77777777" w:rsidR="00926FF2" w:rsidRDefault="001C6E8E">
      <w:pPr>
        <w:ind w:right="-5"/>
        <w:jc w:val="right"/>
      </w:pPr>
      <w:r>
        <w:t xml:space="preserve"> от 08.11.2019 № 311-Р</w:t>
      </w:r>
    </w:p>
    <w:p w14:paraId="02AE6EF7" w14:textId="77777777" w:rsidR="00926FF2" w:rsidRDefault="001C6E8E">
      <w:pPr>
        <w:ind w:right="-5"/>
        <w:jc w:val="center"/>
      </w:pPr>
      <w:r>
        <w:rPr>
          <w:sz w:val="28"/>
        </w:rPr>
        <w:t xml:space="preserve">    </w:t>
      </w:r>
    </w:p>
    <w:p w14:paraId="78E3BAB1" w14:textId="77777777" w:rsidR="00926FF2" w:rsidRDefault="00926FF2">
      <w:pPr>
        <w:ind w:right="-5"/>
        <w:jc w:val="center"/>
        <w:rPr>
          <w:sz w:val="28"/>
        </w:rPr>
      </w:pPr>
    </w:p>
    <w:p w14:paraId="537E04A6" w14:textId="77777777" w:rsidR="00926FF2" w:rsidRDefault="001C6E8E">
      <w:pPr>
        <w:ind w:right="-5"/>
        <w:jc w:val="center"/>
      </w:pPr>
      <w:r>
        <w:rPr>
          <w:sz w:val="28"/>
        </w:rPr>
        <w:t>СОСТАВ</w:t>
      </w:r>
    </w:p>
    <w:p w14:paraId="248537E3" w14:textId="77777777" w:rsidR="00926FF2" w:rsidRDefault="001C6E8E">
      <w:pPr>
        <w:tabs>
          <w:tab w:val="left" w:pos="2565"/>
          <w:tab w:val="left" w:pos="6600"/>
        </w:tabs>
        <w:ind w:right="-5" w:firstLine="540"/>
        <w:jc w:val="center"/>
      </w:pPr>
      <w:r>
        <w:rPr>
          <w:sz w:val="28"/>
        </w:rPr>
        <w:t xml:space="preserve">рабочей </w:t>
      </w:r>
      <w:proofErr w:type="gramStart"/>
      <w:r>
        <w:rPr>
          <w:sz w:val="28"/>
        </w:rPr>
        <w:t>группы  ответственной</w:t>
      </w:r>
      <w:proofErr w:type="gramEnd"/>
      <w:r>
        <w:rPr>
          <w:sz w:val="28"/>
        </w:rPr>
        <w:t xml:space="preserve"> за проведение ведомственного контроля  по соблюдению трудового законодательства и иных нормативных правовых актов, содержащих нормы трудового права</w:t>
      </w:r>
    </w:p>
    <w:p w14:paraId="25BDC24E" w14:textId="77777777" w:rsidR="00926FF2" w:rsidRDefault="00926FF2">
      <w:pPr>
        <w:ind w:left="-120" w:right="-5"/>
        <w:jc w:val="center"/>
        <w:rPr>
          <w:sz w:val="28"/>
        </w:rPr>
      </w:pPr>
    </w:p>
    <w:tbl>
      <w:tblPr>
        <w:tblW w:w="0" w:type="auto"/>
        <w:tblInd w:w="-39" w:type="dxa"/>
        <w:tblLook w:val="04A0" w:firstRow="1" w:lastRow="0" w:firstColumn="1" w:lastColumn="0" w:noHBand="0" w:noVBand="1"/>
      </w:tblPr>
      <w:tblGrid>
        <w:gridCol w:w="2410"/>
        <w:gridCol w:w="3828"/>
        <w:gridCol w:w="4284"/>
      </w:tblGrid>
      <w:tr w:rsidR="00926FF2" w14:paraId="1628D1DB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DEB5" w14:textId="77777777" w:rsidR="00926FF2" w:rsidRDefault="001C6E8E">
            <w:pPr>
              <w:ind w:right="-5"/>
              <w:jc w:val="center"/>
            </w:pPr>
            <w:r>
              <w:rPr>
                <w:sz w:val="28"/>
              </w:rPr>
              <w:t>ФИО ответственно</w:t>
            </w:r>
            <w:r>
              <w:rPr>
                <w:sz w:val="28"/>
              </w:rPr>
              <w:t>го лица</w:t>
            </w:r>
          </w:p>
          <w:p w14:paraId="0A13C4B0" w14:textId="77777777" w:rsidR="00926FF2" w:rsidRDefault="00926FF2">
            <w:pPr>
              <w:ind w:right="-5"/>
              <w:jc w:val="center"/>
              <w:rPr>
                <w:sz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D3C06" w14:textId="77777777" w:rsidR="00926FF2" w:rsidRDefault="001C6E8E">
            <w:pPr>
              <w:ind w:right="-5"/>
              <w:jc w:val="center"/>
            </w:pPr>
            <w:r>
              <w:rPr>
                <w:sz w:val="28"/>
              </w:rPr>
              <w:t>Должность</w:t>
            </w:r>
          </w:p>
          <w:p w14:paraId="00A492D7" w14:textId="77777777" w:rsidR="00926FF2" w:rsidRDefault="001C6E8E">
            <w:pPr>
              <w:ind w:right="-5"/>
              <w:jc w:val="center"/>
            </w:pPr>
            <w:r>
              <w:rPr>
                <w:sz w:val="28"/>
              </w:rPr>
              <w:t>ответственного лица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201B8" w14:textId="77777777" w:rsidR="00926FF2" w:rsidRDefault="001C6E8E">
            <w:pPr>
              <w:ind w:right="-5"/>
              <w:jc w:val="center"/>
            </w:pPr>
            <w:r>
              <w:rPr>
                <w:sz w:val="28"/>
              </w:rPr>
              <w:t>Направления ведомственного контроля</w:t>
            </w:r>
          </w:p>
        </w:tc>
      </w:tr>
      <w:tr w:rsidR="00926FF2" w14:paraId="25193203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76D9D" w14:textId="77777777" w:rsidR="00926FF2" w:rsidRDefault="001C6E8E">
            <w:pPr>
              <w:ind w:right="-5"/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Шурупова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FC93" w14:textId="77777777" w:rsidR="00926FF2" w:rsidRDefault="001C6E8E">
            <w:pPr>
              <w:ind w:right="-5"/>
            </w:pPr>
            <w:r>
              <w:rPr>
                <w:sz w:val="28"/>
              </w:rPr>
              <w:t xml:space="preserve">Заведующий отделом экономики администрации </w:t>
            </w:r>
            <w:proofErr w:type="spellStart"/>
            <w:r>
              <w:rPr>
                <w:sz w:val="28"/>
              </w:rPr>
              <w:t>Сандовского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  <w:p w14:paraId="615A5364" w14:textId="77777777" w:rsidR="00926FF2" w:rsidRDefault="001C6E8E">
            <w:pPr>
              <w:ind w:right="-5"/>
            </w:pPr>
            <w:r>
              <w:rPr>
                <w:sz w:val="28"/>
              </w:rPr>
              <w:t>(руководитель рабочей группы)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E01D0" w14:textId="77777777" w:rsidR="00926FF2" w:rsidRDefault="001C6E8E">
            <w:pPr>
              <w:ind w:right="-5"/>
            </w:pPr>
            <w:r>
              <w:rPr>
                <w:sz w:val="28"/>
              </w:rPr>
              <w:t>- охрана труда;</w:t>
            </w:r>
          </w:p>
          <w:p w14:paraId="22D86447" w14:textId="77777777" w:rsidR="00926FF2" w:rsidRDefault="001C6E8E">
            <w:pPr>
              <w:ind w:right="-5"/>
            </w:pPr>
            <w:r>
              <w:rPr>
                <w:sz w:val="28"/>
              </w:rPr>
              <w:t>- социальное партнерство;</w:t>
            </w:r>
          </w:p>
          <w:p w14:paraId="628BB7DB" w14:textId="77777777" w:rsidR="00926FF2" w:rsidRDefault="001C6E8E">
            <w:pPr>
              <w:ind w:right="-5"/>
            </w:pPr>
            <w:r>
              <w:rPr>
                <w:sz w:val="28"/>
              </w:rPr>
              <w:t xml:space="preserve">- рассмотрение и </w:t>
            </w:r>
            <w:r>
              <w:rPr>
                <w:sz w:val="28"/>
              </w:rPr>
              <w:t>разрешение индивидуальных и коллективных трудовых споров</w:t>
            </w:r>
          </w:p>
        </w:tc>
      </w:tr>
      <w:tr w:rsidR="00926FF2" w14:paraId="694F6A09" w14:textId="77777777">
        <w:trPr>
          <w:trHeight w:val="17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074AE" w14:textId="77777777" w:rsidR="00926FF2" w:rsidRDefault="001C6E8E">
            <w:pPr>
              <w:ind w:right="-5"/>
            </w:pPr>
            <w:r>
              <w:rPr>
                <w:sz w:val="28"/>
              </w:rPr>
              <w:t>Смирнова Р.Г.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1E03" w14:textId="77777777" w:rsidR="00926FF2" w:rsidRDefault="001C6E8E">
            <w:pPr>
              <w:ind w:right="-5"/>
            </w:pPr>
            <w:r>
              <w:rPr>
                <w:sz w:val="28"/>
              </w:rPr>
              <w:t xml:space="preserve">Председатель контрольно-счетной комиссии </w:t>
            </w:r>
            <w:proofErr w:type="spellStart"/>
            <w:r>
              <w:rPr>
                <w:sz w:val="28"/>
              </w:rPr>
              <w:t>Сандовского</w:t>
            </w:r>
            <w:proofErr w:type="spellEnd"/>
            <w:r>
              <w:rPr>
                <w:sz w:val="28"/>
              </w:rPr>
              <w:t xml:space="preserve"> района Тверской области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13B06" w14:textId="77777777" w:rsidR="00926FF2" w:rsidRDefault="001C6E8E">
            <w:pPr>
              <w:ind w:right="-5"/>
            </w:pPr>
            <w:r>
              <w:rPr>
                <w:sz w:val="28"/>
              </w:rPr>
              <w:t>- оплата и нормирование труда;</w:t>
            </w:r>
          </w:p>
          <w:p w14:paraId="1B72183E" w14:textId="77777777" w:rsidR="00926FF2" w:rsidRDefault="001C6E8E">
            <w:pPr>
              <w:ind w:right="-5"/>
            </w:pPr>
            <w:r>
              <w:rPr>
                <w:sz w:val="28"/>
              </w:rPr>
              <w:t>- соблюдение гарантий и компенсаций;</w:t>
            </w:r>
          </w:p>
          <w:p w14:paraId="0318CBCF" w14:textId="77777777" w:rsidR="00926FF2" w:rsidRDefault="001C6E8E">
            <w:pPr>
              <w:ind w:right="-5"/>
            </w:pPr>
            <w:r>
              <w:rPr>
                <w:sz w:val="28"/>
              </w:rPr>
              <w:t>- материальная ответственность сторон т</w:t>
            </w:r>
            <w:r>
              <w:rPr>
                <w:sz w:val="28"/>
              </w:rPr>
              <w:t>рудового договора;</w:t>
            </w:r>
          </w:p>
        </w:tc>
      </w:tr>
      <w:tr w:rsidR="00926FF2" w14:paraId="1AB5E123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3D110" w14:textId="77777777" w:rsidR="00926FF2" w:rsidRDefault="001C6E8E">
            <w:pPr>
              <w:ind w:right="-5"/>
            </w:pPr>
            <w:proofErr w:type="spellStart"/>
            <w:r>
              <w:rPr>
                <w:sz w:val="28"/>
              </w:rPr>
              <w:t>Чмелёва</w:t>
            </w:r>
            <w:proofErr w:type="spellEnd"/>
            <w:r>
              <w:rPr>
                <w:sz w:val="28"/>
              </w:rPr>
              <w:t xml:space="preserve"> А.П.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0B9B" w14:textId="77777777" w:rsidR="00926FF2" w:rsidRDefault="001C6E8E">
            <w:pPr>
              <w:ind w:right="-5"/>
              <w:rPr>
                <w:sz w:val="28"/>
              </w:rPr>
            </w:pPr>
            <w:r>
              <w:rPr>
                <w:sz w:val="28"/>
              </w:rPr>
              <w:t xml:space="preserve">Главный специалист, </w:t>
            </w:r>
            <w:proofErr w:type="gramStart"/>
            <w:r>
              <w:rPr>
                <w:sz w:val="28"/>
              </w:rPr>
              <w:t>юрист  организационно</w:t>
            </w:r>
            <w:proofErr w:type="gramEnd"/>
            <w:r>
              <w:rPr>
                <w:sz w:val="28"/>
              </w:rPr>
              <w:t xml:space="preserve">-правового отдела администрации </w:t>
            </w:r>
            <w:proofErr w:type="spellStart"/>
            <w:r>
              <w:rPr>
                <w:sz w:val="28"/>
              </w:rPr>
              <w:t>Сандовского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  <w:p w14:paraId="65022D5F" w14:textId="77777777" w:rsidR="00926FF2" w:rsidRDefault="00926FF2">
            <w:pPr>
              <w:ind w:right="-5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7D4A" w14:textId="77777777" w:rsidR="00926FF2" w:rsidRDefault="001C6E8E">
            <w:pPr>
              <w:ind w:right="-5"/>
            </w:pPr>
            <w:r>
              <w:rPr>
                <w:sz w:val="28"/>
              </w:rPr>
              <w:t>- проведение аттестации работников</w:t>
            </w:r>
          </w:p>
          <w:p w14:paraId="783A494F" w14:textId="77777777" w:rsidR="00926FF2" w:rsidRDefault="001C6E8E">
            <w:pPr>
              <w:ind w:right="-5"/>
            </w:pPr>
            <w:r>
              <w:rPr>
                <w:sz w:val="28"/>
              </w:rPr>
              <w:t>- профессиональная подготовка, переподготовка и повышение квалификации работников;</w:t>
            </w:r>
          </w:p>
          <w:p w14:paraId="6F1B5C33" w14:textId="77777777" w:rsidR="00926FF2" w:rsidRDefault="001C6E8E">
            <w:pPr>
              <w:ind w:right="-5"/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трудовой договор;</w:t>
            </w:r>
          </w:p>
          <w:p w14:paraId="07ACFE27" w14:textId="77777777" w:rsidR="00926FF2" w:rsidRDefault="001C6E8E">
            <w:pPr>
              <w:ind w:right="-5"/>
            </w:pPr>
            <w:r>
              <w:rPr>
                <w:sz w:val="28"/>
              </w:rPr>
              <w:t>- рабочее время;</w:t>
            </w:r>
          </w:p>
          <w:p w14:paraId="129EC7C2" w14:textId="77777777" w:rsidR="00926FF2" w:rsidRDefault="001C6E8E">
            <w:pPr>
              <w:ind w:right="-5"/>
            </w:pPr>
            <w:r>
              <w:rPr>
                <w:sz w:val="28"/>
              </w:rPr>
              <w:t>- время отдыха;</w:t>
            </w:r>
          </w:p>
          <w:p w14:paraId="706209AE" w14:textId="77777777" w:rsidR="00926FF2" w:rsidRDefault="001C6E8E">
            <w:pPr>
              <w:ind w:right="-5"/>
            </w:pPr>
            <w:r>
              <w:rPr>
                <w:sz w:val="28"/>
              </w:rPr>
              <w:t>- особенности регулирования труда отдельных категорий работников;</w:t>
            </w:r>
          </w:p>
          <w:p w14:paraId="7C1A5EDB" w14:textId="77777777" w:rsidR="00926FF2" w:rsidRDefault="001C6E8E">
            <w:pPr>
              <w:ind w:right="-5"/>
            </w:pPr>
            <w:r>
              <w:rPr>
                <w:sz w:val="28"/>
              </w:rPr>
              <w:t>- соблюдение трудового распорядка и дисциплины труда;</w:t>
            </w:r>
          </w:p>
        </w:tc>
      </w:tr>
    </w:tbl>
    <w:p w14:paraId="4E8AACA4" w14:textId="77777777" w:rsidR="00926FF2" w:rsidRDefault="00926FF2">
      <w:pPr>
        <w:ind w:left="-120" w:right="-5"/>
      </w:pPr>
    </w:p>
    <w:p w14:paraId="390E00DF" w14:textId="77777777" w:rsidR="00926FF2" w:rsidRDefault="00926FF2">
      <w:pPr>
        <w:ind w:left="-120" w:right="-5"/>
      </w:pPr>
    </w:p>
    <w:p w14:paraId="69443710" w14:textId="77777777" w:rsidR="00926FF2" w:rsidRDefault="00926FF2">
      <w:pPr>
        <w:ind w:left="-120" w:right="-5"/>
      </w:pPr>
    </w:p>
    <w:p w14:paraId="790148A9" w14:textId="77777777" w:rsidR="00926FF2" w:rsidRDefault="00926FF2">
      <w:pPr>
        <w:ind w:left="-120" w:right="-5"/>
      </w:pPr>
    </w:p>
    <w:p w14:paraId="414D7228" w14:textId="77777777" w:rsidR="00926FF2" w:rsidRDefault="001C6E8E">
      <w:pPr>
        <w:ind w:left="-120" w:right="-5"/>
      </w:pPr>
      <w:r>
        <w:rPr>
          <w:sz w:val="28"/>
        </w:rPr>
        <w:t xml:space="preserve">Управляющий делами </w:t>
      </w:r>
    </w:p>
    <w:p w14:paraId="53213E9F" w14:textId="77777777" w:rsidR="00926FF2" w:rsidRDefault="001C6E8E">
      <w:pPr>
        <w:ind w:left="-120" w:right="-5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Сандовского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Г.И.Горохова</w:t>
      </w:r>
      <w:proofErr w:type="spellEnd"/>
    </w:p>
    <w:p w14:paraId="3D6C4EA6" w14:textId="77777777" w:rsidR="00926FF2" w:rsidRDefault="00926FF2">
      <w:pPr>
        <w:ind w:left="-120" w:right="-5"/>
        <w:rPr>
          <w:sz w:val="28"/>
        </w:rPr>
      </w:pPr>
    </w:p>
    <w:p w14:paraId="7F121DED" w14:textId="77777777" w:rsidR="00926FF2" w:rsidRDefault="00926FF2">
      <w:pPr>
        <w:ind w:left="-120" w:right="-5"/>
      </w:pPr>
    </w:p>
    <w:sectPr w:rsidR="00926FF2">
      <w:pgSz w:w="11906" w:h="16838"/>
      <w:pgMar w:top="1134" w:right="580" w:bottom="1134" w:left="10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23351"/>
    <w:multiLevelType w:val="multilevel"/>
    <w:tmpl w:val="F64A0722"/>
    <w:lvl w:ilvl="0">
      <w:start w:val="1"/>
      <w:numFmt w:val="decimal"/>
      <w:pStyle w:val="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FF2"/>
    <w:rsid w:val="001C6E8E"/>
    <w:rsid w:val="0092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DF87"/>
  <w15:docId w15:val="{57FD72B4-26D1-407B-BA5B-DF4EB67D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jc w:val="center"/>
      <w:outlineLvl w:val="0"/>
    </w:pPr>
    <w:rPr>
      <w:rFonts w:ascii="Arial" w:hAnsi="Arial"/>
      <w:sz w:val="44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12">
    <w:name w:val="Указатель1"/>
    <w:basedOn w:val="a"/>
    <w:link w:val="13"/>
    <w:rPr>
      <w:rFonts w:ascii="Arial" w:hAnsi="Arial"/>
    </w:rPr>
  </w:style>
  <w:style w:type="character" w:customStyle="1" w:styleId="13">
    <w:name w:val="Указатель1"/>
    <w:basedOn w:val="10"/>
    <w:link w:val="12"/>
    <w:rPr>
      <w:rFonts w:ascii="Arial" w:hAnsi="Arial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23">
    <w:name w:val="Указатель2"/>
    <w:basedOn w:val="a"/>
    <w:link w:val="24"/>
  </w:style>
  <w:style w:type="character" w:customStyle="1" w:styleId="24">
    <w:name w:val="Указатель2"/>
    <w:basedOn w:val="10"/>
    <w:link w:val="23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0"/>
    <w:link w:val="a3"/>
  </w:style>
  <w:style w:type="paragraph" w:customStyle="1" w:styleId="210">
    <w:name w:val="Основной текст 21"/>
    <w:basedOn w:val="a"/>
    <w:link w:val="211"/>
    <w:pPr>
      <w:jc w:val="both"/>
    </w:pPr>
    <w:rPr>
      <w:sz w:val="28"/>
    </w:rPr>
  </w:style>
  <w:style w:type="character" w:customStyle="1" w:styleId="211">
    <w:name w:val="Основной текст 21"/>
    <w:basedOn w:val="10"/>
    <w:link w:val="210"/>
    <w:rPr>
      <w:sz w:val="28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a5">
    <w:name w:val="Содержимое врезки"/>
    <w:basedOn w:val="a"/>
    <w:link w:val="a6"/>
  </w:style>
  <w:style w:type="character" w:customStyle="1" w:styleId="a6">
    <w:name w:val="Содержимое врезки"/>
    <w:basedOn w:val="10"/>
    <w:link w:val="a5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7">
    <w:name w:val="Заголовок таблицы"/>
    <w:basedOn w:val="a8"/>
    <w:link w:val="a9"/>
    <w:pPr>
      <w:jc w:val="center"/>
    </w:pPr>
    <w:rPr>
      <w:b/>
    </w:rPr>
  </w:style>
  <w:style w:type="character" w:customStyle="1" w:styleId="a9">
    <w:name w:val="Заголовок таблицы"/>
    <w:basedOn w:val="aa"/>
    <w:link w:val="a7"/>
    <w:rPr>
      <w:b/>
    </w:rPr>
  </w:style>
  <w:style w:type="paragraph" w:customStyle="1" w:styleId="ab">
    <w:name w:val="Текст выноски Знак"/>
    <w:link w:val="ac"/>
    <w:rPr>
      <w:rFonts w:ascii="Tahoma" w:hAnsi="Tahoma"/>
      <w:sz w:val="16"/>
    </w:rPr>
  </w:style>
  <w:style w:type="character" w:customStyle="1" w:styleId="ac">
    <w:name w:val="Текст выноски Знак"/>
    <w:link w:val="ab"/>
    <w:rPr>
      <w:rFonts w:ascii="Tahoma" w:hAnsi="Tahoma"/>
      <w:sz w:val="16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ad">
    <w:name w:val="caption"/>
    <w:basedOn w:val="a"/>
    <w:link w:val="ae"/>
    <w:pPr>
      <w:spacing w:before="120" w:after="120"/>
    </w:pPr>
    <w:rPr>
      <w:i/>
      <w:sz w:val="24"/>
    </w:rPr>
  </w:style>
  <w:style w:type="character" w:customStyle="1" w:styleId="ae">
    <w:name w:val="Название объекта Знак"/>
    <w:basedOn w:val="10"/>
    <w:link w:val="ad"/>
    <w:rPr>
      <w:i/>
      <w:sz w:val="24"/>
    </w:rPr>
  </w:style>
  <w:style w:type="paragraph" w:customStyle="1" w:styleId="14">
    <w:name w:val="Основной шрифт абзаца1"/>
    <w:link w:val="15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17">
    <w:name w:val="Заголовок1"/>
    <w:basedOn w:val="10"/>
    <w:rPr>
      <w:rFonts w:ascii="Arial" w:hAnsi="Arial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0"/>
    <w:link w:val="1"/>
    <w:rPr>
      <w:rFonts w:ascii="Arial" w:hAnsi="Arial"/>
      <w:sz w:val="4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18">
    <w:name w:val="Гиперссылка1"/>
    <w:link w:val="af1"/>
    <w:rPr>
      <w:color w:val="0000FF"/>
      <w:u w:val="single"/>
    </w:rPr>
  </w:style>
  <w:style w:type="character" w:styleId="af1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8Num2z0">
    <w:name w:val="WW8Num2z0"/>
    <w:link w:val="WW8Num2z00"/>
    <w:rPr>
      <w:sz w:val="28"/>
    </w:rPr>
  </w:style>
  <w:style w:type="character" w:customStyle="1" w:styleId="WW8Num2z00">
    <w:name w:val="WW8Num2z0"/>
    <w:link w:val="WW8Num2z0"/>
    <w:rPr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2">
    <w:name w:val="Balloon Text"/>
    <w:basedOn w:val="a"/>
    <w:link w:val="1b"/>
    <w:rPr>
      <w:rFonts w:ascii="Tahoma" w:hAnsi="Tahoma"/>
      <w:sz w:val="16"/>
    </w:rPr>
  </w:style>
  <w:style w:type="character" w:customStyle="1" w:styleId="1b">
    <w:name w:val="Текст выноски Знак1"/>
    <w:basedOn w:val="10"/>
    <w:link w:val="af2"/>
    <w:rPr>
      <w:rFonts w:ascii="Tahoma" w:hAnsi="Tahoma"/>
      <w:sz w:val="16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a8">
    <w:name w:val="Содержимое таблицы"/>
    <w:basedOn w:val="a"/>
    <w:link w:val="aa"/>
  </w:style>
  <w:style w:type="character" w:customStyle="1" w:styleId="aa">
    <w:name w:val="Содержимое таблицы"/>
    <w:basedOn w:val="10"/>
    <w:link w:val="a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3">
    <w:name w:val="List"/>
    <w:basedOn w:val="a3"/>
    <w:link w:val="af4"/>
    <w:rPr>
      <w:rFonts w:ascii="Arial" w:hAnsi="Arial"/>
    </w:rPr>
  </w:style>
  <w:style w:type="character" w:customStyle="1" w:styleId="af4">
    <w:name w:val="Список Знак"/>
    <w:basedOn w:val="a4"/>
    <w:link w:val="af3"/>
    <w:rPr>
      <w:rFonts w:ascii="Arial" w:hAnsi="Arial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5">
    <w:name w:val="Subtitle"/>
    <w:next w:val="a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character" w:customStyle="1" w:styleId="af0">
    <w:name w:val="Заголовок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c">
    <w:name w:val="Название1"/>
    <w:basedOn w:val="a"/>
    <w:link w:val="1d"/>
    <w:pPr>
      <w:spacing w:before="120" w:after="120"/>
    </w:pPr>
    <w:rPr>
      <w:rFonts w:ascii="Arial" w:hAnsi="Arial"/>
      <w:i/>
    </w:rPr>
  </w:style>
  <w:style w:type="character" w:customStyle="1" w:styleId="1d">
    <w:name w:val="Название1"/>
    <w:basedOn w:val="10"/>
    <w:link w:val="1c"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IT_Admin</cp:lastModifiedBy>
  <cp:revision>2</cp:revision>
  <dcterms:created xsi:type="dcterms:W3CDTF">2019-11-27T07:46:00Z</dcterms:created>
  <dcterms:modified xsi:type="dcterms:W3CDTF">2019-11-27T07:46:00Z</dcterms:modified>
</cp:coreProperties>
</file>