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795" w:rsidRDefault="00233795">
      <w:pPr>
        <w:pStyle w:val="a3"/>
      </w:pPr>
    </w:p>
    <w:p w:rsidR="00233795" w:rsidRDefault="00233795">
      <w:pPr>
        <w:jc w:val="right"/>
        <w:rPr>
          <w:b/>
          <w:sz w:val="28"/>
          <w:szCs w:val="28"/>
        </w:rPr>
      </w:pPr>
    </w:p>
    <w:p w:rsidR="00233795" w:rsidRDefault="00226795">
      <w:pPr>
        <w:pStyle w:val="Heading1"/>
        <w:numPr>
          <w:ilvl w:val="0"/>
          <w:numId w:val="0"/>
        </w:numPr>
        <w:ind w:left="360" w:hanging="360"/>
      </w:pPr>
      <w:r>
        <w:t>ПОЛОЖЕНИЕ</w:t>
      </w:r>
    </w:p>
    <w:p w:rsidR="00233795" w:rsidRDefault="002267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 15 межрегионального  фестиваля </w:t>
      </w:r>
      <w:proofErr w:type="gramStart"/>
      <w:r>
        <w:rPr>
          <w:sz w:val="28"/>
          <w:szCs w:val="28"/>
        </w:rPr>
        <w:t>работающей</w:t>
      </w:r>
      <w:proofErr w:type="gramEnd"/>
      <w:r>
        <w:rPr>
          <w:sz w:val="28"/>
          <w:szCs w:val="28"/>
        </w:rPr>
        <w:t xml:space="preserve"> молодёжи  Тверской области</w:t>
      </w:r>
    </w:p>
    <w:p w:rsidR="00233795" w:rsidRDefault="0022679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«Сандовские  рассветы- 2022»</w:t>
      </w:r>
    </w:p>
    <w:p w:rsidR="00233795" w:rsidRDefault="00233795">
      <w:pPr>
        <w:jc w:val="center"/>
        <w:rPr>
          <w:sz w:val="28"/>
          <w:szCs w:val="28"/>
        </w:rPr>
      </w:pPr>
    </w:p>
    <w:p w:rsidR="00233795" w:rsidRDefault="00226795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этап — спортивно- туристический, </w:t>
      </w:r>
      <w:proofErr w:type="gramStart"/>
      <w:r>
        <w:rPr>
          <w:b/>
          <w:sz w:val="28"/>
          <w:szCs w:val="28"/>
        </w:rPr>
        <w:t>проводится  7</w:t>
      </w:r>
      <w:proofErr w:type="gramEnd"/>
      <w:r>
        <w:rPr>
          <w:b/>
          <w:sz w:val="28"/>
          <w:szCs w:val="28"/>
        </w:rPr>
        <w:t>- 8  июля 2022 года</w:t>
      </w:r>
    </w:p>
    <w:p w:rsidR="00233795" w:rsidRDefault="00233795">
      <w:pPr>
        <w:jc w:val="center"/>
        <w:rPr>
          <w:b/>
          <w:sz w:val="28"/>
          <w:szCs w:val="28"/>
        </w:rPr>
      </w:pPr>
    </w:p>
    <w:p w:rsidR="00233795" w:rsidRDefault="00226795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Цели и задачи </w:t>
      </w:r>
      <w:proofErr w:type="gramStart"/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 этапа</w:t>
      </w:r>
      <w:proofErr w:type="gramEnd"/>
      <w:r>
        <w:rPr>
          <w:b/>
          <w:sz w:val="28"/>
          <w:szCs w:val="28"/>
        </w:rPr>
        <w:t xml:space="preserve"> фестиваля</w:t>
      </w:r>
    </w:p>
    <w:p w:rsidR="00233795" w:rsidRDefault="00226795">
      <w:pPr>
        <w:rPr>
          <w:sz w:val="28"/>
          <w:szCs w:val="28"/>
        </w:rPr>
      </w:pPr>
      <w:r>
        <w:rPr>
          <w:sz w:val="28"/>
          <w:szCs w:val="28"/>
        </w:rPr>
        <w:t>приобщение молодых граждан  к здоровому образу жизни, активным формам отдыха;</w:t>
      </w:r>
    </w:p>
    <w:p w:rsidR="00233795" w:rsidRDefault="00226795">
      <w:pPr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молодёжи к занятиям спортивным туризмом;</w:t>
      </w:r>
    </w:p>
    <w:p w:rsidR="00233795" w:rsidRDefault="00226795">
      <w:pPr>
        <w:rPr>
          <w:sz w:val="28"/>
          <w:szCs w:val="28"/>
        </w:rPr>
      </w:pPr>
      <w:r>
        <w:rPr>
          <w:sz w:val="28"/>
          <w:szCs w:val="28"/>
        </w:rPr>
        <w:t>предоставление возмо</w:t>
      </w:r>
      <w:r>
        <w:rPr>
          <w:sz w:val="28"/>
          <w:szCs w:val="28"/>
        </w:rPr>
        <w:t>жности для творческого общения, укрепление межмуниципальных и межрегиональных связей, возрождение народных традиций и обрядов</w:t>
      </w:r>
    </w:p>
    <w:p w:rsidR="00233795" w:rsidRDefault="00233795">
      <w:pPr>
        <w:jc w:val="both"/>
        <w:rPr>
          <w:sz w:val="28"/>
          <w:szCs w:val="28"/>
        </w:rPr>
      </w:pPr>
    </w:p>
    <w:p w:rsidR="00233795" w:rsidRDefault="00226795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Руководство подготовкой и проведением фестиваля.</w:t>
      </w:r>
    </w:p>
    <w:p w:rsidR="00233795" w:rsidRDefault="002267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Общее руководство подготовкой и проведением   фестиваля осуществляют: </w:t>
      </w:r>
      <w:r>
        <w:rPr>
          <w:sz w:val="28"/>
          <w:szCs w:val="28"/>
        </w:rPr>
        <w:t>Администрация Сандовского муниципального округа, Комитет по делам молодёжи Тверской области, отдел культуры, молодёжи и спорта Администрации Сандовского муниципального округа; отдел образования Администрации Сандовского муниципального округа.</w:t>
      </w:r>
    </w:p>
    <w:p w:rsidR="00233795" w:rsidRDefault="002267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Будь </w:t>
      </w:r>
    </w:p>
    <w:p w:rsidR="00233795" w:rsidRDefault="00226795">
      <w:pPr>
        <w:pStyle w:val="a6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Ср</w:t>
      </w:r>
      <w:r>
        <w:rPr>
          <w:b/>
          <w:sz w:val="28"/>
          <w:szCs w:val="28"/>
        </w:rPr>
        <w:t xml:space="preserve">оки и место проведения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этапа  фестиваля</w:t>
      </w:r>
      <w:proofErr w:type="gramEnd"/>
      <w:r>
        <w:rPr>
          <w:b/>
          <w:sz w:val="28"/>
          <w:szCs w:val="28"/>
        </w:rPr>
        <w:t>.</w:t>
      </w:r>
    </w:p>
    <w:p w:rsidR="00233795" w:rsidRDefault="00233795">
      <w:pPr>
        <w:pStyle w:val="a6"/>
        <w:ind w:firstLine="0"/>
        <w:jc w:val="center"/>
        <w:rPr>
          <w:sz w:val="28"/>
          <w:szCs w:val="28"/>
        </w:rPr>
      </w:pPr>
    </w:p>
    <w:p w:rsidR="00233795" w:rsidRDefault="00226795">
      <w:pPr>
        <w:pStyle w:val="a6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 фестиваля проводится 7-8 июля 2022 </w:t>
      </w:r>
      <w:proofErr w:type="gramStart"/>
      <w:r>
        <w:rPr>
          <w:sz w:val="28"/>
          <w:szCs w:val="28"/>
        </w:rPr>
        <w:t>года  в</w:t>
      </w:r>
      <w:proofErr w:type="gramEnd"/>
      <w:r>
        <w:rPr>
          <w:sz w:val="28"/>
          <w:szCs w:val="28"/>
        </w:rPr>
        <w:t xml:space="preserve"> окрестностях           д. Запрудье Сандовского муниципального округа Тверской области</w:t>
      </w:r>
    </w:p>
    <w:p w:rsidR="00233795" w:rsidRDefault="00226795">
      <w:pPr>
        <w:pStyle w:val="a6"/>
        <w:rPr>
          <w:sz w:val="28"/>
          <w:szCs w:val="28"/>
        </w:rPr>
      </w:pPr>
      <w:r>
        <w:rPr>
          <w:sz w:val="28"/>
          <w:szCs w:val="28"/>
        </w:rPr>
        <w:t>Дата заезда – 7 июля 2022 года до 09 часов. Организационный сбор руководит</w:t>
      </w:r>
      <w:r>
        <w:rPr>
          <w:sz w:val="28"/>
          <w:szCs w:val="28"/>
        </w:rPr>
        <w:t>елей (капитанов) команд в 10:15 в штабе организаторов.</w:t>
      </w:r>
    </w:p>
    <w:p w:rsidR="00233795" w:rsidRDefault="00233795">
      <w:pPr>
        <w:pStyle w:val="a6"/>
        <w:rPr>
          <w:sz w:val="28"/>
          <w:szCs w:val="28"/>
        </w:rPr>
      </w:pPr>
    </w:p>
    <w:p w:rsidR="00233795" w:rsidRDefault="00226795">
      <w:pPr>
        <w:pStyle w:val="a6"/>
        <w:ind w:left="0" w:firstLine="0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Участники фестиваля.</w:t>
      </w:r>
    </w:p>
    <w:p w:rsidR="00233795" w:rsidRDefault="00226795">
      <w:pPr>
        <w:pStyle w:val="a6"/>
        <w:rPr>
          <w:sz w:val="28"/>
          <w:szCs w:val="28"/>
        </w:rPr>
      </w:pPr>
      <w:r>
        <w:rPr>
          <w:sz w:val="28"/>
          <w:szCs w:val="28"/>
        </w:rPr>
        <w:t>К участию в  фестивале допускаются молодёжные команды районов, округов, команды предприятий, организаций, сельских территорий, предпринимателей, средства массовой информации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команды других районов и регионов,  изъявивших желание участвовать в фестивале. Состав  делегаций  не  ограничен. Состав  спортивной  команды  не  менее   6 человек /не  менее  2 девушек. Возраст участников соревнований  </w:t>
      </w:r>
      <w:r>
        <w:rPr>
          <w:b/>
          <w:bCs/>
          <w:sz w:val="28"/>
          <w:szCs w:val="28"/>
        </w:rPr>
        <w:t>от 18 лет</w:t>
      </w:r>
      <w:r>
        <w:rPr>
          <w:sz w:val="28"/>
          <w:szCs w:val="28"/>
        </w:rPr>
        <w:t>.</w:t>
      </w:r>
    </w:p>
    <w:p w:rsidR="00233795" w:rsidRDefault="00233795">
      <w:pPr>
        <w:pStyle w:val="a6"/>
        <w:rPr>
          <w:sz w:val="28"/>
          <w:szCs w:val="28"/>
        </w:rPr>
      </w:pPr>
    </w:p>
    <w:p w:rsidR="00233795" w:rsidRDefault="00226795">
      <w:pPr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 Заявки на участие.</w:t>
      </w:r>
      <w:proofErr w:type="gramEnd"/>
    </w:p>
    <w:p w:rsidR="00233795" w:rsidRDefault="00226795">
      <w:pPr>
        <w:pStyle w:val="a6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Предварительные заявки  на участие в фестивале подаются  с 6 июня  2022 года в отдел культуры, молодёжи и спорта Администрации Сандовского муниципального округа Тверской области: тел. (факс)  (48272)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2-10-16.  Окончательные поименные заявки предоставляются</w:t>
      </w:r>
      <w:r>
        <w:rPr>
          <w:rFonts w:ascii="Times New Roman CYR" w:hAnsi="Times New Roman CYR" w:cs="Times New Roman CYR"/>
          <w:sz w:val="28"/>
          <w:szCs w:val="28"/>
        </w:rPr>
        <w:t xml:space="preserve"> до 1 июля 2022 года. Форма заявки (Приложение №1)</w:t>
      </w:r>
    </w:p>
    <w:p w:rsidR="00233795" w:rsidRDefault="00233795">
      <w:pPr>
        <w:pStyle w:val="10"/>
        <w:spacing w:before="28" w:after="2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33795" w:rsidRDefault="0022679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Справки по телефону: 8(48272)  2-10-16</w:t>
      </w:r>
    </w:p>
    <w:p w:rsidR="00233795" w:rsidRDefault="00233795">
      <w:pPr>
        <w:jc w:val="both"/>
        <w:rPr>
          <w:sz w:val="28"/>
          <w:szCs w:val="28"/>
        </w:rPr>
      </w:pPr>
    </w:p>
    <w:p w:rsidR="00233795" w:rsidRDefault="00226795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. </w:t>
      </w:r>
      <w:proofErr w:type="gramStart"/>
      <w:r>
        <w:rPr>
          <w:b/>
          <w:sz w:val="28"/>
          <w:szCs w:val="28"/>
        </w:rPr>
        <w:t>Обеспечение  безопасности</w:t>
      </w:r>
      <w:proofErr w:type="gramEnd"/>
      <w:r>
        <w:rPr>
          <w:b/>
          <w:sz w:val="28"/>
          <w:szCs w:val="28"/>
        </w:rPr>
        <w:t xml:space="preserve">  участников.</w:t>
      </w:r>
    </w:p>
    <w:p w:rsidR="00233795" w:rsidRDefault="002267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Обеспечение  безопасности  участников  соревнований  осуществляется  в  соответствии  с  требованиями  правил  обеспечен</w:t>
      </w:r>
      <w:r>
        <w:rPr>
          <w:sz w:val="28"/>
          <w:szCs w:val="28"/>
        </w:rPr>
        <w:t>ия  безопасности  при  проведении  официальных  спортивных  соревнований, утвержденных  Постановлением  Правительства  Российской  Федерации  от  18  апреля  2014  года№ 353, а  также  требованиям  общественного  порядка  и  безопасности  участников  и  зр</w:t>
      </w:r>
      <w:r>
        <w:rPr>
          <w:sz w:val="28"/>
          <w:szCs w:val="28"/>
        </w:rPr>
        <w:t>ителей.</w:t>
      </w:r>
    </w:p>
    <w:p w:rsidR="00233795" w:rsidRDefault="00233795">
      <w:pPr>
        <w:jc w:val="center"/>
        <w:rPr>
          <w:sz w:val="28"/>
          <w:szCs w:val="28"/>
        </w:rPr>
      </w:pPr>
    </w:p>
    <w:p w:rsidR="00233795" w:rsidRDefault="00226795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Условия приёма и размещения участников.</w:t>
      </w:r>
    </w:p>
    <w:p w:rsidR="00233795" w:rsidRDefault="00226795">
      <w:pPr>
        <w:pStyle w:val="a6"/>
        <w:rPr>
          <w:sz w:val="28"/>
          <w:szCs w:val="28"/>
        </w:rPr>
      </w:pPr>
      <w:r>
        <w:rPr>
          <w:sz w:val="28"/>
          <w:szCs w:val="28"/>
        </w:rPr>
        <w:t>Расходы по организации и проведению фестиваля, медицинскому обслуживанию, награждению осуществляет Администрация Сандовского муниципального округа, Комитет по делам молодёжи Тверской области.</w:t>
      </w:r>
    </w:p>
    <w:p w:rsidR="00233795" w:rsidRDefault="00233795">
      <w:pPr>
        <w:jc w:val="both"/>
        <w:rPr>
          <w:sz w:val="28"/>
          <w:szCs w:val="28"/>
        </w:rPr>
      </w:pPr>
    </w:p>
    <w:p w:rsidR="00233795" w:rsidRDefault="00226795">
      <w:pPr>
        <w:jc w:val="both"/>
        <w:rPr>
          <w:sz w:val="28"/>
          <w:szCs w:val="28"/>
        </w:rPr>
      </w:pPr>
      <w:r>
        <w:rPr>
          <w:sz w:val="28"/>
          <w:szCs w:val="28"/>
        </w:rPr>
        <w:t>Питание и</w:t>
      </w:r>
      <w:r>
        <w:rPr>
          <w:sz w:val="28"/>
          <w:szCs w:val="28"/>
        </w:rPr>
        <w:t xml:space="preserve"> транспортные расходы, связанные с приездом, - за счёт командирующих организаций. Ответственность за жизнь и здоровье участников возлагается на руководителя (капитана) команды. Команды к месту  фестиваля  прибывают на своём автотранспорте, имея с собой:</w:t>
      </w:r>
    </w:p>
    <w:p w:rsidR="00233795" w:rsidRDefault="00226795">
      <w:pPr>
        <w:jc w:val="both"/>
        <w:rPr>
          <w:sz w:val="28"/>
          <w:szCs w:val="28"/>
        </w:rPr>
      </w:pPr>
      <w:r>
        <w:rPr>
          <w:sz w:val="28"/>
          <w:szCs w:val="28"/>
        </w:rPr>
        <w:t>па</w:t>
      </w:r>
      <w:r>
        <w:rPr>
          <w:sz w:val="28"/>
          <w:szCs w:val="28"/>
        </w:rPr>
        <w:t>латки;</w:t>
      </w:r>
    </w:p>
    <w:p w:rsidR="00233795" w:rsidRDefault="00226795">
      <w:pPr>
        <w:jc w:val="both"/>
        <w:rPr>
          <w:sz w:val="28"/>
          <w:szCs w:val="28"/>
        </w:rPr>
      </w:pPr>
      <w:r>
        <w:rPr>
          <w:sz w:val="28"/>
          <w:szCs w:val="28"/>
        </w:rPr>
        <w:t>фонарики;</w:t>
      </w:r>
    </w:p>
    <w:p w:rsidR="00233795" w:rsidRDefault="00226795">
      <w:pPr>
        <w:jc w:val="both"/>
        <w:rPr>
          <w:sz w:val="28"/>
          <w:szCs w:val="28"/>
        </w:rPr>
      </w:pPr>
      <w:r>
        <w:rPr>
          <w:sz w:val="28"/>
          <w:szCs w:val="28"/>
        </w:rPr>
        <w:t>спальные принадлежности;</w:t>
      </w:r>
    </w:p>
    <w:p w:rsidR="00233795" w:rsidRDefault="00226795">
      <w:pPr>
        <w:jc w:val="both"/>
        <w:rPr>
          <w:sz w:val="28"/>
          <w:szCs w:val="28"/>
        </w:rPr>
      </w:pPr>
      <w:r>
        <w:rPr>
          <w:sz w:val="28"/>
          <w:szCs w:val="28"/>
        </w:rPr>
        <w:t>необходимый инвентарь (дрова, стойки, котелки, топоры, лопаты и др.)</w:t>
      </w:r>
    </w:p>
    <w:p w:rsidR="00233795" w:rsidRDefault="00226795">
      <w:pPr>
        <w:jc w:val="both"/>
        <w:rPr>
          <w:sz w:val="28"/>
          <w:szCs w:val="28"/>
        </w:rPr>
      </w:pPr>
      <w:r>
        <w:rPr>
          <w:sz w:val="28"/>
          <w:szCs w:val="28"/>
        </w:rPr>
        <w:t>продукты на период пребывания;</w:t>
      </w:r>
    </w:p>
    <w:p w:rsidR="00233795" w:rsidRDefault="0022679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х/б</w:t>
      </w:r>
      <w:proofErr w:type="gramEnd"/>
      <w:r>
        <w:rPr>
          <w:sz w:val="28"/>
          <w:szCs w:val="28"/>
        </w:rPr>
        <w:t xml:space="preserve"> перчатки;</w:t>
      </w:r>
    </w:p>
    <w:p w:rsidR="00233795" w:rsidRDefault="00226795">
      <w:pPr>
        <w:jc w:val="both"/>
        <w:rPr>
          <w:sz w:val="28"/>
          <w:szCs w:val="28"/>
        </w:rPr>
      </w:pPr>
      <w:r>
        <w:rPr>
          <w:sz w:val="28"/>
          <w:szCs w:val="28"/>
        </w:rPr>
        <w:t>спортивную форму;</w:t>
      </w:r>
    </w:p>
    <w:p w:rsidR="00233795" w:rsidRDefault="00226795">
      <w:pPr>
        <w:jc w:val="both"/>
        <w:rPr>
          <w:sz w:val="28"/>
          <w:szCs w:val="28"/>
        </w:rPr>
      </w:pPr>
      <w:r>
        <w:rPr>
          <w:sz w:val="28"/>
          <w:szCs w:val="28"/>
        </w:rPr>
        <w:t>шнур для оборудования «границ» бивака;</w:t>
      </w:r>
    </w:p>
    <w:p w:rsidR="00233795" w:rsidRDefault="002267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канцелярские принадлежности (для работы с </w:t>
      </w:r>
      <w:r>
        <w:rPr>
          <w:sz w:val="28"/>
          <w:szCs w:val="28"/>
        </w:rPr>
        <w:t>пресс-центром);</w:t>
      </w:r>
    </w:p>
    <w:p w:rsidR="00233795" w:rsidRDefault="00226795">
      <w:pPr>
        <w:jc w:val="both"/>
        <w:rPr>
          <w:sz w:val="28"/>
          <w:szCs w:val="28"/>
        </w:rPr>
      </w:pPr>
      <w:r>
        <w:rPr>
          <w:sz w:val="28"/>
          <w:szCs w:val="28"/>
        </w:rPr>
        <w:t>смену одежды и белья.</w:t>
      </w:r>
    </w:p>
    <w:p w:rsidR="00233795" w:rsidRDefault="00226795">
      <w:pPr>
        <w:pStyle w:val="a6"/>
        <w:ind w:left="0" w:firstLine="0"/>
        <w:rPr>
          <w:sz w:val="28"/>
          <w:szCs w:val="28"/>
        </w:rPr>
      </w:pPr>
      <w:r>
        <w:rPr>
          <w:sz w:val="28"/>
          <w:szCs w:val="28"/>
        </w:rPr>
        <w:t>- все участники команд должны иметь элемент той национальной культуры, которую они представляют, крупное исполнение элемента устанавливается на месте размещения команды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</w:t>
      </w:r>
    </w:p>
    <w:p w:rsidR="00233795" w:rsidRDefault="00226795">
      <w:pPr>
        <w:pStyle w:val="a6"/>
        <w:ind w:left="0" w:firstLine="0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в</w:t>
      </w:r>
      <w:r>
        <w:rPr>
          <w:sz w:val="28"/>
          <w:szCs w:val="28"/>
        </w:rPr>
        <w:t>се капитаны команд должны иметь фу</w:t>
      </w:r>
      <w:r>
        <w:rPr>
          <w:sz w:val="28"/>
          <w:szCs w:val="28"/>
        </w:rPr>
        <w:t>тболку красного цвета. Использование красного цвета при создании формы команды допускается  только в элементах формы.</w:t>
      </w:r>
    </w:p>
    <w:p w:rsidR="00233795" w:rsidRDefault="0022679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частники  фестиваля располагаются в палаточном лагере в строго отведенном месте. Место, отведенное команде, </w:t>
      </w:r>
      <w:proofErr w:type="gramStart"/>
      <w:r>
        <w:rPr>
          <w:sz w:val="28"/>
          <w:szCs w:val="28"/>
        </w:rPr>
        <w:t xml:space="preserve">оборудуется в соответствии с </w:t>
      </w:r>
      <w:r>
        <w:rPr>
          <w:sz w:val="28"/>
          <w:szCs w:val="28"/>
        </w:rPr>
        <w:t>правилами туристического быта и сдается</w:t>
      </w:r>
      <w:proofErr w:type="gramEnd"/>
      <w:r>
        <w:rPr>
          <w:sz w:val="28"/>
          <w:szCs w:val="28"/>
        </w:rPr>
        <w:t xml:space="preserve"> в экологически чистом состоянии после окончания фестиваля.</w:t>
      </w:r>
    </w:p>
    <w:p w:rsidR="00233795" w:rsidRDefault="00226795">
      <w:pPr>
        <w:jc w:val="both"/>
        <w:rPr>
          <w:sz w:val="28"/>
          <w:szCs w:val="28"/>
        </w:rPr>
      </w:pPr>
      <w:r>
        <w:rPr>
          <w:sz w:val="28"/>
          <w:szCs w:val="28"/>
        </w:rPr>
        <w:t>Обустройство бивака должно соответствовать  схеме «Приложение 2»</w:t>
      </w:r>
    </w:p>
    <w:p w:rsidR="00233795" w:rsidRDefault="0022679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территории лагеря запрещается:</w:t>
      </w:r>
    </w:p>
    <w:p w:rsidR="00233795" w:rsidRDefault="00226795">
      <w:pPr>
        <w:jc w:val="both"/>
        <w:rPr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распитие спиртных напитков</w:t>
      </w:r>
      <w:r>
        <w:rPr>
          <w:sz w:val="28"/>
          <w:szCs w:val="28"/>
        </w:rPr>
        <w:t>;</w:t>
      </w:r>
    </w:p>
    <w:p w:rsidR="00233795" w:rsidRDefault="0022679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нахождение  несовершеннолетни</w:t>
      </w:r>
      <w:r>
        <w:rPr>
          <w:b/>
          <w:bCs/>
          <w:sz w:val="28"/>
          <w:szCs w:val="28"/>
        </w:rPr>
        <w:t>х  детей.</w:t>
      </w:r>
    </w:p>
    <w:p w:rsidR="00233795" w:rsidRDefault="00233795">
      <w:pPr>
        <w:jc w:val="both"/>
        <w:rPr>
          <w:b/>
          <w:bCs/>
          <w:sz w:val="28"/>
          <w:szCs w:val="28"/>
        </w:rPr>
      </w:pPr>
    </w:p>
    <w:p w:rsidR="00233795" w:rsidRDefault="00226795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>. Организационные вопросы.</w:t>
      </w:r>
    </w:p>
    <w:p w:rsidR="00233795" w:rsidRDefault="00226795">
      <w:pPr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</w:t>
      </w:r>
      <w:r>
        <w:rPr>
          <w:sz w:val="28"/>
          <w:szCs w:val="28"/>
        </w:rPr>
        <w:t>1. Проживание в палатках, приготовление пищи на костре.</w:t>
      </w:r>
    </w:p>
    <w:p w:rsidR="00233795" w:rsidRDefault="00226795">
      <w:pPr>
        <w:tabs>
          <w:tab w:val="left" w:pos="1175"/>
          <w:tab w:val="left" w:pos="1641"/>
          <w:tab w:val="left" w:pos="2107"/>
          <w:tab w:val="left" w:pos="2573"/>
          <w:tab w:val="left" w:pos="3039"/>
          <w:tab w:val="left" w:pos="3505"/>
          <w:tab w:val="left" w:pos="3971"/>
          <w:tab w:val="left" w:pos="4437"/>
          <w:tab w:val="left" w:pos="4903"/>
          <w:tab w:val="left" w:pos="5369"/>
          <w:tab w:val="left" w:pos="5835"/>
          <w:tab w:val="left" w:pos="6301"/>
          <w:tab w:val="left" w:pos="6767"/>
          <w:tab w:val="left" w:pos="1536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Команды – участницы  фестиваля самостоятельно обеспечивают себя питанием, кухонным, туристическим снаряжением, средствами пожарной безопасности </w:t>
      </w:r>
      <w:r>
        <w:rPr>
          <w:sz w:val="28"/>
          <w:szCs w:val="28"/>
        </w:rPr>
        <w:t>(огнетушители, мини пожарный щит), аптечкой и другим необходимым инвентарём.</w:t>
      </w:r>
    </w:p>
    <w:p w:rsidR="00233795" w:rsidRDefault="00226795">
      <w:pPr>
        <w:tabs>
          <w:tab w:val="left" w:pos="1175"/>
          <w:tab w:val="left" w:pos="1641"/>
          <w:tab w:val="left" w:pos="2107"/>
          <w:tab w:val="left" w:pos="2573"/>
          <w:tab w:val="left" w:pos="3039"/>
          <w:tab w:val="left" w:pos="3505"/>
          <w:tab w:val="left" w:pos="3971"/>
          <w:tab w:val="left" w:pos="4437"/>
          <w:tab w:val="left" w:pos="4903"/>
          <w:tab w:val="left" w:pos="5369"/>
          <w:tab w:val="left" w:pos="5835"/>
          <w:tab w:val="left" w:pos="6301"/>
          <w:tab w:val="left" w:pos="6767"/>
          <w:tab w:val="left" w:pos="1524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Участники принимают на себя ответственность перед организаторами и другими участниками фестиваля за соблюдение условий  Положения и общественного порядка</w:t>
      </w:r>
    </w:p>
    <w:p w:rsidR="00233795" w:rsidRDefault="00233795">
      <w:pPr>
        <w:tabs>
          <w:tab w:val="left" w:pos="1175"/>
          <w:tab w:val="left" w:pos="1641"/>
          <w:tab w:val="left" w:pos="2107"/>
          <w:tab w:val="left" w:pos="2573"/>
          <w:tab w:val="left" w:pos="3039"/>
          <w:tab w:val="left" w:pos="3505"/>
          <w:tab w:val="left" w:pos="3971"/>
          <w:tab w:val="left" w:pos="4437"/>
          <w:tab w:val="left" w:pos="4903"/>
          <w:tab w:val="left" w:pos="5369"/>
          <w:tab w:val="left" w:pos="5835"/>
          <w:tab w:val="left" w:pos="6301"/>
          <w:tab w:val="left" w:pos="6767"/>
          <w:tab w:val="left" w:pos="15240"/>
        </w:tabs>
        <w:jc w:val="both"/>
        <w:rPr>
          <w:sz w:val="28"/>
          <w:szCs w:val="28"/>
        </w:rPr>
      </w:pPr>
    </w:p>
    <w:p w:rsidR="00233795" w:rsidRDefault="00233795">
      <w:pPr>
        <w:tabs>
          <w:tab w:val="left" w:pos="1175"/>
          <w:tab w:val="left" w:pos="1641"/>
          <w:tab w:val="left" w:pos="2107"/>
          <w:tab w:val="left" w:pos="2573"/>
          <w:tab w:val="left" w:pos="3039"/>
          <w:tab w:val="left" w:pos="3505"/>
          <w:tab w:val="left" w:pos="3971"/>
          <w:tab w:val="left" w:pos="4437"/>
          <w:tab w:val="left" w:pos="4903"/>
          <w:tab w:val="left" w:pos="5369"/>
          <w:tab w:val="left" w:pos="5835"/>
          <w:tab w:val="left" w:pos="6301"/>
          <w:tab w:val="left" w:pos="6767"/>
          <w:tab w:val="left" w:pos="15240"/>
        </w:tabs>
        <w:jc w:val="both"/>
        <w:rPr>
          <w:sz w:val="28"/>
          <w:szCs w:val="28"/>
        </w:rPr>
      </w:pPr>
    </w:p>
    <w:p w:rsidR="00233795" w:rsidRDefault="00233795">
      <w:pPr>
        <w:jc w:val="center"/>
        <w:rPr>
          <w:sz w:val="28"/>
          <w:szCs w:val="28"/>
        </w:rPr>
      </w:pPr>
    </w:p>
    <w:p w:rsidR="00233795" w:rsidRDefault="00226795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. Программа </w:t>
      </w:r>
      <w:r>
        <w:rPr>
          <w:b/>
          <w:sz w:val="28"/>
          <w:szCs w:val="28"/>
          <w:lang w:val="en-US"/>
        </w:rPr>
        <w:t>I</w:t>
      </w:r>
      <w:proofErr w:type="spellStart"/>
      <w:r>
        <w:rPr>
          <w:b/>
          <w:sz w:val="28"/>
          <w:szCs w:val="28"/>
        </w:rPr>
        <w:t>I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этапа </w:t>
      </w:r>
      <w:proofErr w:type="gramStart"/>
      <w:r>
        <w:rPr>
          <w:b/>
          <w:sz w:val="28"/>
          <w:szCs w:val="28"/>
        </w:rPr>
        <w:t>фестиваля  работающей</w:t>
      </w:r>
      <w:proofErr w:type="gramEnd"/>
      <w:r>
        <w:rPr>
          <w:b/>
          <w:sz w:val="28"/>
          <w:szCs w:val="28"/>
        </w:rPr>
        <w:t xml:space="preserve"> молодёжи Тверской области</w:t>
      </w:r>
    </w:p>
    <w:p w:rsidR="00233795" w:rsidRDefault="00233795">
      <w:pPr>
        <w:jc w:val="center"/>
        <w:rPr>
          <w:sz w:val="28"/>
          <w:szCs w:val="28"/>
        </w:rPr>
      </w:pPr>
    </w:p>
    <w:p w:rsidR="00233795" w:rsidRDefault="0022679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Виды, включённые в общекомандный зачёт:</w:t>
      </w:r>
    </w:p>
    <w:p w:rsidR="00233795" w:rsidRDefault="00226795">
      <w:pPr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1. Конкурс представления команд </w:t>
      </w:r>
      <w:r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«Юбилейный хоровод руку дружбы подает» (до 3 мин.)                         </w:t>
      </w:r>
    </w:p>
    <w:p w:rsidR="00233795" w:rsidRDefault="00226795">
      <w:pPr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</w:t>
      </w:r>
      <w:r>
        <w:rPr>
          <w:sz w:val="28"/>
          <w:szCs w:val="28"/>
        </w:rPr>
        <w:t>2. Конкурс туристического быта.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33795" w:rsidRDefault="00226795">
      <w:pPr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</w:t>
      </w:r>
      <w:r>
        <w:rPr>
          <w:sz w:val="28"/>
          <w:szCs w:val="28"/>
        </w:rPr>
        <w:t>3 .Соревнования по контрольн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туристическому маршруту.</w:t>
      </w:r>
    </w:p>
    <w:p w:rsidR="00233795" w:rsidRDefault="00226795">
      <w:pPr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</w:t>
      </w:r>
      <w:r>
        <w:rPr>
          <w:sz w:val="28"/>
          <w:szCs w:val="28"/>
        </w:rPr>
        <w:t>4. Волейбол.</w:t>
      </w:r>
    </w:p>
    <w:p w:rsidR="00233795" w:rsidRDefault="00226795">
      <w:pPr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5.</w:t>
      </w:r>
      <w:r>
        <w:rPr>
          <w:sz w:val="28"/>
          <w:szCs w:val="28"/>
        </w:rPr>
        <w:t>Спортивно – развлекательная программа «Молодецкие забавы»</w:t>
      </w:r>
    </w:p>
    <w:p w:rsidR="00233795" w:rsidRDefault="00226795">
      <w:pPr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6.Представление национальных культур «Многоликая Россия»</w:t>
      </w:r>
      <w:r>
        <w:rPr>
          <w:sz w:val="28"/>
          <w:szCs w:val="28"/>
        </w:rPr>
        <w:t xml:space="preserve"> </w:t>
      </w:r>
    </w:p>
    <w:p w:rsidR="00233795" w:rsidRDefault="00226795">
      <w:pPr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</w:t>
      </w:r>
      <w:r>
        <w:rPr>
          <w:sz w:val="28"/>
          <w:szCs w:val="28"/>
        </w:rPr>
        <w:t>7. Представление нац</w:t>
      </w:r>
      <w:r>
        <w:rPr>
          <w:sz w:val="28"/>
          <w:szCs w:val="28"/>
        </w:rPr>
        <w:t>иональных блюд «У нас на Руси прежде гостю поднеси»</w:t>
      </w:r>
    </w:p>
    <w:p w:rsidR="00233795" w:rsidRDefault="00226795">
      <w:pPr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</w:t>
      </w:r>
    </w:p>
    <w:p w:rsidR="00233795" w:rsidRDefault="00226795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</w:t>
      </w:r>
    </w:p>
    <w:p w:rsidR="00233795" w:rsidRDefault="00233795">
      <w:pPr>
        <w:rPr>
          <w:rFonts w:eastAsia="Times New Roman" w:cs="Times New Roman"/>
          <w:sz w:val="28"/>
          <w:szCs w:val="28"/>
        </w:rPr>
      </w:pPr>
    </w:p>
    <w:p w:rsidR="00233795" w:rsidRDefault="00233795">
      <w:pPr>
        <w:rPr>
          <w:rFonts w:eastAsia="Times New Roman" w:cs="Times New Roman"/>
          <w:sz w:val="28"/>
          <w:szCs w:val="28"/>
        </w:rPr>
      </w:pPr>
    </w:p>
    <w:p w:rsidR="00233795" w:rsidRDefault="00233795">
      <w:pPr>
        <w:rPr>
          <w:rFonts w:eastAsia="Times New Roman" w:cs="Times New Roman"/>
          <w:sz w:val="28"/>
          <w:szCs w:val="28"/>
        </w:rPr>
      </w:pPr>
    </w:p>
    <w:p w:rsidR="00233795" w:rsidRDefault="00226795">
      <w:pPr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</w:t>
      </w:r>
    </w:p>
    <w:p w:rsidR="00233795" w:rsidRDefault="00226795">
      <w:pPr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</w:t>
      </w:r>
      <w:r>
        <w:rPr>
          <w:sz w:val="28"/>
          <w:szCs w:val="28"/>
        </w:rPr>
        <w:tab/>
        <w:t xml:space="preserve">          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  <w:u w:val="single"/>
        </w:rPr>
        <w:t>Виды, не включенные в общекомандный зачёт:</w:t>
      </w:r>
    </w:p>
    <w:p w:rsidR="00233795" w:rsidRDefault="00226795">
      <w:pPr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</w:t>
      </w:r>
      <w:r>
        <w:rPr>
          <w:sz w:val="28"/>
          <w:szCs w:val="28"/>
        </w:rPr>
        <w:t>1.</w:t>
      </w:r>
      <w:bookmarkStart w:id="0" w:name="_GoBack"/>
      <w:bookmarkEnd w:id="0"/>
      <w:r>
        <w:rPr>
          <w:sz w:val="28"/>
          <w:szCs w:val="28"/>
        </w:rPr>
        <w:t xml:space="preserve"> Зарядка «Будь здоров!»                                        </w:t>
      </w:r>
      <w:r>
        <w:rPr>
          <w:sz w:val="28"/>
          <w:szCs w:val="28"/>
        </w:rPr>
        <w:t xml:space="preserve">       </w:t>
      </w:r>
    </w:p>
    <w:p w:rsidR="00233795" w:rsidRDefault="00226795">
      <w:pPr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</w:t>
      </w:r>
      <w:r>
        <w:rPr>
          <w:rFonts w:eastAsia="Times New Roman" w:cs="Times New Roman"/>
          <w:color w:val="000000"/>
          <w:sz w:val="28"/>
          <w:szCs w:val="28"/>
        </w:rPr>
        <w:t xml:space="preserve"> 2. Частушечный батл   </w:t>
      </w:r>
    </w:p>
    <w:p w:rsidR="00233795" w:rsidRDefault="00226795">
      <w:pPr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   3. Флешмоб «Давай, Россия!»</w:t>
      </w:r>
    </w:p>
    <w:p w:rsidR="00233795" w:rsidRDefault="00226795">
      <w:pPr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   4.Гостевки «Широка страна моя родная»  </w:t>
      </w:r>
    </w:p>
    <w:p w:rsidR="00233795" w:rsidRDefault="00226795">
      <w:pPr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   </w:t>
      </w:r>
    </w:p>
    <w:p w:rsidR="00233795" w:rsidRDefault="00226795">
      <w:pPr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Оргкомитет имеет право вносить изменения в отдельные виды соревнований и программу фестиваля.               </w:t>
      </w:r>
    </w:p>
    <w:p w:rsidR="00233795" w:rsidRDefault="00233795">
      <w:pPr>
        <w:pStyle w:val="a6"/>
        <w:jc w:val="center"/>
        <w:rPr>
          <w:sz w:val="28"/>
          <w:szCs w:val="28"/>
        </w:rPr>
      </w:pPr>
    </w:p>
    <w:p w:rsidR="00233795" w:rsidRDefault="00226795">
      <w:pPr>
        <w:pStyle w:val="Heading1"/>
        <w:numPr>
          <w:ilvl w:val="0"/>
          <w:numId w:val="0"/>
        </w:numPr>
        <w:ind w:left="360" w:hanging="360"/>
      </w:pPr>
      <w:r>
        <w:t>X. Определение</w:t>
      </w:r>
      <w:r>
        <w:t xml:space="preserve"> победителей</w:t>
      </w:r>
    </w:p>
    <w:p w:rsidR="00233795" w:rsidRDefault="00233795">
      <w:pPr>
        <w:rPr>
          <w:sz w:val="28"/>
          <w:szCs w:val="28"/>
        </w:rPr>
      </w:pPr>
    </w:p>
    <w:p w:rsidR="00233795" w:rsidRDefault="0022679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Команда – победительница  фестиваля определяется по  сумме очков, полученных  </w:t>
      </w:r>
      <w:r>
        <w:rPr>
          <w:sz w:val="28"/>
          <w:szCs w:val="28"/>
          <w:u w:val="single"/>
        </w:rPr>
        <w:t>по видам</w:t>
      </w:r>
      <w:proofErr w:type="gramStart"/>
      <w:r>
        <w:rPr>
          <w:sz w:val="28"/>
          <w:szCs w:val="28"/>
          <w:u w:val="single"/>
        </w:rPr>
        <w:t xml:space="preserve"> ,</w:t>
      </w:r>
      <w:proofErr w:type="gramEnd"/>
      <w:r>
        <w:rPr>
          <w:sz w:val="28"/>
          <w:szCs w:val="28"/>
          <w:u w:val="single"/>
        </w:rPr>
        <w:t xml:space="preserve"> включенным в общекомандный зачет</w:t>
      </w:r>
      <w:r>
        <w:rPr>
          <w:sz w:val="28"/>
          <w:szCs w:val="28"/>
        </w:rPr>
        <w:t xml:space="preserve"> (конкурс представления команд «Юбилейный хоровод руку дружбы подает», контрольно- туристический маршрут,  конкурс турис</w:t>
      </w:r>
      <w:r>
        <w:rPr>
          <w:sz w:val="28"/>
          <w:szCs w:val="28"/>
        </w:rPr>
        <w:t>тического быта, волейбол, конкурс представления национальных блюд «У нас на Руси прежде гостю поднеси», п</w:t>
      </w:r>
      <w:r>
        <w:rPr>
          <w:rFonts w:eastAsia="Times New Roman" w:cs="Times New Roman"/>
          <w:sz w:val="28"/>
          <w:szCs w:val="28"/>
        </w:rPr>
        <w:t xml:space="preserve">редставление национальных культур «Многоликая Россия» ,спортивно – развлекательная программа «Молодецкие забавы»», </w:t>
      </w:r>
      <w:r>
        <w:rPr>
          <w:sz w:val="28"/>
          <w:szCs w:val="28"/>
        </w:rPr>
        <w:t>участие команды в конкурсах с учетом</w:t>
      </w:r>
      <w:r>
        <w:rPr>
          <w:sz w:val="28"/>
          <w:szCs w:val="28"/>
        </w:rPr>
        <w:t xml:space="preserve"> призовых и штрафных бонусов.</w:t>
      </w:r>
    </w:p>
    <w:p w:rsidR="00233795" w:rsidRDefault="0022679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Команды – победительницы  фестиваля награждаются  грамотами и ценными  подарками. </w:t>
      </w:r>
    </w:p>
    <w:p w:rsidR="00233795" w:rsidRDefault="0022679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Команды – участницы   фестиваля  поощряются дипломами в </w:t>
      </w:r>
      <w:proofErr w:type="gramStart"/>
      <w:r>
        <w:rPr>
          <w:sz w:val="28"/>
          <w:szCs w:val="28"/>
        </w:rPr>
        <w:t>различных</w:t>
      </w:r>
      <w:proofErr w:type="gramEnd"/>
      <w:r>
        <w:rPr>
          <w:sz w:val="28"/>
          <w:szCs w:val="28"/>
        </w:rPr>
        <w:t xml:space="preserve"> номинация</w:t>
      </w:r>
    </w:p>
    <w:p w:rsidR="00233795" w:rsidRDefault="00233795">
      <w:pPr>
        <w:pStyle w:val="a6"/>
        <w:rPr>
          <w:sz w:val="28"/>
          <w:szCs w:val="28"/>
        </w:rPr>
      </w:pPr>
    </w:p>
    <w:p w:rsidR="00233795" w:rsidRDefault="00226795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XI</w:t>
      </w:r>
      <w:r>
        <w:rPr>
          <w:b/>
          <w:sz w:val="28"/>
          <w:szCs w:val="28"/>
        </w:rPr>
        <w:t>. Регламент проведения видов.</w:t>
      </w:r>
    </w:p>
    <w:p w:rsidR="00233795" w:rsidRDefault="00233795">
      <w:pPr>
        <w:rPr>
          <w:b/>
          <w:sz w:val="28"/>
          <w:szCs w:val="28"/>
        </w:rPr>
      </w:pPr>
    </w:p>
    <w:p w:rsidR="00233795" w:rsidRDefault="0022679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 Конкурс представления команд</w:t>
      </w:r>
      <w:r>
        <w:rPr>
          <w:b/>
          <w:bCs/>
          <w:sz w:val="28"/>
          <w:szCs w:val="28"/>
        </w:rPr>
        <w:t xml:space="preserve"> «Юбилейный хоровод руку дружбы подает». </w:t>
      </w:r>
    </w:p>
    <w:p w:rsidR="00233795" w:rsidRDefault="00226795">
      <w:pPr>
        <w:jc w:val="both"/>
        <w:rPr>
          <w:sz w:val="28"/>
          <w:szCs w:val="28"/>
        </w:rPr>
      </w:pPr>
      <w:r>
        <w:rPr>
          <w:sz w:val="28"/>
          <w:szCs w:val="28"/>
        </w:rPr>
        <w:t>Команда  представляет свой район, округ (коллектив) согласно тематике. Тема выступления:  юбилей фестиваля. Представление должно быть оригинальным, отражать лицо команды и заявленную тематику. Оценивается сложность</w:t>
      </w:r>
      <w:r>
        <w:rPr>
          <w:sz w:val="28"/>
          <w:szCs w:val="28"/>
        </w:rPr>
        <w:t>, юмор, наличие в выступлении информации о команде и участниках, наличие единой формы и эмблемы команды. В эмблеме должны быть отражены тематика фестиваля и название команды. Время выступления не более 4 минут, оценивается по 10 — балльной системе. Для спр</w:t>
      </w:r>
      <w:r>
        <w:rPr>
          <w:sz w:val="28"/>
          <w:szCs w:val="28"/>
        </w:rPr>
        <w:t>авок обращаться по телефону 2-12-40 или 2-10-16</w:t>
      </w:r>
    </w:p>
    <w:p w:rsidR="00233795" w:rsidRDefault="00233795">
      <w:pPr>
        <w:rPr>
          <w:b/>
          <w:sz w:val="28"/>
          <w:szCs w:val="28"/>
        </w:rPr>
      </w:pPr>
    </w:p>
    <w:p w:rsidR="00233795" w:rsidRDefault="00226795">
      <w:pPr>
        <w:rPr>
          <w:sz w:val="28"/>
          <w:szCs w:val="28"/>
        </w:rPr>
      </w:pPr>
      <w:r>
        <w:rPr>
          <w:b/>
          <w:sz w:val="28"/>
          <w:szCs w:val="28"/>
        </w:rPr>
        <w:t>2.  Контрольн</w:t>
      </w:r>
      <w:proofErr w:type="gramStart"/>
      <w:r>
        <w:rPr>
          <w:b/>
          <w:sz w:val="28"/>
          <w:szCs w:val="28"/>
        </w:rPr>
        <w:t>о-</w:t>
      </w:r>
      <w:proofErr w:type="gramEnd"/>
      <w:r>
        <w:rPr>
          <w:b/>
          <w:sz w:val="28"/>
          <w:szCs w:val="28"/>
        </w:rPr>
        <w:t xml:space="preserve"> туристический маршрут</w:t>
      </w:r>
    </w:p>
    <w:p w:rsidR="00233795" w:rsidRDefault="00226795">
      <w:pPr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</w:t>
      </w:r>
      <w:r>
        <w:rPr>
          <w:sz w:val="28"/>
          <w:szCs w:val="28"/>
        </w:rPr>
        <w:t xml:space="preserve">Соревнование командное. </w:t>
      </w:r>
      <w:r>
        <w:rPr>
          <w:rFonts w:cs="Times New Roman"/>
          <w:sz w:val="28"/>
          <w:szCs w:val="28"/>
        </w:rPr>
        <w:t>Состав  команды -5 человек, не менее 2-х женщин (штраф +1 минута за отсутствие женщины в команде)</w:t>
      </w:r>
      <w:proofErr w:type="gramStart"/>
      <w:r>
        <w:rPr>
          <w:rFonts w:cs="Times New Roman"/>
          <w:sz w:val="28"/>
          <w:szCs w:val="28"/>
        </w:rPr>
        <w:t>.П</w:t>
      </w:r>
      <w:proofErr w:type="gramEnd"/>
      <w:r>
        <w:rPr>
          <w:rFonts w:cs="Times New Roman"/>
          <w:sz w:val="28"/>
          <w:szCs w:val="28"/>
        </w:rPr>
        <w:t>риложение № 4</w:t>
      </w:r>
    </w:p>
    <w:p w:rsidR="00233795" w:rsidRDefault="00233795">
      <w:pPr>
        <w:tabs>
          <w:tab w:val="left" w:pos="1175"/>
          <w:tab w:val="left" w:pos="1641"/>
          <w:tab w:val="left" w:pos="2107"/>
          <w:tab w:val="left" w:pos="2573"/>
          <w:tab w:val="left" w:pos="3039"/>
          <w:tab w:val="left" w:pos="3505"/>
          <w:tab w:val="left" w:pos="3971"/>
          <w:tab w:val="left" w:pos="4437"/>
          <w:tab w:val="left" w:pos="4903"/>
          <w:tab w:val="left" w:pos="5369"/>
          <w:tab w:val="left" w:pos="5835"/>
          <w:tab w:val="left" w:pos="6301"/>
          <w:tab w:val="left" w:pos="6767"/>
          <w:tab w:val="left" w:pos="15240"/>
        </w:tabs>
        <w:jc w:val="both"/>
        <w:rPr>
          <w:sz w:val="28"/>
          <w:szCs w:val="28"/>
        </w:rPr>
      </w:pPr>
    </w:p>
    <w:p w:rsidR="00233795" w:rsidRDefault="00233795">
      <w:pPr>
        <w:jc w:val="both"/>
        <w:rPr>
          <w:b/>
          <w:sz w:val="18"/>
          <w:szCs w:val="18"/>
        </w:rPr>
      </w:pPr>
    </w:p>
    <w:p w:rsidR="00233795" w:rsidRDefault="00226795">
      <w:pPr>
        <w:pStyle w:val="1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-Соревнования  по виду  в</w:t>
      </w:r>
      <w:r>
        <w:rPr>
          <w:rFonts w:ascii="Times New Roman" w:hAnsi="Times New Roman" w:cs="Times New Roman"/>
          <w:sz w:val="28"/>
          <w:szCs w:val="28"/>
        </w:rPr>
        <w:t xml:space="preserve">ключают в  себя элементы  ориентирования на  местности, техники  и  тактики  преодоления  естественных и искусственных  препятствий в  пути. Дистанция  трассы  до 2 километров. </w:t>
      </w:r>
    </w:p>
    <w:p w:rsidR="00233795" w:rsidRDefault="00226795">
      <w:pPr>
        <w:pStyle w:val="1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стартовом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команде  выдаётся   зачётный  маршрутный  лист. Явка  ко</w:t>
      </w:r>
      <w:r>
        <w:rPr>
          <w:rFonts w:ascii="Times New Roman" w:hAnsi="Times New Roman" w:cs="Times New Roman"/>
          <w:sz w:val="28"/>
          <w:szCs w:val="28"/>
        </w:rPr>
        <w:t>манд  в  стартовый  городок  за 3 минуты  до старта. За  это  время  команда предъявляет  своё  снаряжение  для  проверки. Завершение финиша - по  последнему участнику  команды.</w:t>
      </w:r>
    </w:p>
    <w:p w:rsidR="00233795" w:rsidRDefault="00226795">
      <w:pPr>
        <w:jc w:val="both"/>
        <w:rPr>
          <w:sz w:val="28"/>
          <w:szCs w:val="28"/>
        </w:rPr>
      </w:pPr>
      <w:r>
        <w:rPr>
          <w:sz w:val="28"/>
          <w:szCs w:val="28"/>
        </w:rPr>
        <w:t>У  команды  в  зачётном  маршрутном  листе указывается  последовательность про</w:t>
      </w:r>
      <w:r>
        <w:rPr>
          <w:sz w:val="28"/>
          <w:szCs w:val="28"/>
        </w:rPr>
        <w:t>хождения  этапов. Судейская  коллегия  оставляет  за собой  право до  начала соревнований  менять  состав  последовательности  прохождения  этапов  соревнований  и  их  количество.</w:t>
      </w:r>
    </w:p>
    <w:p w:rsidR="00233795" w:rsidRDefault="00226795">
      <w:pPr>
        <w:pStyle w:val="1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-Результат  команды 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 по  времени со старта до прихода на финиш</w:t>
      </w:r>
      <w:r>
        <w:rPr>
          <w:rFonts w:ascii="Times New Roman" w:hAnsi="Times New Roman" w:cs="Times New Roman"/>
          <w:sz w:val="28"/>
          <w:szCs w:val="28"/>
        </w:rPr>
        <w:t xml:space="preserve">  и штрафному  времени, полученному  при  прохождении этапов (1 </w:t>
      </w:r>
      <w:r>
        <w:rPr>
          <w:rFonts w:ascii="Times New Roman" w:hAnsi="Times New Roman" w:cs="Times New Roman"/>
          <w:sz w:val="28"/>
          <w:szCs w:val="28"/>
        </w:rPr>
        <w:lastRenderedPageBreak/>
        <w:t>штраф + 10 сек.). При равенстве  результатов место  определяется  по  лучшему  прохождению  технически сложных  этапов, меньшее количество штрафных баллов (решение судейской коллегии)</w:t>
      </w:r>
    </w:p>
    <w:p w:rsidR="00233795" w:rsidRDefault="00226795">
      <w:pPr>
        <w:pStyle w:val="1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 </w:t>
      </w:r>
      <w:r>
        <w:rPr>
          <w:rFonts w:ascii="Times New Roman" w:hAnsi="Times New Roman" w:cs="Times New Roman"/>
          <w:sz w:val="28"/>
          <w:szCs w:val="28"/>
        </w:rPr>
        <w:t>потерю зачётного  маршрутного листа  команда  снимается с  дистанции.</w:t>
      </w:r>
    </w:p>
    <w:p w:rsidR="00233795" w:rsidRDefault="00226795">
      <w:pPr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В  </w:t>
      </w:r>
      <w:proofErr w:type="gramStart"/>
      <w:r>
        <w:rPr>
          <w:rFonts w:cs="Times New Roman"/>
          <w:sz w:val="28"/>
          <w:szCs w:val="28"/>
        </w:rPr>
        <w:t>случае</w:t>
      </w:r>
      <w:proofErr w:type="gramEnd"/>
      <w:r>
        <w:rPr>
          <w:rFonts w:cs="Times New Roman"/>
          <w:sz w:val="28"/>
          <w:szCs w:val="28"/>
        </w:rPr>
        <w:t xml:space="preserve">  травмы  участника команда оказывает первую  медицинскую  помощь и  транспортирует его в  район финиша.</w:t>
      </w:r>
      <w:r>
        <w:rPr>
          <w:sz w:val="28"/>
          <w:szCs w:val="28"/>
        </w:rPr>
        <w:t xml:space="preserve"> </w:t>
      </w:r>
    </w:p>
    <w:p w:rsidR="00233795" w:rsidRDefault="00233795">
      <w:pPr>
        <w:jc w:val="both"/>
        <w:rPr>
          <w:b/>
          <w:bCs/>
          <w:sz w:val="28"/>
          <w:szCs w:val="28"/>
        </w:rPr>
      </w:pPr>
    </w:p>
    <w:p w:rsidR="00233795" w:rsidRDefault="0022679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Командное снаряжение:</w:t>
      </w:r>
      <w:r>
        <w:rPr>
          <w:sz w:val="28"/>
          <w:szCs w:val="28"/>
        </w:rPr>
        <w:t xml:space="preserve"> спортивная форма желательно с длинными рукавами, х/б перчатки, спички</w:t>
      </w:r>
    </w:p>
    <w:p w:rsidR="00233795" w:rsidRDefault="00226795">
      <w:pPr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</w:t>
      </w:r>
    </w:p>
    <w:p w:rsidR="00233795" w:rsidRDefault="00226795">
      <w:pPr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</w:t>
      </w:r>
      <w:r>
        <w:rPr>
          <w:sz w:val="28"/>
          <w:szCs w:val="28"/>
        </w:rPr>
        <w:t>3</w:t>
      </w:r>
      <w:r>
        <w:rPr>
          <w:b/>
          <w:bCs/>
          <w:sz w:val="28"/>
          <w:szCs w:val="28"/>
        </w:rPr>
        <w:t>.  Спортивные игры  (Волейбол)</w:t>
      </w:r>
    </w:p>
    <w:p w:rsidR="00233795" w:rsidRDefault="00226795">
      <w:pPr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</w:p>
    <w:p w:rsidR="00233795" w:rsidRDefault="0022679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4.Конкурс туристического быта.</w:t>
      </w:r>
      <w:r>
        <w:rPr>
          <w:sz w:val="28"/>
          <w:szCs w:val="28"/>
        </w:rPr>
        <w:t xml:space="preserve"> Конкурс проводится в течение всего фестиваля. Судьи конкурса проводят обход лагеря, с в</w:t>
      </w:r>
      <w:r>
        <w:rPr>
          <w:sz w:val="28"/>
          <w:szCs w:val="28"/>
        </w:rPr>
        <w:t>ыставлением соответствующих баллов. Итоги конкурса</w:t>
      </w:r>
      <w:r>
        <w:rPr>
          <w:rFonts w:eastAsia="Times New Roman" w:cs="Times New Roman"/>
          <w:sz w:val="28"/>
          <w:szCs w:val="28"/>
        </w:rPr>
        <w:t xml:space="preserve">                                                 </w:t>
      </w:r>
    </w:p>
    <w:p w:rsidR="00233795" w:rsidRDefault="00226795">
      <w:pPr>
        <w:jc w:val="both"/>
        <w:rPr>
          <w:sz w:val="28"/>
          <w:szCs w:val="28"/>
        </w:rPr>
      </w:pPr>
      <w:r>
        <w:rPr>
          <w:sz w:val="28"/>
          <w:szCs w:val="28"/>
        </w:rPr>
        <w:t>подводятся в последний день путём суммирования баллов, набранных командой. При подведении конкурса на лучший туристический быт учитываются чистота и порядок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                                                                            </w:t>
      </w:r>
    </w:p>
    <w:p w:rsidR="00233795" w:rsidRDefault="002267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территории лагеря команды, наличие средств пожарной безопасности, правильность и безопасность в установке палаток, оборудование места приготовления пищи, наличие мест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        </w:t>
      </w:r>
    </w:p>
    <w:p w:rsidR="00233795" w:rsidRDefault="00226795">
      <w:pPr>
        <w:jc w:val="both"/>
        <w:rPr>
          <w:sz w:val="28"/>
          <w:szCs w:val="28"/>
        </w:rPr>
      </w:pPr>
      <w:r>
        <w:rPr>
          <w:sz w:val="28"/>
          <w:szCs w:val="28"/>
        </w:rPr>
        <w:t>мусора и пищевых отходов, наличие медицинской аптечки, для оказания первой помощи, оригинальность и творчество в оформлении своего лагеря. Схема размещения биваков «Приложение № 2»</w:t>
      </w:r>
      <w:r>
        <w:rPr>
          <w:rFonts w:eastAsia="Times New Roman" w:cs="Times New Roman"/>
          <w:sz w:val="28"/>
          <w:szCs w:val="28"/>
        </w:rPr>
        <w:t xml:space="preserve">   </w:t>
      </w:r>
      <w:r>
        <w:rPr>
          <w:rFonts w:eastAsia="Times New Roman" w:cs="Times New Roman"/>
          <w:sz w:val="28"/>
          <w:szCs w:val="28"/>
        </w:rPr>
        <w:t xml:space="preserve">                                             </w:t>
      </w:r>
    </w:p>
    <w:p w:rsidR="00233795" w:rsidRDefault="00233795">
      <w:pPr>
        <w:jc w:val="both"/>
        <w:rPr>
          <w:sz w:val="28"/>
          <w:szCs w:val="28"/>
        </w:rPr>
      </w:pPr>
    </w:p>
    <w:p w:rsidR="00233795" w:rsidRDefault="0022679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 Конкурс — представление национальных блюд «У нас на Руси прежде гостю поднеси»</w:t>
      </w:r>
    </w:p>
    <w:p w:rsidR="00233795" w:rsidRDefault="00226795">
      <w:pPr>
        <w:jc w:val="both"/>
        <w:rPr>
          <w:sz w:val="28"/>
          <w:szCs w:val="28"/>
        </w:rPr>
      </w:pPr>
      <w:r>
        <w:rPr>
          <w:sz w:val="28"/>
          <w:szCs w:val="28"/>
        </w:rPr>
        <w:t>Конкурс является домашним заданием, блюдо готовится в соответствии с выбранной национальностью. В озвученное судьями время кома</w:t>
      </w:r>
      <w:r>
        <w:rPr>
          <w:sz w:val="28"/>
          <w:szCs w:val="28"/>
        </w:rPr>
        <w:t>нда творчески представляет первую часть своего блюда,  остальную часть блюда команда использует для приема гостей в конкурсе «Широка страна моя родная"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Итоги конкурса подводятся по результатам дегустации и представления. </w:t>
      </w:r>
      <w:r>
        <w:rPr>
          <w:rFonts w:cs="Times New Roman"/>
          <w:color w:val="000000"/>
          <w:sz w:val="28"/>
          <w:szCs w:val="28"/>
        </w:rPr>
        <w:t>Критерии оценки представленных за</w:t>
      </w:r>
      <w:r>
        <w:rPr>
          <w:rFonts w:cs="Times New Roman"/>
          <w:color w:val="000000"/>
          <w:sz w:val="28"/>
          <w:szCs w:val="28"/>
        </w:rPr>
        <w:t>даний на конкурс: внешний вид представленных национальных блюд; атрибутика, отражающая быт; раскрытие темы.</w:t>
      </w:r>
    </w:p>
    <w:p w:rsidR="00233795" w:rsidRDefault="00233795">
      <w:pPr>
        <w:jc w:val="both"/>
        <w:rPr>
          <w:sz w:val="28"/>
          <w:szCs w:val="28"/>
        </w:rPr>
      </w:pPr>
    </w:p>
    <w:p w:rsidR="00233795" w:rsidRDefault="00226795">
      <w:pPr>
        <w:jc w:val="both"/>
        <w:rPr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6. Представление национальных культур «Многоликая Россия».</w:t>
      </w:r>
    </w:p>
    <w:p w:rsidR="00233795" w:rsidRDefault="00226795">
      <w:pPr>
        <w:jc w:val="both"/>
        <w:rPr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 xml:space="preserve"> В </w:t>
      </w:r>
      <w:proofErr w:type="gramStart"/>
      <w:r>
        <w:rPr>
          <w:rFonts w:eastAsia="Times New Roman" w:cs="Times New Roman"/>
          <w:bCs/>
          <w:sz w:val="28"/>
          <w:szCs w:val="28"/>
        </w:rPr>
        <w:t>конкурсе</w:t>
      </w:r>
      <w:proofErr w:type="gramEnd"/>
      <w:r>
        <w:rPr>
          <w:rFonts w:eastAsia="Times New Roman" w:cs="Times New Roman"/>
          <w:bCs/>
          <w:sz w:val="28"/>
          <w:szCs w:val="28"/>
        </w:rPr>
        <w:t xml:space="preserve"> принимает участие вся команда. Тема  выступления: представление </w:t>
      </w:r>
      <w:proofErr w:type="gramStart"/>
      <w:r>
        <w:rPr>
          <w:rFonts w:eastAsia="Times New Roman" w:cs="Times New Roman"/>
          <w:bCs/>
          <w:sz w:val="28"/>
          <w:szCs w:val="28"/>
        </w:rPr>
        <w:t>выбранной</w:t>
      </w:r>
      <w:proofErr w:type="gramEnd"/>
      <w:r>
        <w:rPr>
          <w:rFonts w:eastAsia="Times New Roman" w:cs="Times New Roman"/>
          <w:bCs/>
          <w:sz w:val="28"/>
          <w:szCs w:val="28"/>
        </w:rPr>
        <w:t xml:space="preserve"> ра</w:t>
      </w:r>
      <w:r>
        <w:rPr>
          <w:rFonts w:eastAsia="Times New Roman" w:cs="Times New Roman"/>
          <w:bCs/>
          <w:sz w:val="28"/>
          <w:szCs w:val="28"/>
        </w:rPr>
        <w:t xml:space="preserve">нее национальной культуры. В </w:t>
      </w:r>
      <w:proofErr w:type="gramStart"/>
      <w:r>
        <w:rPr>
          <w:rFonts w:eastAsia="Times New Roman" w:cs="Times New Roman"/>
          <w:bCs/>
          <w:sz w:val="28"/>
          <w:szCs w:val="28"/>
        </w:rPr>
        <w:t>выступлении</w:t>
      </w:r>
      <w:proofErr w:type="gramEnd"/>
      <w:r>
        <w:rPr>
          <w:rFonts w:eastAsia="Times New Roman" w:cs="Times New Roman"/>
          <w:bCs/>
          <w:sz w:val="28"/>
          <w:szCs w:val="28"/>
        </w:rPr>
        <w:t xml:space="preserve"> должны отражаться: элементы национального костюма, музыка, обычаи, традиции. Приветствуются юмор, креативный подход</w:t>
      </w:r>
      <w:proofErr w:type="gramStart"/>
      <w:r>
        <w:rPr>
          <w:rFonts w:eastAsia="Times New Roman" w:cs="Times New Roman"/>
          <w:bCs/>
          <w:sz w:val="28"/>
          <w:szCs w:val="28"/>
        </w:rPr>
        <w:t xml:space="preserve">.. </w:t>
      </w:r>
      <w:proofErr w:type="gramEnd"/>
      <w:r>
        <w:rPr>
          <w:rFonts w:eastAsia="Times New Roman" w:cs="Times New Roman"/>
          <w:bCs/>
          <w:sz w:val="28"/>
          <w:szCs w:val="28"/>
        </w:rPr>
        <w:t xml:space="preserve">Время выступления 3 мин.  </w:t>
      </w:r>
    </w:p>
    <w:p w:rsidR="00233795" w:rsidRDefault="00233795">
      <w:pPr>
        <w:jc w:val="both"/>
        <w:rPr>
          <w:sz w:val="28"/>
          <w:szCs w:val="28"/>
        </w:rPr>
      </w:pPr>
    </w:p>
    <w:p w:rsidR="00233795" w:rsidRDefault="00233795">
      <w:pPr>
        <w:jc w:val="both"/>
        <w:rPr>
          <w:rFonts w:cs="Times New Roman"/>
          <w:bCs/>
          <w:sz w:val="28"/>
          <w:szCs w:val="28"/>
        </w:rPr>
      </w:pPr>
    </w:p>
    <w:p w:rsidR="00233795" w:rsidRDefault="00226795">
      <w:pPr>
        <w:jc w:val="both"/>
        <w:rPr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lastRenderedPageBreak/>
        <w:t xml:space="preserve">7 Спортивно-развлекательная программа «Молодецкие забавы» - команда 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проходит маршрут на время, выполняя задания судей на этапах.</w:t>
      </w:r>
    </w:p>
    <w:p w:rsidR="00233795" w:rsidRDefault="00233795">
      <w:pPr>
        <w:jc w:val="both"/>
        <w:rPr>
          <w:sz w:val="28"/>
          <w:szCs w:val="28"/>
        </w:rPr>
      </w:pPr>
    </w:p>
    <w:p w:rsidR="00233795" w:rsidRDefault="00226795">
      <w:pPr>
        <w:pStyle w:val="10"/>
        <w:ind w:right="-15"/>
        <w:jc w:val="both"/>
        <w:rPr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8. Ф</w:t>
      </w:r>
      <w:r>
        <w:rPr>
          <w:rFonts w:eastAsia="Times New Roman" w:cs="Times New Roman"/>
          <w:b/>
          <w:bCs/>
          <w:sz w:val="28"/>
          <w:szCs w:val="28"/>
        </w:rPr>
        <w:t>лэш-моб «Давай, Россия!» - участвует вся команда в общем танцевальном флешмобе.</w:t>
      </w:r>
    </w:p>
    <w:sectPr w:rsidR="00233795" w:rsidSect="00233795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11BAB"/>
    <w:multiLevelType w:val="multilevel"/>
    <w:tmpl w:val="27949C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EC54E29"/>
    <w:multiLevelType w:val="multilevel"/>
    <w:tmpl w:val="FD706B4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33795"/>
    <w:rsid w:val="00226795"/>
    <w:rsid w:val="00233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1C"/>
    <w:pPr>
      <w:tabs>
        <w:tab w:val="left" w:pos="709"/>
      </w:tabs>
      <w:spacing w:line="100" w:lineRule="atLeast"/>
    </w:pPr>
    <w:rPr>
      <w:rFonts w:ascii="Times New Roman" w:eastAsia="Arial Unicode MS" w:hAnsi="Times New Roman" w:cs="Mangal"/>
      <w:color w:val="00000A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3"/>
    <w:link w:val="1"/>
    <w:qFormat/>
    <w:rsid w:val="00443E1C"/>
    <w:pPr>
      <w:keepNext/>
      <w:numPr>
        <w:numId w:val="1"/>
      </w:numPr>
      <w:tabs>
        <w:tab w:val="clear" w:pos="709"/>
        <w:tab w:val="left" w:pos="7200"/>
      </w:tabs>
      <w:ind w:left="360" w:hanging="360"/>
      <w:jc w:val="center"/>
      <w:outlineLvl w:val="0"/>
    </w:pPr>
    <w:rPr>
      <w:b/>
      <w:bCs/>
      <w:sz w:val="28"/>
      <w:szCs w:val="28"/>
    </w:rPr>
  </w:style>
  <w:style w:type="character" w:customStyle="1" w:styleId="1">
    <w:name w:val="Заголовок 1 Знак"/>
    <w:basedOn w:val="a0"/>
    <w:link w:val="Heading1"/>
    <w:qFormat/>
    <w:rsid w:val="00443E1C"/>
    <w:rPr>
      <w:rFonts w:ascii="Times New Roman" w:eastAsia="Arial Unicode MS" w:hAnsi="Times New Roman" w:cs="Mangal"/>
      <w:b/>
      <w:bCs/>
      <w:color w:val="00000A"/>
      <w:kern w:val="2"/>
      <w:sz w:val="28"/>
      <w:szCs w:val="28"/>
      <w:lang w:eastAsia="zh-CN" w:bidi="hi-IN"/>
    </w:rPr>
  </w:style>
  <w:style w:type="character" w:customStyle="1" w:styleId="a4">
    <w:name w:val="Основной текст Знак"/>
    <w:basedOn w:val="a0"/>
    <w:link w:val="a3"/>
    <w:qFormat/>
    <w:rsid w:val="00443E1C"/>
    <w:rPr>
      <w:rFonts w:ascii="Times New Roman" w:eastAsia="Arial Unicode MS" w:hAnsi="Times New Roman" w:cs="Mangal"/>
      <w:color w:val="00000A"/>
      <w:kern w:val="2"/>
      <w:sz w:val="24"/>
      <w:szCs w:val="24"/>
      <w:lang w:eastAsia="zh-CN" w:bidi="hi-IN"/>
    </w:rPr>
  </w:style>
  <w:style w:type="character" w:customStyle="1" w:styleId="a5">
    <w:name w:val="Основной текст с отступом Знак"/>
    <w:basedOn w:val="a0"/>
    <w:link w:val="a6"/>
    <w:qFormat/>
    <w:rsid w:val="00443E1C"/>
    <w:rPr>
      <w:rFonts w:ascii="Times New Roman" w:eastAsia="Arial Unicode MS" w:hAnsi="Times New Roman" w:cs="Mangal"/>
      <w:color w:val="00000A"/>
      <w:kern w:val="2"/>
      <w:sz w:val="24"/>
      <w:szCs w:val="24"/>
      <w:lang w:eastAsia="zh-CN" w:bidi="hi-IN"/>
    </w:rPr>
  </w:style>
  <w:style w:type="character" w:customStyle="1" w:styleId="a7">
    <w:name w:val="Текст выноски Знак"/>
    <w:basedOn w:val="a0"/>
    <w:link w:val="a8"/>
    <w:uiPriority w:val="99"/>
    <w:semiHidden/>
    <w:qFormat/>
    <w:rsid w:val="00D25D0F"/>
    <w:rPr>
      <w:rFonts w:ascii="Segoe UI" w:eastAsia="Arial Unicode MS" w:hAnsi="Segoe UI" w:cs="Mangal"/>
      <w:color w:val="00000A"/>
      <w:kern w:val="2"/>
      <w:sz w:val="18"/>
      <w:szCs w:val="16"/>
      <w:lang w:eastAsia="zh-CN" w:bidi="hi-IN"/>
    </w:rPr>
  </w:style>
  <w:style w:type="paragraph" w:customStyle="1" w:styleId="a9">
    <w:name w:val="Заголовок"/>
    <w:basedOn w:val="a"/>
    <w:next w:val="a3"/>
    <w:qFormat/>
    <w:rsid w:val="0023379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link w:val="a4"/>
    <w:rsid w:val="00443E1C"/>
    <w:pPr>
      <w:spacing w:after="120"/>
    </w:pPr>
  </w:style>
  <w:style w:type="paragraph" w:styleId="aa">
    <w:name w:val="List"/>
    <w:basedOn w:val="a3"/>
    <w:rsid w:val="00233795"/>
  </w:style>
  <w:style w:type="paragraph" w:customStyle="1" w:styleId="Caption">
    <w:name w:val="Caption"/>
    <w:basedOn w:val="a"/>
    <w:qFormat/>
    <w:rsid w:val="00233795"/>
    <w:pPr>
      <w:suppressLineNumbers/>
      <w:spacing w:before="120" w:after="120"/>
    </w:pPr>
    <w:rPr>
      <w:i/>
      <w:iCs/>
    </w:rPr>
  </w:style>
  <w:style w:type="paragraph" w:styleId="ab">
    <w:name w:val="index heading"/>
    <w:basedOn w:val="a"/>
    <w:qFormat/>
    <w:rsid w:val="00233795"/>
    <w:pPr>
      <w:suppressLineNumbers/>
    </w:pPr>
  </w:style>
  <w:style w:type="paragraph" w:styleId="a6">
    <w:name w:val="Body Text Indent"/>
    <w:basedOn w:val="a"/>
    <w:link w:val="a5"/>
    <w:rsid w:val="00443E1C"/>
    <w:pPr>
      <w:ind w:left="283" w:firstLine="720"/>
      <w:jc w:val="both"/>
    </w:pPr>
  </w:style>
  <w:style w:type="paragraph" w:customStyle="1" w:styleId="10">
    <w:name w:val="Обычный (веб)1"/>
    <w:basedOn w:val="a"/>
    <w:qFormat/>
    <w:rsid w:val="00443E1C"/>
  </w:style>
  <w:style w:type="paragraph" w:customStyle="1" w:styleId="11">
    <w:name w:val="Без интервала1"/>
    <w:qFormat/>
    <w:rsid w:val="00443E1C"/>
    <w:pPr>
      <w:widowControl w:val="0"/>
    </w:pPr>
    <w:rPr>
      <w:rFonts w:ascii="Arial" w:eastAsia="Lucida Sans Unicode" w:hAnsi="Arial" w:cs="Arial"/>
      <w:kern w:val="2"/>
      <w:sz w:val="20"/>
      <w:szCs w:val="24"/>
      <w:lang w:eastAsia="zh-CN"/>
    </w:rPr>
  </w:style>
  <w:style w:type="paragraph" w:styleId="a8">
    <w:name w:val="Balloon Text"/>
    <w:basedOn w:val="a"/>
    <w:link w:val="a7"/>
    <w:uiPriority w:val="99"/>
    <w:semiHidden/>
    <w:unhideWhenUsed/>
    <w:qFormat/>
    <w:rsid w:val="00D25D0F"/>
    <w:pPr>
      <w:spacing w:line="240" w:lineRule="auto"/>
    </w:pPr>
    <w:rPr>
      <w:rFonts w:ascii="Segoe UI" w:hAnsi="Segoe UI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1558</Words>
  <Characters>8887</Characters>
  <Application>Microsoft Office Word</Application>
  <DocSecurity>0</DocSecurity>
  <Lines>74</Lines>
  <Paragraphs>20</Paragraphs>
  <ScaleCrop>false</ScaleCrop>
  <Company/>
  <LinksUpToDate>false</LinksUpToDate>
  <CharactersWithSpaces>10425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2022-05-30T08:38:00Z</cp:lastPrinted>
  <dcterms:created xsi:type="dcterms:W3CDTF">2022-06-20T13:16:00Z</dcterms:created>
  <dcterms:modified xsi:type="dcterms:W3CDTF">2022-06-20T13:16:00Z</dcterms:modified>
  <dc:language>ru-RU</dc:language>
</cp:coreProperties>
</file>