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</w:t>
      </w:r>
      <w:r>
        <w:rPr/>
        <w:drawing>
          <wp:inline distT="0" distB="0" distL="0" distR="0">
            <wp:extent cx="407035" cy="5118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35" r="-16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283"/>
        <w:ind w:left="0" w:hanging="0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white"/>
        </w:rPr>
        <w:t>ДУМА САНДОВСКОГО МУНИЦИПАЛЬНОГО ОКРУГА</w:t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283"/>
        <w:ind w:left="0" w:hanging="0"/>
        <w:jc w:val="center"/>
        <w:rPr/>
      </w:pPr>
      <w:r>
        <w:rPr>
          <w:rFonts w:ascii="Times New Roman" w:hAnsi="Times New Roman"/>
          <w:b w:val="false"/>
          <w:bCs w:val="false"/>
          <w:sz w:val="32"/>
          <w:highlight w:val="white"/>
        </w:rPr>
        <w:t>Тверской области</w:t>
      </w:r>
      <w:r>
        <w:rPr>
          <w:rFonts w:ascii="Times New Roman" w:hAnsi="Times New Roman"/>
          <w:b/>
          <w:sz w:val="32"/>
          <w:highlight w:val="white"/>
        </w:rPr>
        <w:t xml:space="preserve"> </w:t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283"/>
        <w:ind w:left="0" w:hanging="0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white"/>
        </w:rPr>
        <w:t>РЕШЕНИЕ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spacing w:lineRule="atLeast" w:line="283"/>
        <w:ind w:left="0" w:hanging="0"/>
        <w:jc w:val="both"/>
        <w:rPr/>
      </w:pPr>
      <w:r>
        <w:rPr>
          <w:rFonts w:ascii="Times New Roman" w:hAnsi="Times New Roman"/>
          <w:sz w:val="28"/>
        </w:rPr>
        <w:t>01.03.2022                                             пгт. Сандово                                                  № 8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 закреплении территорий Сандовского 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муниципального округа Тверской области 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за депутатами Думы Сандовского муниципального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округа Тверской области первого созыва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ind w:right="101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Сандовского муниципального округа Тверской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целях обеспечения улучшения организации работы депутатов </w:t>
      </w:r>
      <w:r>
        <w:rPr>
          <w:rFonts w:ascii="Times New Roman" w:hAnsi="Times New Roman"/>
          <w:sz w:val="28"/>
        </w:rPr>
        <w:t>Думы Сандовского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 xml:space="preserve"> с населением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 создания необходимых условий для ведения депутатской деятельности по рассмотрению обращений граждан, приему граждан по личным вопросам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Дума Сандовского муниципального округа </w:t>
      </w:r>
    </w:p>
    <w:p>
      <w:pPr>
        <w:pStyle w:val="Normal"/>
        <w:widowControl w:val="false"/>
        <w:ind w:right="101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ind w:right="10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РЕШИЛА:</w:t>
      </w:r>
    </w:p>
    <w:p>
      <w:pPr>
        <w:pStyle w:val="Normal"/>
        <w:widowControl w:val="false"/>
        <w:ind w:right="101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1. Утвердить перечень территорий </w:t>
      </w:r>
      <w:r>
        <w:rPr>
          <w:rFonts w:ascii="Times New Roman" w:hAnsi="Times New Roman"/>
          <w:sz w:val="28"/>
        </w:rPr>
        <w:t xml:space="preserve">Сандовского муниципального округа Тверской области, </w:t>
      </w:r>
      <w:r>
        <w:rPr>
          <w:rFonts w:ascii="Times New Roman" w:hAnsi="Times New Roman"/>
          <w:sz w:val="28"/>
          <w:szCs w:val="28"/>
        </w:rPr>
        <w:t xml:space="preserve">закрепленных за депутатами </w:t>
      </w:r>
      <w:r>
        <w:rPr>
          <w:rFonts w:ascii="Times New Roman" w:hAnsi="Times New Roman"/>
          <w:sz w:val="28"/>
        </w:rPr>
        <w:t>Думы Сандовского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созыва, согласно приложению к настоящему решению.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Сандовские вести</w:t>
      </w:r>
      <w:r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Сандовского муниципального округа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>
      <w:pPr>
        <w:pStyle w:val="Normal"/>
        <w:widowControl w:val="false"/>
        <w:ind w:right="101" w:hanging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О.Н.Грязнов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Сандовского муниципального округа                                                 О.В.Смирнова  </w:t>
      </w:r>
    </w:p>
    <w:p>
      <w:pPr>
        <w:pStyle w:val="NoSpacing"/>
        <w:jc w:val="right"/>
        <w:rPr/>
      </w:pPr>
      <w:r>
        <w:rPr>
          <w:rFonts w:ascii="Times New Roman" w:hAnsi="Times New Roman"/>
          <w:sz w:val="24"/>
        </w:rPr>
        <w:t xml:space="preserve">Приложение </w:t>
      </w:r>
    </w:p>
    <w:p>
      <w:pPr>
        <w:pStyle w:val="NoSpacing"/>
        <w:jc w:val="right"/>
        <w:rPr/>
      </w:pPr>
      <w:r>
        <w:rPr>
          <w:rFonts w:ascii="Times New Roman" w:hAnsi="Times New Roman"/>
          <w:sz w:val="24"/>
        </w:rPr>
        <w:t xml:space="preserve">к решению Думы Сандовского </w:t>
      </w:r>
    </w:p>
    <w:p>
      <w:pPr>
        <w:pStyle w:val="NoSpacing"/>
        <w:jc w:val="right"/>
        <w:rPr/>
      </w:pPr>
      <w:r>
        <w:rPr>
          <w:rFonts w:ascii="Times New Roman" w:hAnsi="Times New Roman"/>
          <w:sz w:val="24"/>
        </w:rPr>
        <w:t>муниципального округа от 01.03.2022г. №</w:t>
      </w:r>
      <w:r>
        <w:rPr>
          <w:rFonts w:ascii="Cambria" w:hAnsi="Cambria" w:asciiTheme="minorHAnsi" w:hAnsiTheme="minorHAnsi"/>
          <w:sz w:val="24"/>
        </w:rPr>
        <w:t xml:space="preserve"> 8</w:t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Caption"/>
        <w:keepNext w:val="true"/>
        <w:jc w:val="center"/>
        <w:rPr/>
      </w:pPr>
      <w:r>
        <w:rPr>
          <w:sz w:val="22"/>
        </w:rPr>
        <w:t>Перечень территорий Сандовского муниципального округа Тверской области, закрепленных за депутатами Думы Сандовского муниципального округа Тверской области первого созыва</w:t>
      </w:r>
    </w:p>
    <w:p>
      <w:pPr>
        <w:pStyle w:val="Normal"/>
        <w:rPr>
          <w:rFonts w:ascii="Cambria" w:hAnsi="Cambria" w:asciiTheme="minorHAnsi" w:hAnsiTheme="minorHAnsi"/>
          <w:sz w:val="28"/>
          <w:szCs w:val="28"/>
        </w:rPr>
      </w:pPr>
      <w:r>
        <w:rPr>
          <w:rFonts w:asciiTheme="minorHAnsi" w:hAnsiTheme="minorHAnsi" w:ascii="Cambria" w:hAnsi="Cambria"/>
          <w:sz w:val="28"/>
          <w:szCs w:val="28"/>
        </w:rPr>
      </w:r>
    </w:p>
    <w:tbl>
      <w:tblPr>
        <w:tblStyle w:val="ac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25"/>
        <w:gridCol w:w="6605"/>
      </w:tblGrid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Ф.И.О.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населенных пунктов, входящих в данный избирательный округ</w:t>
            </w:r>
          </w:p>
        </w:tc>
      </w:tr>
      <w:tr>
        <w:trPr/>
        <w:tc>
          <w:tcPr>
            <w:tcW w:w="100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Book Antiqua" w:hAnsi="Book Antiqua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Сандовский пятимандатный избирательный округ №1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СМИРНОВА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Ольга Викторовна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Советская, Колхозный переулок, переулок Советский, имени Георгия Жукова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ВОРОБЬЕВА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Ирина Анатольевна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Колхозная,</w:t>
            </w: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Кооперативная, 50 лет Октября, имени Ершова, Молодежная, Хвойная, Зеленая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БЕЛОВ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Роман Валерьевич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имени Рудакова, имени А.И.Виноградова, Вокзальный переулок</w:t>
            </w: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, Лесная, Луговая,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Красная, Красный переулок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ХАЛЯВИНА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Елена Валерьевна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имени Софьи Кочуровой, имени Долгирева, Первомайская</w:t>
            </w:r>
          </w:p>
        </w:tc>
      </w:tr>
      <w:tr>
        <w:trPr/>
        <w:tc>
          <w:tcPr>
            <w:tcW w:w="34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ЦВЕТКОВ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Дмитрий Александрович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Новая, Рабочая, Строительная, Братская, Октябрьская, </w:t>
            </w: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>Пионерская</w:t>
            </w:r>
          </w:p>
        </w:tc>
      </w:tr>
      <w:tr>
        <w:trPr/>
        <w:tc>
          <w:tcPr>
            <w:tcW w:w="1003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Book Antiqua" w:hAnsi="Book Antiqua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Сандовский пятимандатный избирательный округ №2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БАЗАЖИ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Наталья Сергеевна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5"/>
              <w:jc w:val="both"/>
              <w:textAlignment w:val="top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Раменская, Мелиоративная,</w:t>
            </w: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60 лет ВЛКСМ, Солнечная, 1-ая Александровская, 2-ая Александровская, Заводская,</w:t>
            </w:r>
          </w:p>
        </w:tc>
      </w:tr>
      <w:tr>
        <w:trPr/>
        <w:tc>
          <w:tcPr>
            <w:tcW w:w="3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БАХТЫЗИНА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Ирина Генадьевна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5"/>
              <w:jc w:val="both"/>
              <w:textAlignment w:val="top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Соболины, Большое Никитино, Молоково, Маслово, Квашонки, Брехово, Стулово, Столбово, Пономарёво, Дремучево, Кстинкино, Ракитино, Ильино, Грядки, Пропасти, Щербово, Коурово, Березницы, Саваны, Харовичи, Дурниково, Григорово, Горка.</w:t>
            </w:r>
          </w:p>
        </w:tc>
      </w:tr>
      <w:tr>
        <w:trPr/>
        <w:tc>
          <w:tcPr>
            <w:tcW w:w="3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ДУБОВА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Светлана Александровна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5"/>
              <w:jc w:val="both"/>
              <w:textAlignment w:val="top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Набережная, Заречная, Школьная, Юбилейная, Железнодорожная, Дорожная, Школьный переулок.</w:t>
            </w:r>
          </w:p>
        </w:tc>
      </w:tr>
      <w:tr>
        <w:trPr/>
        <w:tc>
          <w:tcPr>
            <w:tcW w:w="3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КОЗЛОВА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Елена Евгеньевна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5"/>
              <w:jc w:val="both"/>
              <w:textAlignment w:val="top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Тухани, Безлы, Гойморово, Дектярка, Ескино, Заднее, Ильино, Котиха, Малечкино, Малое Никитино, Надеево, Ольховец, Подберезье, Сыропятово, Сосновец, Станки, Якушино, Молвино .</w:t>
            </w:r>
          </w:p>
        </w:tc>
      </w:tr>
      <w:tr>
        <w:trPr/>
        <w:tc>
          <w:tcPr>
            <w:tcW w:w="3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КУДРЯВЦЕВА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Надежда Евгеньевна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5"/>
              <w:jc w:val="both"/>
              <w:textAlignment w:val="top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Орудовская, Речная, Трудовая, Соболинская, Пролетарская, Полевая, Индустриальная, имени Степана Звонарева</w:t>
            </w:r>
          </w:p>
        </w:tc>
      </w:tr>
      <w:tr>
        <w:trPr/>
        <w:tc>
          <w:tcPr>
            <w:tcW w:w="100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 w:ascii="Book Antiqua" w:hAnsi="Book Antiqua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Большемалинский пятимандатный избирательный округ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5"/>
              <w:jc w:val="both"/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БАРАНОВ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Иван Александрович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5"/>
              <w:jc w:val="both"/>
              <w:textAlignment w:val="top"/>
              <w:rPr/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Лукино, Аннинское, Белые Межи, Борисково,  Заручевье, Збудово, Колюбякино, Гавриловское, Городище,  Макаровское, Никольское, Петровское, Судилово, хутор Югский, Гавшиха, Глебени, Дроздово,  Подгорье,  Детково, Овсище.</w:t>
            </w:r>
          </w:p>
        </w:tc>
      </w:tr>
      <w:tr>
        <w:trPr/>
        <w:tc>
          <w:tcPr>
            <w:tcW w:w="3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БЕЛОВА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Ирина Николаевна</w:t>
            </w:r>
          </w:p>
        </w:tc>
        <w:tc>
          <w:tcPr>
            <w:tcW w:w="6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Сушигорицы, Дупли, Детково, Песочня, Куниково,  Карамышево, Лысцево, Нефедьево, Раменец, Сулоиха, Мантурьево, Давыдово, Бережок, Рекуша, Воробей, Нивицы, Глебени, Ворсино, Мухино, Матвейково, Гаврилово, Александровское, Ховрино.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top"/>
              <w:rPr/>
            </w:pP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Большое Малинское, Малое Малинское, Садовая, Апаркино, Артемиха, Никаниха, Желонки, Шерепово, Удали.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Пнёво,</w:t>
            </w: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Гольцово, Речица, Батиха, Решетиха, Детково-Бабарыкино, Отрубнёво, Лунёво, Никиткино, Плосково, Горка, Крылово.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top"/>
              <w:rPr/>
            </w:pP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Топалки, Горошково, Иваньково, Косячиха, Логаниха, Мариниха, Пожарьё, Починки, Тюхтово, Язвиха, хутор Язвиха.</w:t>
            </w:r>
          </w:p>
        </w:tc>
      </w:tr>
      <w:tr>
        <w:trPr/>
        <w:tc>
          <w:tcPr>
            <w:tcW w:w="3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КОМОРИНА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Галина Николаевна</w:t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top"/>
              <w:rPr/>
            </w:pP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>Станция Топорово, Искра,  Арханское,  Вичиха, Игуньково, Китай Гора, Карповское, Кузнецкое, Мистилиха, Медово, Пальцево,  Родиониха,  Топорово,  Толстиково,  Холм, Соснино.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top"/>
              <w:rPr/>
            </w:pP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Вокшино, Высокуша, Большое Сидельниково, Горка, Дмитровка, Залужье, Мосеево, Муравино, Малая Попишка, Михеево, Малое Сидельниково, Малое Мякишево, Расторопово, Раскопино, Федосеево, Ярцево, Ветреное, Большая Каменка, Карельское Васильково.</w:t>
            </w:r>
          </w:p>
        </w:tc>
      </w:tr>
      <w:tr>
        <w:trPr/>
        <w:tc>
          <w:tcPr>
            <w:tcW w:w="3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СИЗОВА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Светлана Николаевна</w:t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top"/>
              <w:rPr/>
            </w:pP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Старое Сандово, </w:t>
            </w: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Большое Раменье, Андрейцево, Поцеп, Завражье, Агафоново, хутор Александровский, Благовещенье, Большая Попиха, Григорцево, станция Дынино, Дымцево, Малая Попиха , Остречиха, Русское Васильково, Сухоломово, Тимхово, Туково.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top"/>
              <w:rPr/>
            </w:pP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Березье, Вяжища, Веригино, Ражково, Рославлево, Тавнежи, Юрьево, Устровка, Болота, Запрудье, Загранье, Мокей Гора, Парфеньево, Сменцево.</w:t>
            </w:r>
          </w:p>
        </w:tc>
      </w:tr>
      <w:tr>
        <w:trPr/>
        <w:tc>
          <w:tcPr>
            <w:tcW w:w="34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ШИЛОВА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Надежда Николаевна</w:t>
            </w:r>
          </w:p>
        </w:tc>
        <w:tc>
          <w:tcPr>
            <w:tcW w:w="66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top"/>
              <w:rPr/>
            </w:pP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Кресты, Карпово, Борок, Паншино, Перфильево, Погорелка, Семёново, Халамеево, Щурово.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top"/>
              <w:rPr/>
            </w:pPr>
            <w:r>
              <w:rPr>
                <w:rFonts w:eastAsia="Times New Roman" w:cs="Times New Roman" w:ascii="Cambria" w:hAnsi="Cambria" w:asciiTheme="minorHAnsi" w:hAnsiTheme="minorHAnsi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Ладожское, Заречье, Елизаветино, Караваево, Кольцово, Львовское, Манжуриха, Боровское, Новая Выставка, Павское, Перьми, Плосково, Путилово - Зарека, Путилово, Старая Выставка, Сельцы.</w:t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 О.Н.Грязнов</w:t>
      </w:r>
    </w:p>
    <w:sectPr>
      <w:type w:val="nextPage"/>
      <w:pgSz w:w="11906" w:h="16838"/>
      <w:pgMar w:left="1276" w:right="567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Times New Roman">
    <w:charset w:val="01"/>
    <w:family w:val="roman"/>
    <w:pitch w:val="variable"/>
  </w:font>
  <w:font w:name="Cambri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e60ed8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4"/>
    <w:uiPriority w:val="9"/>
    <w:qFormat/>
    <w:rsid w:val="00e60ed8"/>
    <w:pPr>
      <w:keepNext w:val="true"/>
      <w:spacing w:lineRule="auto" w:line="360" w:before="120" w:after="0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Normal"/>
    <w:link w:val="22"/>
    <w:uiPriority w:val="9"/>
    <w:qFormat/>
    <w:rsid w:val="00e60ed8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rsid w:val="00e60ed8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rsid w:val="00e60ed8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rsid w:val="00e60ed8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10"/>
    <w:qFormat/>
    <w:rsid w:val="00e60ed8"/>
    <w:rPr>
      <w:rFonts w:ascii="Tms Rmn" w:hAnsi="Tms Rmn"/>
    </w:rPr>
  </w:style>
  <w:style w:type="character" w:styleId="21" w:customStyle="1">
    <w:name w:val="Оглавление 2 Знак"/>
    <w:qFormat/>
    <w:rsid w:val="00e60ed8"/>
    <w:rPr/>
  </w:style>
  <w:style w:type="character" w:styleId="41" w:customStyle="1">
    <w:name w:val="Оглавление 4 Знак"/>
    <w:qFormat/>
    <w:rsid w:val="00e60ed8"/>
    <w:rPr/>
  </w:style>
  <w:style w:type="character" w:styleId="6" w:customStyle="1">
    <w:name w:val="Оглавление 6 Знак"/>
    <w:qFormat/>
    <w:rsid w:val="00e60ed8"/>
    <w:rPr/>
  </w:style>
  <w:style w:type="character" w:styleId="7" w:customStyle="1">
    <w:name w:val="Оглавление 7 Знак"/>
    <w:qFormat/>
    <w:rsid w:val="00e60ed8"/>
    <w:rPr/>
  </w:style>
  <w:style w:type="character" w:styleId="31" w:customStyle="1">
    <w:name w:val="Заголовок 3 Знак"/>
    <w:qFormat/>
    <w:rsid w:val="00e60ed8"/>
    <w:rPr>
      <w:rFonts w:ascii="XO Thames" w:hAnsi="XO Thames"/>
      <w:b/>
      <w:i/>
    </w:rPr>
  </w:style>
  <w:style w:type="character" w:styleId="Style9" w:customStyle="1">
    <w:name w:val="Текст выноски Знак"/>
    <w:basedOn w:val="11"/>
    <w:link w:val="BalloonText"/>
    <w:qFormat/>
    <w:rsid w:val="00e60ed8"/>
    <w:rPr>
      <w:rFonts w:ascii="Tahoma" w:hAnsi="Tahoma"/>
      <w:sz w:val="16"/>
    </w:rPr>
  </w:style>
  <w:style w:type="character" w:styleId="Style10" w:customStyle="1">
    <w:name w:val="Без интервала Знак"/>
    <w:link w:val="NoSpacing"/>
    <w:qFormat/>
    <w:rsid w:val="00e60ed8"/>
    <w:rPr>
      <w:rFonts w:ascii="Tms Rmn" w:hAnsi="Tms Rmn"/>
    </w:rPr>
  </w:style>
  <w:style w:type="character" w:styleId="12" w:customStyle="1">
    <w:name w:val="Гиперссылка1"/>
    <w:link w:val="18"/>
    <w:qFormat/>
    <w:rsid w:val="00e60ed8"/>
    <w:rPr>
      <w:color w:val="0000FF"/>
      <w:u w:val="single"/>
    </w:rPr>
  </w:style>
  <w:style w:type="character" w:styleId="32" w:customStyle="1">
    <w:name w:val="Оглавление 3 Знак"/>
    <w:qFormat/>
    <w:rsid w:val="00e60ed8"/>
    <w:rPr/>
  </w:style>
  <w:style w:type="character" w:styleId="13" w:customStyle="1">
    <w:name w:val="Основной шрифт абзаца1"/>
    <w:link w:val="17"/>
    <w:qFormat/>
    <w:rsid w:val="00e60ed8"/>
    <w:rPr/>
  </w:style>
  <w:style w:type="character" w:styleId="51" w:customStyle="1">
    <w:name w:val="Заголовок 5 Знак"/>
    <w:qFormat/>
    <w:rsid w:val="00e60ed8"/>
    <w:rPr>
      <w:rFonts w:ascii="XO Thames" w:hAnsi="XO Thames"/>
      <w:b/>
      <w:sz w:val="22"/>
    </w:rPr>
  </w:style>
  <w:style w:type="character" w:styleId="14" w:customStyle="1">
    <w:name w:val="Заголовок 1 Знак"/>
    <w:basedOn w:val="11"/>
    <w:qFormat/>
    <w:rsid w:val="00e60ed8"/>
    <w:rPr>
      <w:rFonts w:ascii="Arial" w:hAnsi="Arial"/>
      <w:b/>
      <w:sz w:val="30"/>
    </w:rPr>
  </w:style>
  <w:style w:type="character" w:styleId="Style11">
    <w:name w:val="Интернет-ссылка"/>
    <w:link w:val="24"/>
    <w:rsid w:val="00e60ed8"/>
    <w:rPr>
      <w:color w:val="0000FF"/>
      <w:u w:val="single"/>
    </w:rPr>
  </w:style>
  <w:style w:type="character" w:styleId="Footnote" w:customStyle="1">
    <w:name w:val="Footnote"/>
    <w:link w:val="Footnote1"/>
    <w:qFormat/>
    <w:rsid w:val="00e60ed8"/>
    <w:rPr>
      <w:rFonts w:ascii="XO Thames" w:hAnsi="XO Thames"/>
      <w:sz w:val="22"/>
    </w:rPr>
  </w:style>
  <w:style w:type="character" w:styleId="15" w:customStyle="1">
    <w:name w:val="Оглавление 1 Знак"/>
    <w:qFormat/>
    <w:rsid w:val="00e60ed8"/>
    <w:rPr>
      <w:rFonts w:ascii="XO Thames" w:hAnsi="XO Thames"/>
      <w:b/>
    </w:rPr>
  </w:style>
  <w:style w:type="character" w:styleId="HeaderandFooter" w:customStyle="1">
    <w:name w:val="Header and Footer"/>
    <w:qFormat/>
    <w:rsid w:val="00e60ed8"/>
    <w:rPr>
      <w:rFonts w:ascii="XO Thames" w:hAnsi="XO Thames"/>
    </w:rPr>
  </w:style>
  <w:style w:type="character" w:styleId="Heading" w:customStyle="1">
    <w:name w:val="Heading"/>
    <w:basedOn w:val="11"/>
    <w:qFormat/>
    <w:rsid w:val="00e60ed8"/>
    <w:rPr>
      <w:rFonts w:ascii="Arial" w:hAnsi="Arial"/>
      <w:color w:val="00000A"/>
      <w:sz w:val="28"/>
    </w:rPr>
  </w:style>
  <w:style w:type="character" w:styleId="9" w:customStyle="1">
    <w:name w:val="Оглавление 9 Знак"/>
    <w:qFormat/>
    <w:rsid w:val="00e60ed8"/>
    <w:rPr/>
  </w:style>
  <w:style w:type="character" w:styleId="ConsPlusNormal" w:customStyle="1">
    <w:name w:val="ConsPlusNormal"/>
    <w:link w:val="ConsPlusNormal1"/>
    <w:qFormat/>
    <w:rsid w:val="00e60ed8"/>
    <w:rPr>
      <w:sz w:val="28"/>
    </w:rPr>
  </w:style>
  <w:style w:type="character" w:styleId="8" w:customStyle="1">
    <w:name w:val="Оглавление 8 Знак"/>
    <w:qFormat/>
    <w:rsid w:val="00e60ed8"/>
    <w:rPr/>
  </w:style>
  <w:style w:type="character" w:styleId="16" w:customStyle="1">
    <w:name w:val="Текст1"/>
    <w:basedOn w:val="11"/>
    <w:link w:val="111"/>
    <w:qFormat/>
    <w:rsid w:val="00e60ed8"/>
    <w:rPr>
      <w:rFonts w:ascii="Consolas" w:hAnsi="Consolas"/>
      <w:color w:val="000000"/>
      <w:sz w:val="21"/>
    </w:rPr>
  </w:style>
  <w:style w:type="character" w:styleId="52" w:customStyle="1">
    <w:name w:val="Оглавление 5 Знак"/>
    <w:qFormat/>
    <w:rsid w:val="00e60ed8"/>
    <w:rPr/>
  </w:style>
  <w:style w:type="character" w:styleId="Style12" w:customStyle="1">
    <w:name w:val="Подзаголовок Знак"/>
    <w:basedOn w:val="11"/>
    <w:qFormat/>
    <w:rsid w:val="00e60ed8"/>
    <w:rPr>
      <w:rFonts w:ascii="Times New Roman" w:hAnsi="Times New Roman"/>
      <w:b/>
      <w:sz w:val="24"/>
    </w:rPr>
  </w:style>
  <w:style w:type="character" w:styleId="Toc10" w:customStyle="1">
    <w:name w:val="toc 10"/>
    <w:link w:val="Toc101"/>
    <w:qFormat/>
    <w:rsid w:val="00e60ed8"/>
    <w:rPr/>
  </w:style>
  <w:style w:type="character" w:styleId="Style13" w:customStyle="1">
    <w:name w:val="Название Знак"/>
    <w:basedOn w:val="11"/>
    <w:qFormat/>
    <w:rsid w:val="00e60ed8"/>
    <w:rPr>
      <w:rFonts w:ascii="Times New Roman" w:hAnsi="Times New Roman"/>
      <w:b/>
      <w:sz w:val="24"/>
    </w:rPr>
  </w:style>
  <w:style w:type="character" w:styleId="42" w:customStyle="1">
    <w:name w:val="Заголовок 4 Знак"/>
    <w:qFormat/>
    <w:rsid w:val="00e60ed8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sid w:val="00e60ed8"/>
    <w:rPr>
      <w:rFonts w:ascii="XO Thames" w:hAnsi="XO Thames"/>
      <w:b/>
      <w:color w:val="00A0FF"/>
      <w:sz w:val="26"/>
    </w:rPr>
  </w:style>
  <w:style w:type="character" w:styleId="Style14" w:customStyle="1">
    <w:name w:val="Основной текст Знак"/>
    <w:basedOn w:val="DefaultParagraphFont"/>
    <w:uiPriority w:val="99"/>
    <w:qFormat/>
    <w:rsid w:val="00c76c1f"/>
    <w:rPr>
      <w:color w:val="auto"/>
      <w:sz w:val="28"/>
      <w:szCs w:val="28"/>
    </w:rPr>
  </w:style>
  <w:style w:type="character" w:styleId="33" w:customStyle="1">
    <w:name w:val="Основной текст 3 Знак"/>
    <w:basedOn w:val="DefaultParagraphFont"/>
    <w:link w:val="BodyText3"/>
    <w:uiPriority w:val="99"/>
    <w:qFormat/>
    <w:rsid w:val="00c76c1f"/>
    <w:rPr>
      <w:color w:val="auto"/>
      <w:sz w:val="16"/>
      <w:szCs w:val="16"/>
    </w:rPr>
  </w:style>
  <w:style w:type="paragraph" w:styleId="Style15" w:customStyle="1">
    <w:name w:val="Заголовок"/>
    <w:basedOn w:val="Normal"/>
    <w:next w:val="Normal"/>
    <w:qFormat/>
    <w:rsid w:val="00e60ed8"/>
    <w:pPr>
      <w:keepNext w:val="true"/>
      <w:tabs>
        <w:tab w:val="clear" w:pos="708"/>
        <w:tab w:val="left" w:pos="709" w:leader="none"/>
      </w:tabs>
      <w:spacing w:lineRule="atLeast" w:line="276" w:before="240" w:after="120"/>
    </w:pPr>
    <w:rPr>
      <w:rFonts w:ascii="Arial" w:hAnsi="Arial"/>
      <w:color w:val="00000A"/>
      <w:sz w:val="28"/>
    </w:rPr>
  </w:style>
  <w:style w:type="paragraph" w:styleId="Style16">
    <w:name w:val="Body Text"/>
    <w:basedOn w:val="Normal"/>
    <w:link w:val="Style14"/>
    <w:uiPriority w:val="99"/>
    <w:rsid w:val="00c76c1f"/>
    <w:pPr>
      <w:jc w:val="center"/>
    </w:pPr>
    <w:rPr>
      <w:rFonts w:ascii="Times New Roman" w:hAnsi="Times New Roman"/>
      <w:color w:val="auto"/>
      <w:sz w:val="28"/>
      <w:szCs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link w:val="21"/>
    <w:uiPriority w:val="39"/>
    <w:rsid w:val="00e60ed8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rsid w:val="00e60ed8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rsid w:val="00e60ed8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e60ed8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9"/>
    <w:qFormat/>
    <w:rsid w:val="00e60ed8"/>
    <w:pPr/>
    <w:rPr>
      <w:rFonts w:ascii="Tahoma" w:hAnsi="Tahoma"/>
      <w:sz w:val="16"/>
    </w:rPr>
  </w:style>
  <w:style w:type="paragraph" w:styleId="NoSpacing">
    <w:name w:val="No Spacing"/>
    <w:link w:val="Style10"/>
    <w:qFormat/>
    <w:rsid w:val="00e60ed8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Основной шрифт абзаца1"/>
    <w:link w:val="13"/>
    <w:qFormat/>
    <w:rsid w:val="00e60e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Гиперссылка1"/>
    <w:link w:val="12"/>
    <w:qFormat/>
    <w:rsid w:val="00e60e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34">
    <w:name w:val="TOC 3"/>
    <w:next w:val="Normal"/>
    <w:link w:val="32"/>
    <w:uiPriority w:val="39"/>
    <w:rsid w:val="00e60ed8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 w:customStyle="1">
    <w:name w:val="Гиперссылка2"/>
    <w:qFormat/>
    <w:rsid w:val="00e60e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e60ed8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9">
    <w:name w:val="TOC 1"/>
    <w:next w:val="Normal"/>
    <w:link w:val="15"/>
    <w:uiPriority w:val="39"/>
    <w:rsid w:val="00e60ed8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Колонтитул"/>
    <w:qFormat/>
    <w:rsid w:val="00e60ed8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rsid w:val="00e60ed8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"/>
    <w:qFormat/>
    <w:rsid w:val="00e60e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0" w:customStyle="1">
    <w:name w:val="Обычный1"/>
    <w:link w:val="11"/>
    <w:qFormat/>
    <w:rsid w:val="00e60ed8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rsid w:val="00e60ed8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" w:customStyle="1">
    <w:name w:val="Текст1"/>
    <w:basedOn w:val="Normal"/>
    <w:link w:val="16"/>
    <w:qFormat/>
    <w:rsid w:val="00e60ed8"/>
    <w:pPr/>
    <w:rPr>
      <w:rFonts w:ascii="Consolas" w:hAnsi="Consolas"/>
      <w:sz w:val="21"/>
    </w:rPr>
  </w:style>
  <w:style w:type="paragraph" w:styleId="53">
    <w:name w:val="TOC 5"/>
    <w:next w:val="Normal"/>
    <w:link w:val="52"/>
    <w:uiPriority w:val="39"/>
    <w:rsid w:val="00e60ed8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Subtitle"/>
    <w:basedOn w:val="Normal"/>
    <w:next w:val="Normal"/>
    <w:link w:val="Style12"/>
    <w:uiPriority w:val="11"/>
    <w:qFormat/>
    <w:rsid w:val="00e60ed8"/>
    <w:pPr/>
    <w:rPr>
      <w:rFonts w:ascii="Times New Roman" w:hAnsi="Times New Roman"/>
      <w:b/>
      <w:sz w:val="24"/>
    </w:rPr>
  </w:style>
  <w:style w:type="paragraph" w:styleId="Toc101" w:customStyle="1">
    <w:name w:val="toc 10"/>
    <w:next w:val="Normal"/>
    <w:link w:val="Toc10"/>
    <w:uiPriority w:val="39"/>
    <w:qFormat/>
    <w:rsid w:val="00e60ed8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3"/>
    <w:uiPriority w:val="10"/>
    <w:qFormat/>
    <w:rsid w:val="00e60ed8"/>
    <w:pPr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unhideWhenUsed/>
    <w:qFormat/>
    <w:rsid w:val="00c76c1f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styleId="BodyText3">
    <w:name w:val="Body Text 3"/>
    <w:basedOn w:val="Normal"/>
    <w:link w:val="33"/>
    <w:uiPriority w:val="99"/>
    <w:unhideWhenUsed/>
    <w:qFormat/>
    <w:rsid w:val="00c76c1f"/>
    <w:pPr>
      <w:spacing w:before="0" w:after="120"/>
    </w:pPr>
    <w:rPr>
      <w:rFonts w:ascii="Times New Roman" w:hAnsi="Times New Roman"/>
      <w:color w:val="auto"/>
      <w:sz w:val="16"/>
      <w:szCs w:val="16"/>
    </w:rPr>
  </w:style>
  <w:style w:type="paragraph" w:styleId="Caption">
    <w:name w:val="caption"/>
    <w:basedOn w:val="Normal"/>
    <w:next w:val="Normal"/>
    <w:qFormat/>
    <w:rsid w:val="00c76c1f"/>
    <w:pPr/>
    <w:rPr>
      <w:rFonts w:ascii="Times New Roman" w:hAnsi="Times New Roman"/>
      <w:b/>
      <w:bCs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e60ed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e60ed8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LibreOffice/7.3.0.3$Windows_x86 LibreOffice_project/0f246aa12d0eee4a0f7adcefbf7c878fc2238db3</Application>
  <AppVersion>15.0000</AppVersion>
  <Pages>3</Pages>
  <Words>566</Words>
  <Characters>4657</Characters>
  <CharactersWithSpaces>5601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2022-03-01T13:29:00Z</dcterms:created>
  <dc:creator>User</dc:creator>
  <dc:description/>
  <dc:language>ru-RU</dc:language>
  <cp:lastModifiedBy/>
  <cp:lastPrinted>2022-03-04T09:42:27Z</cp:lastPrinted>
  <dcterms:modified xsi:type="dcterms:W3CDTF">2022-03-04T11:18:00Z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