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№ 123</w:t>
      </w:r>
    </w:p>
    <w:p w14:paraId="07000000">
      <w:pPr>
        <w:pStyle w:val="Style_2"/>
        <w:spacing w:after="280" w:before="280"/>
        <w:ind/>
        <w:jc w:val="both"/>
        <w:rPr>
          <w:sz w:val="26"/>
        </w:rPr>
      </w:pPr>
      <w:r>
        <w:rPr>
          <w:sz w:val="26"/>
        </w:rPr>
        <w:t>О снятии  статуса единой теплоснабжающей организации</w:t>
      </w:r>
    </w:p>
    <w:p w14:paraId="08000000">
      <w:pPr>
        <w:pStyle w:val="Style_1"/>
        <w:ind w:firstLine="709"/>
        <w:jc w:val="both"/>
        <w:rPr>
          <w:sz w:val="26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В соответствии с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Федеральным законом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от 06.10.2003 N 131-ФЗ "Об общих принципах организации местного самоуправления в Российской Федерации",</w:t>
      </w:r>
      <w:bookmarkStart w:id="1" w:name="ext-gen3244"/>
      <w:bookmarkEnd w:id="1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Ф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>едеральным законом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от 27.07.2010 N 190-ФЗ "О теплоснабжении",</w:t>
      </w:r>
      <w:bookmarkStart w:id="2" w:name="ext-gen2947"/>
      <w:bookmarkEnd w:id="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п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>унктами 7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и 13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 xml:space="preserve">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Федерации", руководствуясь Уставом Сандовского муниципального округа, на основании уведомления ООО «Альянс Сандовские Тепловые Сети» от 12.05.2021 №35, в целях обеспечения гарантированного предоставления услуг теплоснабжения всем потребителям, расположенным в пределах существующих систем теплоснабжения и организации надежного теплоснабжения на территории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>Сандовского муниципального округа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  <w:u w:val="none"/>
        </w:rPr>
        <w:t xml:space="preserve"> Тверской области,  Дума Сандовского муниципального округа </w:t>
      </w:r>
    </w:p>
    <w:p w14:paraId="09000000">
      <w:pPr>
        <w:pStyle w:val="Style_1"/>
        <w:ind w:firstLine="709"/>
        <w:jc w:val="center"/>
        <w:rPr>
          <w:sz w:val="32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2"/>
          <w:u w:val="none"/>
        </w:rPr>
        <w:t>РЕШИЛА:</w:t>
      </w:r>
    </w:p>
    <w:p w14:paraId="0A000000">
      <w:pPr>
        <w:pStyle w:val="Style_3"/>
        <w:spacing w:after="0" w:before="0"/>
        <w:ind w:firstLine="0"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1. Снять с 01.07.2021 года статус единой теплоснабжающей организации  с ООО «Альянс Сандовские Тепловые Сети»  (ИНН 6938002642) </w:t>
      </w:r>
      <w:r>
        <w:rPr>
          <w:b w:val="0"/>
          <w:i w:val="0"/>
          <w:caps w:val="0"/>
          <w:smallCaps w:val="0"/>
          <w:color w:val="22272F"/>
          <w:spacing w:val="0"/>
          <w:sz w:val="26"/>
        </w:rPr>
        <w:t>в отношении следующих зон деятельности:</w:t>
      </w:r>
    </w:p>
    <w:p w14:paraId="0B000000">
      <w:pPr>
        <w:pStyle w:val="Style_3"/>
        <w:spacing w:after="0" w:before="0"/>
        <w:ind/>
        <w:jc w:val="both"/>
        <w:rPr>
          <w:sz w:val="26"/>
        </w:rPr>
      </w:pPr>
      <w:r>
        <w:rPr>
          <w:sz w:val="26"/>
        </w:rPr>
        <w:t>- котельная №1 (ул. Советская);</w:t>
      </w:r>
    </w:p>
    <w:p w14:paraId="0C000000">
      <w:pPr>
        <w:pStyle w:val="Style_3"/>
        <w:spacing w:after="0" w:before="0"/>
        <w:ind/>
        <w:jc w:val="both"/>
        <w:rPr>
          <w:sz w:val="26"/>
        </w:rPr>
      </w:pPr>
      <w:r>
        <w:rPr>
          <w:sz w:val="26"/>
        </w:rPr>
        <w:t>- котельной №2 (ул. Софьи Кочуровой);</w:t>
      </w:r>
    </w:p>
    <w:p w14:paraId="0D000000">
      <w:pPr>
        <w:pStyle w:val="Style_3"/>
        <w:spacing w:after="0" w:before="0"/>
        <w:ind/>
        <w:jc w:val="both"/>
        <w:rPr>
          <w:sz w:val="26"/>
        </w:rPr>
      </w:pPr>
      <w:r>
        <w:rPr>
          <w:sz w:val="26"/>
        </w:rPr>
        <w:t xml:space="preserve">- котельной №3 (ул. Лесная); </w:t>
      </w:r>
    </w:p>
    <w:p w14:paraId="0E000000">
      <w:pPr>
        <w:pStyle w:val="Style_3"/>
        <w:spacing w:after="0" w:before="0"/>
        <w:ind/>
        <w:jc w:val="both"/>
        <w:rPr>
          <w:sz w:val="26"/>
        </w:rPr>
      </w:pPr>
      <w:r>
        <w:rPr>
          <w:sz w:val="26"/>
        </w:rPr>
        <w:t xml:space="preserve">- котельной № 4 (ул. Школьная); </w:t>
      </w:r>
    </w:p>
    <w:p w14:paraId="0F000000">
      <w:pPr>
        <w:pStyle w:val="Style_3"/>
        <w:spacing w:after="0" w:before="0"/>
        <w:ind w:firstLine="0" w:left="0"/>
        <w:jc w:val="both"/>
        <w:rPr>
          <w:sz w:val="26"/>
        </w:rPr>
      </w:pPr>
      <w:r>
        <w:rPr>
          <w:sz w:val="26"/>
        </w:rPr>
        <w:t>- котельной № 5 (ул. 50 лет Октября).</w:t>
      </w:r>
    </w:p>
    <w:p w14:paraId="10000000">
      <w:pPr>
        <w:pStyle w:val="Style_1"/>
        <w:spacing w:after="0" w:before="0"/>
        <w:ind w:firstLine="0" w:left="0" w:right="0"/>
        <w:jc w:val="both"/>
        <w:rPr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2</w:t>
      </w:r>
      <w:bookmarkStart w:id="3" w:name="sub_98"/>
      <w:r>
        <w:rPr>
          <w:rFonts w:ascii="Times New Roman" w:hAnsi="Times New Roman"/>
          <w:color w:val="000000"/>
          <w:sz w:val="26"/>
        </w:rPr>
        <w:t>. Признать утратившим силу</w:t>
      </w:r>
      <w:bookmarkEnd w:id="3"/>
      <w:r>
        <w:rPr>
          <w:rFonts w:ascii="Times New Roman" w:hAnsi="Times New Roman"/>
          <w:color w:val="000000"/>
          <w:sz w:val="26"/>
        </w:rPr>
        <w:t xml:space="preserve"> Решение Совета депутатов городского поселения «Поселок Сандово» Тверской области № 5 от 06.02.2015 г. «О присвоении статуса единой теплоснабжающей организации».</w:t>
      </w:r>
    </w:p>
    <w:p w14:paraId="11000000">
      <w:pPr>
        <w:pStyle w:val="Style_1"/>
        <w:tabs>
          <w:tab w:leader="none" w:pos="708" w:val="clear"/>
          <w:tab w:leader="none" w:pos="10205" w:val="left"/>
        </w:tabs>
        <w:ind/>
        <w:jc w:val="both"/>
        <w:rPr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3.Настоящее решение вступает в силу со дня подписания и подлежит  </w:t>
      </w:r>
      <w:r>
        <w:rPr>
          <w:rFonts w:ascii="Times New Roman" w:hAnsi="Times New Roman"/>
          <w:sz w:val="26"/>
        </w:rPr>
        <w:t>официальному опубликованию в газете «Сандовские вести» и размещению на официальном сайте Сандовского муниципального округа в сети Интернет.</w:t>
      </w:r>
    </w:p>
    <w:p w14:paraId="12000000">
      <w:pPr>
        <w:pStyle w:val="Style_4"/>
        <w:numPr>
          <w:ilvl w:val="0"/>
          <w:numId w:val="0"/>
        </w:numPr>
        <w:ind w:firstLine="0" w:left="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13000000">
      <w:pPr>
        <w:pStyle w:val="Style_4"/>
        <w:numPr>
          <w:ilvl w:val="0"/>
          <w:numId w:val="0"/>
        </w:numPr>
        <w:ind w:firstLine="0" w:left="0"/>
        <w:jc w:val="left"/>
      </w:pPr>
    </w:p>
    <w:p w14:paraId="14000000">
      <w:pPr>
        <w:pStyle w:val="Style_4"/>
        <w:numPr>
          <w:ilvl w:val="0"/>
          <w:numId w:val="0"/>
        </w:numPr>
        <w:ind w:firstLine="0" w:left="0"/>
        <w:jc w:val="left"/>
      </w:pPr>
      <w:r>
        <w:rPr>
          <w:rFonts w:ascii="Times New Roman" w:hAnsi="Times New Roman"/>
          <w:b w:val="0"/>
          <w:color w:val="000000"/>
          <w:sz w:val="28"/>
        </w:rPr>
        <w:t xml:space="preserve">Глава Сандовского муниципального округа </w:t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 xml:space="preserve">                           О.Н.Грязнов</w:t>
      </w:r>
      <w:r>
        <w:rPr>
          <w:rFonts w:ascii="Times New Roman" w:hAnsi="Times New Roman"/>
          <w:b w:val="0"/>
          <w:color w:val="000000"/>
          <w:sz w:val="28"/>
        </w:rPr>
        <w:tab/>
      </w:r>
    </w:p>
    <w:p w14:paraId="15000000">
      <w:pPr>
        <w:pStyle w:val="Style_4"/>
        <w:numPr>
          <w:ilvl w:val="0"/>
          <w:numId w:val="0"/>
        </w:numPr>
        <w:ind w:firstLine="0" w:left="0"/>
        <w:jc w:val="left"/>
      </w:pPr>
    </w:p>
    <w:p w14:paraId="16000000">
      <w:pPr>
        <w:pStyle w:val="Style_1"/>
        <w:spacing w:after="0" w:line="240" w:lineRule="auto"/>
        <w:ind/>
        <w:jc w:val="left"/>
      </w:pPr>
      <w:r>
        <w:rPr>
          <w:rFonts w:ascii="Times New Roman" w:hAnsi="Times New Roman"/>
          <w:sz w:val="28"/>
        </w:rPr>
        <w:t xml:space="preserve">Председатель Думы </w:t>
      </w:r>
    </w:p>
    <w:p w14:paraId="17000000">
      <w:pPr>
        <w:pStyle w:val="Style_1"/>
        <w:spacing w:after="0" w:before="0" w:line="240" w:lineRule="auto"/>
        <w:ind/>
        <w:jc w:val="left"/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О.В.Смирнова</w:t>
      </w:r>
    </w:p>
    <w:sectPr>
      <w:type w:val="nextPage"/>
      <w:pgSz w:h="16838" w:orient="portrait" w:w="11906"/>
      <w:pgMar w:bottom="518" w:footer="0" w:gutter="0" w:header="0" w:left="1245" w:right="850" w:top="7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consplusdoclist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onsplusdoclist"/>
    <w:basedOn w:val="Style_1_ch"/>
    <w:link w:val="Style_6"/>
    <w:rPr>
      <w:rFonts w:ascii="Times New Roman" w:hAnsi="Times New Roman"/>
      <w:sz w:val="24"/>
    </w:rPr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Заголовок"/>
    <w:basedOn w:val="Style_1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1_ch"/>
    <w:link w:val="Style_11"/>
    <w:rPr>
      <w:rFonts w:ascii="Liberation Sans" w:hAnsi="Liberation Sans"/>
      <w:sz w:val="28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14" w:type="paragraph">
    <w:name w:val="Caption"/>
    <w:basedOn w:val="Style_1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1_ch"/>
    <w:link w:val="Style_14"/>
    <w:rPr>
      <w:i w:val="1"/>
      <w:sz w:val="24"/>
    </w:rPr>
  </w:style>
  <w:style w:styleId="Style_3" w:type="paragraph">
    <w:name w:val="31"/>
    <w:basedOn w:val="Style_1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31"/>
    <w:basedOn w:val="Style_1_ch"/>
    <w:link w:val="Style_3"/>
    <w:rPr>
      <w:rFonts w:ascii="Times New Roman" w:hAnsi="Times New Roman"/>
      <w:sz w:val="24"/>
    </w:rPr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Strong"/>
    <w:basedOn w:val="Style_17"/>
    <w:link w:val="Style_16_ch"/>
    <w:rPr>
      <w:b w:val="1"/>
    </w:rPr>
  </w:style>
  <w:style w:styleId="Style_16_ch" w:type="character">
    <w:name w:val="Strong"/>
    <w:basedOn w:val="Style_17_ch"/>
    <w:link w:val="Style_16"/>
    <w:rPr>
      <w:b w:val="1"/>
    </w:rPr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1"/>
    <w:link w:val="Style_4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000080"/>
    </w:rPr>
  </w:style>
  <w:style w:styleId="Style_4_ch" w:type="character">
    <w:name w:val="heading 1"/>
    <w:basedOn w:val="Style_1_ch"/>
    <w:link w:val="Style_4"/>
    <w:rPr>
      <w:b w:val="1"/>
      <w:color w:val="00008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ekstob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tekstob"/>
    <w:basedOn w:val="Style_1_ch"/>
    <w:link w:val="Style_21"/>
    <w:rPr>
      <w:rFonts w:ascii="Times New Roman" w:hAnsi="Times New Roman"/>
      <w:sz w:val="24"/>
    </w:rPr>
  </w:style>
  <w:style w:styleId="Style_22" w:type="paragraph">
    <w:name w:val="toc 1"/>
    <w:next w:val="Style_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2" w:type="paragraph">
    <w:name w:val="Body Text"/>
    <w:basedOn w:val="Style_1"/>
    <w:link w:val="Style_12_ch"/>
    <w:pPr>
      <w:spacing w:after="140" w:before="0" w:line="288" w:lineRule="auto"/>
      <w:ind/>
    </w:pPr>
  </w:style>
  <w:style w:styleId="Style_12_ch" w:type="character">
    <w:name w:val="Body Text"/>
    <w:basedOn w:val="Style_1_ch"/>
    <w:link w:val="Style_12"/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List"/>
    <w:basedOn w:val="Style_12"/>
    <w:link w:val="Style_25_ch"/>
  </w:style>
  <w:style w:styleId="Style_25_ch" w:type="character">
    <w:name w:val="List"/>
    <w:basedOn w:val="Style_12_ch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ConsTitle"/>
    <w:link w:val="Style_27_ch"/>
    <w:pPr>
      <w:widowControl w:val="1"/>
      <w:spacing w:after="0" w:before="0" w:line="240" w:lineRule="auto"/>
      <w:ind/>
      <w:jc w:val="left"/>
    </w:pPr>
    <w:rPr>
      <w:rFonts w:ascii="Arial" w:hAnsi="Arial"/>
      <w:b w:val="1"/>
      <w:color w:val="00000A"/>
      <w:sz w:val="16"/>
    </w:rPr>
  </w:style>
  <w:style w:styleId="Style_27_ch" w:type="character">
    <w:name w:val="ConsTitle"/>
    <w:link w:val="Style_27"/>
    <w:rPr>
      <w:rFonts w:ascii="Arial" w:hAnsi="Arial"/>
      <w:b w:val="1"/>
      <w:color w:val="00000A"/>
      <w:sz w:val="16"/>
    </w:rPr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Интернет-ссылка"/>
    <w:link w:val="Style_29_ch"/>
    <w:rPr>
      <w:color w:val="000080"/>
      <w:u w:val="single"/>
    </w:rPr>
  </w:style>
  <w:style w:styleId="Style_29_ch" w:type="character">
    <w:name w:val="Интернет-ссылка"/>
    <w:link w:val="Style_29"/>
    <w:rPr>
      <w:color w:val="000080"/>
      <w:u w:val="single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Subtitle"/>
    <w:next w:val="Style_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2021-08-16T14:13:44Z</dcterms:modified>
</cp:coreProperties>
</file>