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40"/>
        </w:rPr>
      </w:pPr>
      <w: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АДМИНИСТРАЦИЯ </w:t>
      </w:r>
    </w:p>
    <w:p w14:paraId="0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МУНИЦИПАЛЬНОГО ОКРУГА</w:t>
      </w:r>
    </w:p>
    <w:p w14:paraId="04000000">
      <w:pPr>
        <w:pStyle w:val="Style_2"/>
        <w:spacing w:after="0" w:before="0"/>
        <w:ind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Тверской области</w:t>
      </w:r>
    </w:p>
    <w:p w14:paraId="05000000">
      <w:pPr>
        <w:ind/>
        <w:jc w:val="both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b w:val="1"/>
          <w:sz w:val="40"/>
        </w:rPr>
        <w:t xml:space="preserve"> ПОСТАНОВЛЕНИЕ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>03.2021</w:t>
      </w: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 Сандово                                               № 105</w:t>
      </w:r>
    </w:p>
    <w:p w14:paraId="07000000">
      <w:pPr>
        <w:pStyle w:val="Style_3"/>
        <w:rPr>
          <w:rFonts w:ascii="Courier New" w:hAnsi="Courier New"/>
        </w:rPr>
      </w:pPr>
    </w:p>
    <w:p w14:paraId="08000000">
      <w:pPr>
        <w:pStyle w:val="Style_3"/>
        <w:rPr>
          <w:rFonts w:ascii="Courier New" w:hAnsi="Courier New"/>
        </w:rPr>
      </w:pPr>
    </w:p>
    <w:p w14:paraId="09000000">
      <w:pPr>
        <w:pStyle w:val="Style_4"/>
        <w:tabs>
          <w:tab w:leader="none" w:pos="0" w:val="left"/>
          <w:tab w:leader="none" w:pos="432" w:val="clear"/>
        </w:tabs>
        <w:spacing w:after="0" w:before="0"/>
        <w:ind w:hanging="432" w:left="0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Об утверждении Положения о проверке достоверности и </w:t>
      </w:r>
    </w:p>
    <w:p w14:paraId="0A000000">
      <w:pPr>
        <w:pStyle w:val="Style_4"/>
        <w:numPr>
          <w:ilvl w:val="0"/>
          <w:numId w:val="0"/>
        </w:numPr>
        <w:spacing w:after="0" w:before="0"/>
        <w:ind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полноты сведений о доходах, об имуществе и обязательствах </w:t>
      </w:r>
    </w:p>
    <w:p w14:paraId="0B000000">
      <w:pPr>
        <w:pStyle w:val="Style_4"/>
        <w:numPr>
          <w:ilvl w:val="0"/>
          <w:numId w:val="0"/>
        </w:numPr>
        <w:spacing w:after="0" w:before="0"/>
        <w:ind w:hanging="432" w:left="432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имущественного характера, представляемых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гражданами, </w:t>
      </w:r>
    </w:p>
    <w:p w14:paraId="0C000000">
      <w:pPr>
        <w:pStyle w:val="Style_4"/>
        <w:numPr>
          <w:ilvl w:val="0"/>
          <w:numId w:val="0"/>
        </w:numPr>
        <w:spacing w:after="0" w:before="0"/>
        <w:ind w:firstLine="0" w:left="0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претендующими на замещение должностей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Администрации </w:t>
      </w:r>
      <w:r>
        <w:rPr>
          <w:rFonts w:ascii="Times New Roman" w:hAnsi="Times New Roman"/>
          <w:b w:val="0"/>
          <w:color w:val="000000"/>
          <w:sz w:val="26"/>
        </w:rPr>
        <w:t>Сандовского муниципального округа</w:t>
      </w:r>
      <w:r>
        <w:rPr>
          <w:rFonts w:ascii="Times New Roman" w:hAnsi="Times New Roman"/>
          <w:b w:val="0"/>
          <w:color w:val="000000"/>
          <w:sz w:val="26"/>
        </w:rPr>
        <w:t>,</w:t>
      </w:r>
      <w:r>
        <w:rPr>
          <w:rFonts w:ascii="Times New Roman" w:hAnsi="Times New Roman"/>
          <w:b w:val="0"/>
          <w:color w:val="000000"/>
          <w:sz w:val="26"/>
        </w:rPr>
        <w:t>муниципальными служащими,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замещающими указанные </w:t>
      </w:r>
      <w:r>
        <w:rPr>
          <w:rFonts w:ascii="Times New Roman" w:hAnsi="Times New Roman"/>
          <w:b w:val="0"/>
          <w:color w:val="000000"/>
          <w:sz w:val="26"/>
        </w:rPr>
        <w:t xml:space="preserve">должности, а также проверке соблюдения </w:t>
      </w:r>
      <w:r>
        <w:rPr>
          <w:rFonts w:ascii="Times New Roman" w:hAnsi="Times New Roman"/>
          <w:b w:val="0"/>
          <w:color w:val="000000"/>
          <w:sz w:val="26"/>
        </w:rPr>
        <w:t xml:space="preserve">муниципальными служащими ограничений и запретов, </w:t>
      </w:r>
      <w:r>
        <w:rPr>
          <w:rFonts w:ascii="Times New Roman" w:hAnsi="Times New Roman"/>
          <w:b w:val="0"/>
          <w:color w:val="000000"/>
          <w:sz w:val="26"/>
        </w:rPr>
        <w:t xml:space="preserve">требований о предотвращении или урегулировании </w:t>
      </w:r>
      <w:r>
        <w:rPr>
          <w:rFonts w:ascii="Times New Roman" w:hAnsi="Times New Roman"/>
          <w:b w:val="0"/>
          <w:color w:val="000000"/>
          <w:sz w:val="26"/>
        </w:rPr>
        <w:t>конфликта интересов, исполнения ими обязанностей,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</w:p>
    <w:p w14:paraId="0D000000">
      <w:pPr>
        <w:pStyle w:val="Style_4"/>
        <w:numPr>
          <w:ilvl w:val="0"/>
          <w:numId w:val="0"/>
        </w:numPr>
        <w:spacing w:after="0" w:before="0"/>
        <w:ind w:hanging="432" w:left="432"/>
        <w:jc w:val="left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установленных законодательством</w:t>
      </w:r>
    </w:p>
    <w:p w14:paraId="0E000000">
      <w:pPr>
        <w:ind/>
        <w:jc w:val="both"/>
        <w:rPr>
          <w:sz w:val="26"/>
        </w:rPr>
      </w:pPr>
    </w:p>
    <w:p w14:paraId="0F000000">
      <w:pPr>
        <w:ind w:firstLine="720"/>
        <w:jc w:val="both"/>
        <w:rPr>
          <w:sz w:val="26"/>
        </w:rPr>
      </w:pPr>
    </w:p>
    <w:p w14:paraId="10000000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>Федеральным законом от 25.12.2008 №273-ФЗ «О противодействии</w:t>
      </w:r>
      <w:r>
        <w:rPr>
          <w:rFonts w:ascii="Times New Roman" w:hAnsi="Times New Roman"/>
          <w:sz w:val="26"/>
        </w:rPr>
        <w:t xml:space="preserve"> коррупции», </w:t>
      </w:r>
      <w:r>
        <w:rPr>
          <w:rFonts w:ascii="Times New Roman" w:hAnsi="Times New Roman"/>
          <w:sz w:val="26"/>
        </w:rPr>
        <w:t xml:space="preserve">Федеральным законом от 02.03.2007 №25-ФЗ «О муниципальной службе в Российской Федерации», Указом Президента РФ от 21.09.2009 №1065 «О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instrText>HYPERLINK "garantf1://16210521.0"</w:instrText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t>закон</w:t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>м Тв</w:t>
      </w:r>
      <w:r>
        <w:rPr>
          <w:rFonts w:ascii="Times New Roman" w:hAnsi="Times New Roman"/>
          <w:sz w:val="26"/>
        </w:rPr>
        <w:t>ерской области от 09.11.2007г. №121-ЗО "О регулировании отдельных вопросов муниципал</w:t>
      </w:r>
      <w:r>
        <w:rPr>
          <w:rFonts w:ascii="Times New Roman" w:hAnsi="Times New Roman"/>
          <w:sz w:val="26"/>
        </w:rPr>
        <w:t>ьной службы в Тверской области", Администрация Сандовского муниципального округа</w:t>
      </w:r>
    </w:p>
    <w:p w14:paraId="11000000">
      <w:pPr>
        <w:ind w:firstLine="720"/>
        <w:jc w:val="both"/>
        <w:rPr>
          <w:rFonts w:ascii="Times New Roman" w:hAnsi="Times New Roman"/>
          <w:sz w:val="26"/>
        </w:rPr>
      </w:pPr>
    </w:p>
    <w:p w14:paraId="12000000">
      <w:pPr>
        <w:ind w:firstLine="720"/>
        <w:jc w:val="center"/>
        <w:rPr>
          <w:rFonts w:ascii="Times New Roman" w:hAnsi="Times New Roman"/>
          <w:sz w:val="26"/>
        </w:rPr>
      </w:pPr>
    </w:p>
    <w:p w14:paraId="13000000">
      <w:pPr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14:paraId="14000000">
      <w:pPr>
        <w:ind w:firstLine="720"/>
        <w:jc w:val="both"/>
        <w:rPr>
          <w:sz w:val="26"/>
        </w:rPr>
      </w:pPr>
    </w:p>
    <w:p w14:paraId="15000000">
      <w:pPr>
        <w:pStyle w:val="Style_4"/>
        <w:numPr>
          <w:ilvl w:val="0"/>
          <w:numId w:val="0"/>
        </w:numPr>
        <w:spacing w:after="0" w:before="0" w:line="276" w:lineRule="auto"/>
        <w:ind w:firstLine="709"/>
        <w:jc w:val="both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 xml:space="preserve">1. Утвердить положение  </w:t>
      </w:r>
      <w:r>
        <w:rPr>
          <w:rFonts w:ascii="Times New Roman" w:hAnsi="Times New Roman"/>
          <w:b w:val="0"/>
          <w:color w:val="000000"/>
          <w:sz w:val="26"/>
        </w:rPr>
        <w:t>о проверке достоверности и полноты сведений о доходах,  об имуществе и обязательствах имущественного характера, представляемых гражданами, претендующими на замещение должностей</w:t>
      </w:r>
      <w:r>
        <w:rPr>
          <w:rFonts w:ascii="Times New Roman" w:hAnsi="Times New Roman"/>
          <w:b w:val="0"/>
          <w:color w:val="000000"/>
          <w:sz w:val="26"/>
        </w:rPr>
        <w:t xml:space="preserve"> Администрации Сандовского муниципального округа</w:t>
      </w:r>
      <w:r>
        <w:rPr>
          <w:rFonts w:ascii="Times New Roman" w:hAnsi="Times New Roman"/>
          <w:b w:val="0"/>
          <w:color w:val="000000"/>
          <w:sz w:val="26"/>
        </w:rPr>
        <w:t>, муниципальными служащими, замещающими  указанные должности, а также проверке соблюдения муниципальными  служащими ограничений и запретов, требований о предотвращении  или урегулировании конфликта интересов, исполнения ими обязанностей, установленных законодательством.</w:t>
      </w:r>
    </w:p>
    <w:p w14:paraId="16000000">
      <w:pPr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2.Признать утратившими силу:</w:t>
      </w:r>
    </w:p>
    <w:p w14:paraId="17000000">
      <w:pPr>
        <w:pStyle w:val="Style_4"/>
        <w:numPr>
          <w:ilvl w:val="0"/>
          <w:numId w:val="0"/>
        </w:numPr>
        <w:spacing w:after="0" w:before="0"/>
        <w:ind w:firstLine="708"/>
        <w:jc w:val="both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color w:val="000000"/>
          <w:sz w:val="26"/>
        </w:rPr>
        <w:t>-постановление администрации Сандовского района от 22.06.2012 №204 «Об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Сандовского района, муниципальными служащими, замещающими указанные должности, а также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законодательством»</w:t>
      </w:r>
      <w:r>
        <w:rPr>
          <w:rFonts w:ascii="Times New Roman" w:hAnsi="Times New Roman"/>
          <w:b w:val="0"/>
          <w:color w:val="000000"/>
          <w:sz w:val="26"/>
        </w:rPr>
        <w:t>;</w:t>
      </w:r>
    </w:p>
    <w:p w14:paraId="18000000">
      <w:pPr>
        <w:pStyle w:val="Style_4"/>
        <w:numPr>
          <w:ilvl w:val="0"/>
          <w:numId w:val="0"/>
        </w:numPr>
        <w:spacing w:after="0" w:before="0"/>
        <w:ind w:firstLine="426"/>
        <w:jc w:val="both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постановление администрации Сандовского района от 29.12.2014 №291 «</w:t>
      </w:r>
      <w:r>
        <w:rPr>
          <w:rFonts w:ascii="Times New Roman" w:hAnsi="Times New Roman"/>
          <w:b w:val="0"/>
          <w:color w:val="000000"/>
          <w:sz w:val="26"/>
        </w:rPr>
        <w:t>О внесении изменений в постановление администрации Сандовского района от 22.06.2012 №204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 замещение должностей муниципальной службы Сандовского района, муниципальными служащими, замещающими указанные должности, а также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законодательством»»</w:t>
      </w:r>
      <w:r>
        <w:rPr>
          <w:rFonts w:ascii="Times New Roman" w:hAnsi="Times New Roman"/>
          <w:b w:val="0"/>
          <w:color w:val="000000"/>
          <w:sz w:val="26"/>
        </w:rPr>
        <w:t>.</w:t>
      </w:r>
    </w:p>
    <w:p w14:paraId="19000000">
      <w:pPr>
        <w:pStyle w:val="Style_6"/>
        <w:tabs>
          <w:tab w:leader="none" w:pos="0" w:val="left"/>
        </w:tabs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 xml:space="preserve">Настоящее постановление вступает в силу со дня его подписания и  подлежит размещению на 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u w:val="none"/>
        </w:rPr>
        <w:instrText>HYPERLINK "garantf1://16235248.0"</w:instrText>
      </w:r>
      <w:r>
        <w:rPr>
          <w:rStyle w:val="Style_5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u w:val="none"/>
        </w:rPr>
        <w:t>официальном сайте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  <w:color w:val="000000"/>
        </w:rPr>
        <w:t xml:space="preserve"> Сандовского муниципального округа в информационно-телекоммуникационн</w:t>
      </w:r>
      <w:r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сет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«Интернет» в разделе «Противодействие коррупции».</w:t>
      </w:r>
    </w:p>
    <w:p w14:paraId="1A000000">
      <w:pPr>
        <w:ind/>
        <w:jc w:val="center"/>
        <w:rPr>
          <w:color w:val="000000"/>
          <w:sz w:val="26"/>
        </w:rPr>
      </w:pPr>
    </w:p>
    <w:p w14:paraId="1B000000">
      <w:pPr>
        <w:ind/>
        <w:jc w:val="center"/>
        <w:rPr>
          <w:color w:val="000000"/>
          <w:sz w:val="26"/>
        </w:rPr>
      </w:pPr>
    </w:p>
    <w:p w14:paraId="1C000000">
      <w:pPr>
        <w:ind/>
        <w:jc w:val="center"/>
        <w:rPr>
          <w:color w:val="000000"/>
          <w:sz w:val="26"/>
        </w:rPr>
      </w:pPr>
    </w:p>
    <w:p w14:paraId="1D000000">
      <w:pPr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Глава  Сандовского муниципального округа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О.Н. Грязнов</w:t>
      </w:r>
    </w:p>
    <w:p w14:paraId="1E000000">
      <w:pPr>
        <w:ind w:firstLine="720"/>
        <w:jc w:val="both"/>
        <w:rPr>
          <w:rFonts w:ascii="Times New Roman" w:hAnsi="Times New Roman"/>
          <w:color w:val="000000"/>
          <w:sz w:val="26"/>
        </w:rPr>
      </w:pPr>
    </w:p>
    <w:p w14:paraId="1F000000">
      <w:pPr>
        <w:pStyle w:val="Style_3"/>
        <w:ind/>
        <w:jc w:val="right"/>
        <w:rPr>
          <w:rFonts w:ascii="Times New Roman" w:hAnsi="Times New Roman"/>
        </w:rPr>
      </w:pPr>
    </w:p>
    <w:p w14:paraId="20000000">
      <w:pPr>
        <w:pStyle w:val="Style_3"/>
        <w:ind/>
        <w:jc w:val="right"/>
        <w:rPr>
          <w:rFonts w:ascii="Times New Roman" w:hAnsi="Times New Roman"/>
        </w:rPr>
      </w:pPr>
    </w:p>
    <w:p w14:paraId="21000000">
      <w:pPr>
        <w:pStyle w:val="Style_3"/>
        <w:ind/>
        <w:jc w:val="right"/>
        <w:rPr>
          <w:rFonts w:ascii="Times New Roman" w:hAnsi="Times New Roman"/>
        </w:rPr>
      </w:pPr>
    </w:p>
    <w:p w14:paraId="22000000">
      <w:pPr>
        <w:pStyle w:val="Style_3"/>
        <w:ind/>
        <w:jc w:val="right"/>
        <w:rPr>
          <w:rFonts w:ascii="Times New Roman" w:hAnsi="Times New Roman"/>
        </w:rPr>
      </w:pPr>
    </w:p>
    <w:p w14:paraId="23000000">
      <w:pPr>
        <w:pStyle w:val="Style_3"/>
        <w:ind/>
        <w:jc w:val="right"/>
        <w:rPr>
          <w:rFonts w:ascii="Times New Roman" w:hAnsi="Times New Roman"/>
        </w:rPr>
      </w:pPr>
    </w:p>
    <w:p w14:paraId="24000000">
      <w:pPr>
        <w:pStyle w:val="Style_3"/>
        <w:ind/>
        <w:jc w:val="right"/>
        <w:rPr>
          <w:rFonts w:ascii="Times New Roman" w:hAnsi="Times New Roman"/>
        </w:rPr>
      </w:pPr>
    </w:p>
    <w:p w14:paraId="25000000">
      <w:pPr>
        <w:pStyle w:val="Style_3"/>
        <w:ind/>
        <w:jc w:val="right"/>
        <w:rPr>
          <w:rFonts w:ascii="Times New Roman" w:hAnsi="Times New Roman"/>
        </w:rPr>
      </w:pPr>
    </w:p>
    <w:p w14:paraId="26000000">
      <w:pPr>
        <w:pStyle w:val="Style_3"/>
        <w:ind/>
        <w:jc w:val="right"/>
        <w:rPr>
          <w:rFonts w:ascii="Times New Roman" w:hAnsi="Times New Roman"/>
        </w:rPr>
      </w:pPr>
    </w:p>
    <w:p w14:paraId="27000000">
      <w:pPr>
        <w:pStyle w:val="Style_3"/>
        <w:ind/>
        <w:jc w:val="right"/>
        <w:rPr>
          <w:rFonts w:ascii="Times New Roman" w:hAnsi="Times New Roman"/>
        </w:rPr>
      </w:pPr>
    </w:p>
    <w:p w14:paraId="28000000">
      <w:pPr>
        <w:pStyle w:val="Style_3"/>
        <w:ind/>
        <w:jc w:val="right"/>
        <w:rPr>
          <w:rFonts w:ascii="Times New Roman" w:hAnsi="Times New Roman"/>
        </w:rPr>
      </w:pPr>
    </w:p>
    <w:p w14:paraId="29000000">
      <w:pPr>
        <w:pStyle w:val="Style_3"/>
        <w:ind/>
        <w:jc w:val="right"/>
        <w:rPr>
          <w:rFonts w:ascii="Times New Roman" w:hAnsi="Times New Roman"/>
        </w:rPr>
      </w:pPr>
    </w:p>
    <w:p w14:paraId="2A000000">
      <w:pPr>
        <w:pStyle w:val="Style_3"/>
        <w:ind/>
        <w:jc w:val="right"/>
        <w:rPr>
          <w:rFonts w:ascii="Times New Roman" w:hAnsi="Times New Roman"/>
        </w:rPr>
      </w:pPr>
    </w:p>
    <w:p w14:paraId="2B000000">
      <w:pPr>
        <w:pStyle w:val="Style_3"/>
        <w:ind/>
        <w:jc w:val="right"/>
        <w:rPr>
          <w:rFonts w:ascii="Times New Roman" w:hAnsi="Times New Roman"/>
        </w:rPr>
      </w:pPr>
    </w:p>
    <w:p w14:paraId="2C000000">
      <w:pPr>
        <w:pStyle w:val="Style_3"/>
        <w:ind/>
        <w:jc w:val="right"/>
        <w:rPr>
          <w:rFonts w:ascii="Times New Roman" w:hAnsi="Times New Roman"/>
        </w:rPr>
      </w:pPr>
    </w:p>
    <w:p w14:paraId="2D000000">
      <w:pPr>
        <w:pStyle w:val="Style_3"/>
        <w:ind/>
        <w:jc w:val="right"/>
        <w:rPr>
          <w:rFonts w:ascii="Times New Roman" w:hAnsi="Times New Roman"/>
        </w:rPr>
      </w:pPr>
    </w:p>
    <w:p w14:paraId="2E000000">
      <w:pPr>
        <w:pStyle w:val="Style_3"/>
        <w:ind/>
        <w:jc w:val="right"/>
        <w:rPr>
          <w:rFonts w:ascii="Times New Roman" w:hAnsi="Times New Roman"/>
        </w:rPr>
      </w:pPr>
    </w:p>
    <w:p w14:paraId="2F000000">
      <w:pPr>
        <w:pStyle w:val="Style_3"/>
        <w:ind/>
        <w:jc w:val="right"/>
        <w:rPr>
          <w:rFonts w:ascii="Times New Roman" w:hAnsi="Times New Roman"/>
        </w:rPr>
      </w:pPr>
    </w:p>
    <w:p w14:paraId="30000000">
      <w:pPr>
        <w:pStyle w:val="Style_3"/>
        <w:ind/>
        <w:jc w:val="right"/>
        <w:rPr>
          <w:rFonts w:ascii="Times New Roman" w:hAnsi="Times New Roman"/>
        </w:rPr>
      </w:pPr>
    </w:p>
    <w:p w14:paraId="31000000">
      <w:pPr>
        <w:pStyle w:val="Style_3"/>
        <w:ind/>
        <w:jc w:val="right"/>
        <w:rPr>
          <w:rFonts w:ascii="Times New Roman" w:hAnsi="Times New Roman"/>
        </w:rPr>
      </w:pPr>
    </w:p>
    <w:p w14:paraId="32000000">
      <w:pPr>
        <w:pStyle w:val="Style_3"/>
        <w:ind/>
        <w:jc w:val="right"/>
        <w:rPr>
          <w:rFonts w:ascii="Times New Roman" w:hAnsi="Times New Roman"/>
        </w:rPr>
      </w:pPr>
    </w:p>
    <w:p w14:paraId="33000000">
      <w:pPr>
        <w:pStyle w:val="Style_3"/>
        <w:ind/>
        <w:jc w:val="right"/>
        <w:rPr>
          <w:rFonts w:ascii="Times New Roman" w:hAnsi="Times New Roman"/>
        </w:rPr>
      </w:pPr>
    </w:p>
    <w:p w14:paraId="34000000">
      <w:pPr>
        <w:pStyle w:val="Style_3"/>
        <w:ind/>
        <w:jc w:val="right"/>
        <w:rPr>
          <w:rFonts w:ascii="Times New Roman" w:hAnsi="Times New Roman"/>
        </w:rPr>
      </w:pPr>
    </w:p>
    <w:p w14:paraId="35000000">
      <w:pPr>
        <w:pStyle w:val="Style_3"/>
        <w:ind/>
        <w:jc w:val="right"/>
        <w:rPr>
          <w:rFonts w:ascii="Times New Roman" w:hAnsi="Times New Roman"/>
        </w:rPr>
      </w:pPr>
    </w:p>
    <w:p w14:paraId="36000000">
      <w:pPr>
        <w:pStyle w:val="Style_3"/>
        <w:ind/>
        <w:jc w:val="right"/>
        <w:rPr>
          <w:rFonts w:ascii="Times New Roman" w:hAnsi="Times New Roman"/>
        </w:rPr>
      </w:pPr>
    </w:p>
    <w:p w14:paraId="37000000">
      <w:pPr>
        <w:pStyle w:val="Style_3"/>
        <w:ind/>
        <w:jc w:val="right"/>
        <w:rPr>
          <w:rFonts w:ascii="Times New Roman" w:hAnsi="Times New Roman"/>
        </w:rPr>
      </w:pPr>
    </w:p>
    <w:p w14:paraId="38000000">
      <w:pPr>
        <w:pStyle w:val="Style_3"/>
        <w:ind/>
        <w:jc w:val="right"/>
        <w:rPr>
          <w:rFonts w:ascii="Times New Roman" w:hAnsi="Times New Roman"/>
        </w:rPr>
      </w:pPr>
    </w:p>
    <w:p w14:paraId="39000000">
      <w:pPr>
        <w:pStyle w:val="Style_3"/>
        <w:ind/>
        <w:jc w:val="right"/>
        <w:rPr>
          <w:rFonts w:ascii="Times New Roman" w:hAnsi="Times New Roman"/>
        </w:rPr>
      </w:pPr>
    </w:p>
    <w:p w14:paraId="3A000000">
      <w:pPr>
        <w:pStyle w:val="Style_3"/>
        <w:ind/>
        <w:jc w:val="right"/>
        <w:rPr>
          <w:rFonts w:ascii="Times New Roman" w:hAnsi="Times New Roman"/>
        </w:rPr>
      </w:pPr>
    </w:p>
    <w:p w14:paraId="3B000000">
      <w:pPr>
        <w:pStyle w:val="Style_3"/>
        <w:ind/>
        <w:jc w:val="right"/>
        <w:rPr>
          <w:rFonts w:ascii="Times New Roman" w:hAnsi="Times New Roman"/>
        </w:rPr>
      </w:pPr>
    </w:p>
    <w:p w14:paraId="3C000000">
      <w:pPr>
        <w:pStyle w:val="Style_3"/>
        <w:ind/>
        <w:jc w:val="right"/>
        <w:rPr>
          <w:rFonts w:ascii="Times New Roman" w:hAnsi="Times New Roman"/>
        </w:rPr>
      </w:pPr>
    </w:p>
    <w:p w14:paraId="3D000000">
      <w:pPr>
        <w:pStyle w:val="Style_3"/>
        <w:ind/>
        <w:jc w:val="right"/>
        <w:rPr>
          <w:rFonts w:ascii="Times New Roman" w:hAnsi="Times New Roman"/>
        </w:rPr>
      </w:pPr>
    </w:p>
    <w:p w14:paraId="3E000000">
      <w:pPr>
        <w:pStyle w:val="Style_3"/>
        <w:ind/>
        <w:jc w:val="right"/>
        <w:rPr>
          <w:rFonts w:ascii="Times New Roman" w:hAnsi="Times New Roman"/>
        </w:rPr>
      </w:pPr>
    </w:p>
    <w:p w14:paraId="3F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</w:p>
    <w:p w14:paraId="40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41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42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4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к постановлению </w:t>
      </w:r>
    </w:p>
    <w:p w14:paraId="4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Сандовского муниципального округа</w:t>
      </w:r>
    </w:p>
    <w:p w14:paraId="4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                    от 16</w:t>
      </w:r>
      <w:r>
        <w:rPr>
          <w:rFonts w:ascii="Times New Roman" w:hAnsi="Times New Roman"/>
          <w:sz w:val="24"/>
        </w:rPr>
        <w:t xml:space="preserve">.03.2021 № 105 </w:t>
      </w:r>
    </w:p>
    <w:p w14:paraId="46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47000000">
      <w:pPr>
        <w:pStyle w:val="Style_4"/>
        <w:spacing w:after="0" w:before="0"/>
        <w:ind w:hanging="431" w:left="4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о проверке достоверности и полноты сведений о доходах,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об имуществе и обязательствах имущественного характера,</w:t>
      </w:r>
    </w:p>
    <w:p w14:paraId="48000000">
      <w:pPr>
        <w:pStyle w:val="Style_4"/>
        <w:spacing w:after="0" w:before="0"/>
        <w:ind w:hanging="431" w:left="43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представляемых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гражданами, претендующими на замещение должностей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Администрации  Сандовского муниципального округа</w:t>
      </w:r>
      <w:r>
        <w:rPr>
          <w:rFonts w:ascii="Times New Roman" w:hAnsi="Times New Roman"/>
          <w:color w:val="000000"/>
        </w:rPr>
        <w:t>, муниципальными служащими, замещающими  указанные должности, а также пров</w:t>
      </w:r>
      <w:r>
        <w:rPr>
          <w:rFonts w:ascii="Times New Roman" w:hAnsi="Times New Roman"/>
          <w:color w:val="000000"/>
        </w:rPr>
        <w:t xml:space="preserve">ерке соблюдения муниципальными </w:t>
      </w:r>
      <w:r>
        <w:rPr>
          <w:rFonts w:ascii="Times New Roman" w:hAnsi="Times New Roman"/>
          <w:color w:val="000000"/>
        </w:rPr>
        <w:t>служащими ограничений и запрето</w:t>
      </w:r>
      <w:r>
        <w:rPr>
          <w:rFonts w:ascii="Times New Roman" w:hAnsi="Times New Roman"/>
          <w:color w:val="000000"/>
        </w:rPr>
        <w:t xml:space="preserve">в, требований о предотвращении </w:t>
      </w:r>
      <w:r>
        <w:rPr>
          <w:rFonts w:ascii="Times New Roman" w:hAnsi="Times New Roman"/>
          <w:color w:val="000000"/>
        </w:rPr>
        <w:t>или урегулировании конфликта интересов, исполнения ими обязанностей,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установленных законодательством</w:t>
      </w:r>
    </w:p>
    <w:p w14:paraId="49000000">
      <w:pPr>
        <w:rPr>
          <w:rFonts w:ascii="Times New Roman" w:hAnsi="Times New Roman"/>
        </w:rPr>
      </w:pPr>
    </w:p>
    <w:p w14:paraId="4A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Настоящим Положением определяется порядок осуществления проверки:</w:t>
      </w:r>
    </w:p>
    <w:p w14:paraId="4B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достоверности и полноты сведений о доходах, об имуществе и обязательствах имуществ</w:t>
      </w:r>
      <w:r>
        <w:rPr>
          <w:rFonts w:ascii="Times New Roman" w:hAnsi="Times New Roman"/>
        </w:rPr>
        <w:t>енного характера, представленных</w:t>
      </w:r>
      <w:r>
        <w:rPr>
          <w:rFonts w:ascii="Times New Roman" w:hAnsi="Times New Roman"/>
        </w:rPr>
        <w:t xml:space="preserve"> в соответствии с законодательством:</w:t>
      </w:r>
    </w:p>
    <w:p w14:paraId="4C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гражданами, претендующими на замещение должностей муниципальной службы </w:t>
      </w:r>
      <w:r>
        <w:rPr>
          <w:rFonts w:ascii="Times New Roman" w:hAnsi="Times New Roman"/>
        </w:rPr>
        <w:t xml:space="preserve"> Администрации Сандовского муниципального округа</w:t>
      </w:r>
      <w:r>
        <w:rPr>
          <w:rFonts w:ascii="Times New Roman" w:hAnsi="Times New Roman"/>
        </w:rPr>
        <w:t xml:space="preserve">  (далее - граждане), на отчетную дату;</w:t>
      </w:r>
    </w:p>
    <w:p w14:paraId="4D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муниципальными служащими </w:t>
      </w:r>
      <w:r>
        <w:rPr>
          <w:rFonts w:ascii="Times New Roman" w:hAnsi="Times New Roman"/>
        </w:rPr>
        <w:t>Администрации Сандовского муниципального округа</w:t>
      </w:r>
      <w:r>
        <w:rPr>
          <w:rFonts w:ascii="Times New Roman" w:hAnsi="Times New Roman"/>
        </w:rPr>
        <w:t xml:space="preserve"> за отчетный период и за два года,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предшествующие отчетному периоду</w:t>
      </w:r>
      <w:r>
        <w:rPr>
          <w:rFonts w:ascii="Times New Roman" w:hAnsi="Times New Roman"/>
        </w:rPr>
        <w:t>;</w:t>
      </w:r>
    </w:p>
    <w:p w14:paraId="4E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достоверности и </w:t>
      </w:r>
      <w:r>
        <w:rPr>
          <w:rFonts w:ascii="Times New Roman" w:hAnsi="Times New Roman"/>
        </w:rPr>
        <w:t>полноты сведений, представленных</w:t>
      </w:r>
      <w:r>
        <w:rPr>
          <w:rFonts w:ascii="Times New Roman" w:hAnsi="Times New Roman"/>
        </w:rPr>
        <w:t xml:space="preserve">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4F000000">
      <w:pPr>
        <w:widowControl w:val="1"/>
        <w:ind w:firstLine="0" w:left="-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color w:val="000000"/>
        </w:rPr>
        <w:t xml:space="preserve"> соблюдения лицами, замещающими должности муниципальной службы,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законами.</w:t>
      </w:r>
    </w:p>
    <w:p w14:paraId="50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>
        <w:rPr>
          <w:rFonts w:ascii="Times New Roman" w:hAnsi="Times New Roman"/>
        </w:rPr>
        <w:t xml:space="preserve"> Администрации Сандовского муниципального округа</w:t>
      </w:r>
      <w:r>
        <w:rPr>
          <w:rFonts w:ascii="Times New Roman" w:hAnsi="Times New Roman"/>
        </w:rPr>
        <w:t>.</w:t>
      </w:r>
    </w:p>
    <w:p w14:paraId="51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</w:t>
      </w:r>
      <w:r>
        <w:rPr>
          <w:rFonts w:ascii="Times New Roman" w:hAnsi="Times New Roman"/>
        </w:rPr>
        <w:t>вержденным постановлением Администрации Сандовского муниципального округа</w:t>
      </w:r>
      <w:r>
        <w:rPr>
          <w:rFonts w:ascii="Times New Roman" w:hAnsi="Times New Roman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52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Проверка, предусмотренная пунктом 1 настоящего Положения, осуществляется </w:t>
      </w:r>
      <w:r>
        <w:rPr>
          <w:rFonts w:ascii="Times New Roman" w:hAnsi="Times New Roman"/>
        </w:rPr>
        <w:t>представителем нанимателя или лицом,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которому такие полномочия предоставлены представителем нанимателя.</w:t>
      </w:r>
    </w:p>
    <w:p w14:paraId="53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Основанием для осуществления проверки, предусмотренной подпунктом 1 пункта 1 настоящего Положения, является достаточная информация, представленная в письменном виде в установленном порядке:</w:t>
      </w:r>
    </w:p>
    <w:p w14:paraId="54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правоохранительными и государственными органами, органами местного самоуправления и их должностными лицами</w:t>
      </w:r>
      <w:r>
        <w:rPr>
          <w:rFonts w:ascii="Times New Roman" w:hAnsi="Times New Roman"/>
        </w:rPr>
        <w:t>;</w:t>
      </w:r>
    </w:p>
    <w:p w14:paraId="55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юридическим отделом Администрации Сандовского муниципального округа</w:t>
      </w:r>
      <w:r>
        <w:rPr>
          <w:rFonts w:ascii="Times New Roman" w:hAnsi="Times New Roman"/>
        </w:rPr>
        <w:t>, в должностные обязанности котор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входит профилактика коррупционных и иных правонарушений;</w:t>
      </w:r>
    </w:p>
    <w:p w14:paraId="56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57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Общественной палатой Тверской области, </w:t>
      </w:r>
      <w:r>
        <w:rPr>
          <w:rFonts w:ascii="Times New Roman" w:hAnsi="Times New Roman"/>
        </w:rPr>
        <w:t>обществ</w:t>
      </w:r>
      <w:r>
        <w:rPr>
          <w:rFonts w:ascii="Times New Roman" w:hAnsi="Times New Roman"/>
        </w:rPr>
        <w:t>енным советом Сандовского муницип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льного округа;</w:t>
      </w:r>
    </w:p>
    <w:p w14:paraId="58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средствами массовой информации.</w:t>
      </w:r>
    </w:p>
    <w:p w14:paraId="59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Основанием для осуществления проверки, предусмотренной подпунктами 2 и 3 пункта 1 настоящего Положения, является достаточная информация, представленная в письменном виде в установленном порядке:</w:t>
      </w:r>
    </w:p>
    <w:p w14:paraId="5A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правоохранительными органами, государственными органами, органами местного самоуправления и их должностными лицами;</w:t>
      </w:r>
    </w:p>
    <w:p w14:paraId="5B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5C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обществе</w:t>
      </w:r>
      <w:r>
        <w:rPr>
          <w:rFonts w:ascii="Times New Roman" w:hAnsi="Times New Roman"/>
        </w:rPr>
        <w:t>нным советом  Сандовского муниципального округа</w:t>
      </w:r>
      <w:r>
        <w:rPr>
          <w:rFonts w:ascii="Times New Roman" w:hAnsi="Times New Roman"/>
        </w:rPr>
        <w:t>.</w:t>
      </w:r>
    </w:p>
    <w:p w14:paraId="5D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Не может служить основанием для проверки:</w:t>
      </w:r>
    </w:p>
    <w:p w14:paraId="5E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информация анонимного характера;</w:t>
      </w:r>
    </w:p>
    <w:p w14:paraId="5F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информация, на основании которой ранее уже проводилась проверка, и давались ответы заявителю.</w:t>
      </w:r>
    </w:p>
    <w:p w14:paraId="60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Проверка осуществляется в срок, не превышающий двух месяцев со дня принятия решения о ее проведении </w:t>
      </w:r>
      <w:r>
        <w:rPr>
          <w:rFonts w:ascii="Times New Roman" w:hAnsi="Times New Roman"/>
        </w:rPr>
        <w:t>представителем нанимателя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Представителем нанимателя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рок проверки может быть продлен до трех месяцев.</w:t>
      </w:r>
    </w:p>
    <w:p w14:paraId="61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Проверка, предусмотренная пунктом 1 настоящего Положения, осуществляется:</w:t>
      </w:r>
    </w:p>
    <w:p w14:paraId="62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самостоятельно;</w:t>
      </w:r>
    </w:p>
    <w:p w14:paraId="63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ч.3 ст. 7 Федерального закона "Об оперативно-розыскной деятельности". При проведении проверки, предусмотренной настоящим подпунктом, представитель нанимателя (работодатель) обращается к Губернатору Тверской области с ходатайством о направлении им запроса в федеральные органы исп</w:t>
      </w:r>
      <w:r>
        <w:rPr>
          <w:rFonts w:ascii="Times New Roman" w:hAnsi="Times New Roman"/>
        </w:rPr>
        <w:t>олнительной власти, уполномоченные на осуществление оперативно-розыскной деятельности, в соответствии с ч.3 ст.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14:paraId="64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При осуществлении проверки, предусмотренной подпунктом "а" пункта 9 настоящего Положения, представитель нанимателя вправе:</w:t>
      </w:r>
    </w:p>
    <w:p w14:paraId="65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проводить беседу с гражданином или муниципальным служащим;</w:t>
      </w:r>
    </w:p>
    <w:p w14:paraId="66000000">
      <w:pPr>
        <w:ind w:firstLine="0" w:left="-142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3"/>
        </w:rPr>
        <w:t>изучать представленные гражданином или муниципальным служащим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характера и дополнительные материалы, которые приобщаются к материалам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проверки;</w:t>
      </w:r>
    </w:p>
    <w:p w14:paraId="67000000">
      <w:pPr>
        <w:ind w:firstLine="0" w:left="-142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color w:val="000000"/>
          <w:sz w:val="23"/>
        </w:rPr>
        <w:t>получать от гражданина или муниципального служащего пояснения по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представленным им сведениям о доходах, расходах, об имуществе и обязательствах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имущественного характера и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>дополнительным материалам к материалам проверки;</w:t>
      </w:r>
    </w:p>
    <w:p w14:paraId="68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Тверской области,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об имеющихся у них сведениях:</w:t>
      </w:r>
    </w:p>
    <w:p w14:paraId="69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14:paraId="6A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14:paraId="6B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14:paraId="6C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наводить справки у физических лиц и получать </w:t>
      </w:r>
      <w:r>
        <w:rPr>
          <w:rFonts w:ascii="Times New Roman" w:hAnsi="Times New Roman"/>
        </w:rPr>
        <w:t>от них информацию с их согласия;</w:t>
      </w:r>
    </w:p>
    <w:p w14:paraId="6D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6E000000">
      <w:pPr>
        <w:widowControl w:val="1"/>
        <w:ind w:firstLine="0" w:left="-142"/>
        <w:jc w:val="both"/>
        <w:rPr>
          <w:rFonts w:ascii="Times New Roman" w:hAnsi="Times New Roman"/>
        </w:rPr>
      </w:pPr>
    </w:p>
    <w:p w14:paraId="6F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Представитель нанимателя обращается к Губернатору Тверской области с ходатайством о направлении запроса в кредитные организации, налоговые органы Российской Федерации, органы, осуществляющие государственный кадастровый учет, государственную регистрацию прав на недвижимое имущество и сделок с ним;</w:t>
      </w:r>
    </w:p>
    <w:p w14:paraId="70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В запросе, предусмотренном подпунктом 4 пункта 10 настоящего Положения, указываются:</w:t>
      </w:r>
    </w:p>
    <w:p w14:paraId="71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фамилия, имя, отчество руководителя органа или организации, в которые направляется запрос;</w:t>
      </w:r>
    </w:p>
    <w:p w14:paraId="72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ссылка на пункт 10 настоящего Положения, на основании которого направляется запрос;</w:t>
      </w:r>
    </w:p>
    <w:p w14:paraId="73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Fonts w:ascii="Times New Roman" w:hAnsi="Times New Roman"/>
        </w:rPr>
        <w:t>, вид и реквизиты документа, удостоверяющего личность</w:t>
      </w:r>
      <w:r>
        <w:rPr>
          <w:rFonts w:ascii="Times New Roman" w:hAnsi="Times New Roman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14:paraId="74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color w:val="2D2D2D"/>
          <w:spacing w:val="2"/>
          <w:highlight w:val="white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14:paraId="75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) содержание и объем сведений, подлежащих проверке;</w:t>
      </w:r>
    </w:p>
    <w:p w14:paraId="76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) предлагаемый срок представления запрашиваемых сведений.</w:t>
      </w:r>
    </w:p>
    <w:p w14:paraId="77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В запросе Губернатора Тверской области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ч.3 ст. 7 и ч.9 ст. 8 Федерального закона "Об оперативно-розыскной деятельности".</w:t>
      </w:r>
    </w:p>
    <w:p w14:paraId="78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Представитель </w:t>
      </w:r>
      <w:r>
        <w:rPr>
          <w:rFonts w:ascii="Times New Roman" w:hAnsi="Times New Roman"/>
        </w:rPr>
        <w:t xml:space="preserve">нанимателя </w:t>
      </w:r>
      <w:r>
        <w:rPr>
          <w:rFonts w:ascii="Times New Roman" w:hAnsi="Times New Roman"/>
        </w:rPr>
        <w:t>обеспечивает:</w:t>
      </w:r>
    </w:p>
    <w:p w14:paraId="79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14:paraId="7A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14:paraId="7B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14:paraId="7C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Муниципальный служащий вправе:</w:t>
      </w:r>
    </w:p>
    <w:p w14:paraId="7D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давать пояснения в письменной форме: в ходе проверки по вопросам, указанным в подпункте 2 пункта 13 настоящего Положения; по результатам проверки;</w:t>
      </w:r>
    </w:p>
    <w:p w14:paraId="7E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представлять дополнительные материалы и давать по ним пояснения в письменной форме;</w:t>
      </w:r>
    </w:p>
    <w:p w14:paraId="7F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14:paraId="80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 Пояснения приобщаются к материалам проверки.</w:t>
      </w:r>
    </w:p>
    <w:p w14:paraId="81000000">
      <w:pPr>
        <w:pStyle w:val="Style_7"/>
        <w:spacing w:after="0" w:before="0" w:line="315" w:lineRule="atLeast"/>
        <w:ind w:firstLine="0" w:left="-142"/>
        <w:jc w:val="left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>8</w:t>
      </w:r>
      <w:r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 случае,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докладе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должно содержаться одно из следующих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предложений: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 </w:t>
      </w:r>
      <w:r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1)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 назначении гражданина на должность муниципальной службы;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</w:t>
      </w:r>
      <w:r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2) об отказе гражданину в назначении на должность муниципальной службы;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</w:t>
      </w:r>
      <w:r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  3) об отсутствии оснований для применения к </w:t>
      </w:r>
      <w:r>
        <w:rPr>
          <w:color w:val="000000"/>
          <w:spacing w:val="2"/>
        </w:rPr>
        <w:t>муниципальному</w:t>
      </w:r>
      <w:r>
        <w:rPr>
          <w:color w:val="000000"/>
          <w:spacing w:val="2"/>
        </w:rPr>
        <w:t xml:space="preserve"> служащему мер юридической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>ответственности;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</w:t>
      </w:r>
      <w:r>
        <w:rPr>
          <w:color w:val="000000"/>
          <w:spacing w:val="2"/>
        </w:rPr>
        <w:t xml:space="preserve"> 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4) о применении к муниципальному</w:t>
      </w:r>
      <w:r>
        <w:rPr>
          <w:color w:val="000000"/>
          <w:spacing w:val="2"/>
        </w:rPr>
        <w:t xml:space="preserve"> служащему мер юридической ответственности;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 </w:t>
      </w:r>
      <w:r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82000000">
      <w:pPr>
        <w:pStyle w:val="Style_7"/>
        <w:spacing w:after="0" w:before="0" w:line="315" w:lineRule="atLeast"/>
        <w:ind w:firstLine="0" w:left="-142"/>
        <w:jc w:val="both"/>
        <w:rPr>
          <w:color w:val="000000"/>
          <w:spacing w:val="2"/>
        </w:rPr>
      </w:pPr>
      <w:r>
        <w:rPr>
          <w:color w:val="000000"/>
          <w:spacing w:val="2"/>
        </w:rPr>
        <w:t>1</w:t>
      </w:r>
      <w:r>
        <w:rPr>
          <w:color w:val="000000"/>
          <w:spacing w:val="2"/>
        </w:rPr>
        <w:t>9</w:t>
      </w:r>
      <w:r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На период проведения проверки муниципальный служащий может быть отстранен от замещаемой  должности муниципальной службы (от исполнения должностных обязанностей) на срок, не превышающий двух месяцев со дня принятия решения о ее проведении. Указанный срок может быть продлен до трех месяцев лицом, принявшим решение о проведении проверки.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  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14:paraId="83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. 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14:paraId="84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85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При установлении в ходе проверки обстоятельств, свидетельствующих о предоставлении муниципальным служащим недостоверных или неполных сведений, предусмотренных подпунктом 1 пункта 1 настоящего Положения, и о несоблюдении им ограничений и запретов, требований о предотвращении или урегулировании конфликта интересов либо требований к служебному поведению, исполнения им обязанностей, установленных Федеральным законом "О противодействии коррупции",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14:paraId="86000000">
      <w:pPr>
        <w:pStyle w:val="Style_7"/>
        <w:spacing w:after="0" w:before="0" w:line="315" w:lineRule="atLeast"/>
        <w:ind w:firstLine="0" w:left="-142"/>
        <w:jc w:val="left"/>
        <w:rPr>
          <w:color w:val="2D2D2D"/>
          <w:spacing w:val="2"/>
        </w:rPr>
      </w:pPr>
      <w:r>
        <w:rPr>
          <w:color w:val="000000"/>
          <w:spacing w:val="2"/>
        </w:rPr>
        <w:t xml:space="preserve">    2</w:t>
      </w:r>
      <w:r>
        <w:rPr>
          <w:color w:val="000000"/>
          <w:spacing w:val="2"/>
        </w:rPr>
        <w:t>3</w:t>
      </w:r>
      <w:r>
        <w:rPr>
          <w:color w:val="000000"/>
          <w:spacing w:val="2"/>
        </w:rPr>
        <w:t>. По результатам проверки, предусмотренной пунктом 1 настоящего Положения,    представитель нанимателя принимает одно из следующих решений: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1)назначить гражданина на должность муниципальной службы;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  2)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отказать гражданину в назначении на должность муниципальной службы;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3)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применить к муниципальному служащему меры юридической ответственности;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</w:rPr>
        <w:t xml:space="preserve">  4) представить материалы проверки в комиссию по соблюдению требований к служебному         поведению муниципальных служащих и урегулированию конфликта интересов</w:t>
      </w:r>
      <w:r>
        <w:rPr>
          <w:color w:val="2D2D2D"/>
          <w:spacing w:val="2"/>
        </w:rPr>
        <w:t>.</w:t>
      </w:r>
    </w:p>
    <w:p w14:paraId="87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Материалы проверки хранятся в </w:t>
      </w:r>
      <w:r>
        <w:rPr>
          <w:rFonts w:ascii="Times New Roman" w:hAnsi="Times New Roman"/>
        </w:rPr>
        <w:t>юридическом отделе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Сандовского муниципального округа</w:t>
      </w:r>
      <w:r>
        <w:rPr>
          <w:rFonts w:ascii="Times New Roman" w:hAnsi="Times New Roman"/>
        </w:rPr>
        <w:t xml:space="preserve"> в течение трех лет со дня ее окончания, после чего передаются в архив.</w:t>
      </w:r>
    </w:p>
    <w:p w14:paraId="88000000">
      <w:pPr>
        <w:widowControl w:val="1"/>
        <w:ind w:firstLine="0"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89000000">
      <w:pPr>
        <w:widowControl w:val="1"/>
        <w:ind w:firstLine="0" w:left="-142"/>
        <w:jc w:val="both"/>
        <w:rPr>
          <w:rFonts w:ascii="Times New Roman" w:hAnsi="Times New Roman"/>
        </w:rPr>
      </w:pPr>
    </w:p>
    <w:p w14:paraId="8A000000">
      <w:pPr>
        <w:widowControl w:val="1"/>
        <w:ind w:firstLine="720"/>
        <w:jc w:val="both"/>
        <w:rPr>
          <w:rFonts w:ascii="Times New Roman" w:hAnsi="Times New Roman"/>
        </w:rPr>
      </w:pPr>
    </w:p>
    <w:p w14:paraId="8B000000">
      <w:pPr>
        <w:widowControl w:val="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Управляющая делами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</w:p>
    <w:p w14:paraId="8C000000">
      <w:pPr>
        <w:widowControl w:val="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Г.И. Горохова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sectPr>
      <w:pgSz w:h="16837" w:w="11905"/>
      <w:pgMar w:bottom="709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  <w:rPr>
      <w:rFonts w:ascii="Arial" w:hAnsi="Arial"/>
      <w:sz w:val="24"/>
    </w:rPr>
  </w:style>
  <w:style w:default="1" w:styleId="Style_8_ch" w:type="character">
    <w:name w:val="Normal"/>
    <w:link w:val="Style_8"/>
    <w:rPr>
      <w:rFonts w:ascii="Arial" w:hAnsi="Arial"/>
      <w:sz w:val="24"/>
    </w:rPr>
  </w:style>
  <w:style w:styleId="Style_9" w:type="paragraph">
    <w:name w:val="Body Text"/>
    <w:basedOn w:val="Style_8"/>
    <w:link w:val="Style_9_ch"/>
    <w:pPr>
      <w:spacing w:after="120" w:before="0"/>
      <w:ind/>
    </w:pPr>
  </w:style>
  <w:style w:styleId="Style_9_ch" w:type="character">
    <w:name w:val="Body Text"/>
    <w:basedOn w:val="Style_8_ch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Название"/>
    <w:basedOn w:val="Style_8"/>
    <w:next w:val="Style_2"/>
    <w:link w:val="Style_11_ch"/>
    <w:pPr>
      <w:widowControl w:val="1"/>
      <w:ind/>
      <w:jc w:val="center"/>
    </w:pPr>
    <w:rPr>
      <w:b w:val="1"/>
      <w:sz w:val="44"/>
    </w:rPr>
  </w:style>
  <w:style w:styleId="Style_11_ch" w:type="character">
    <w:name w:val="Название"/>
    <w:basedOn w:val="Style_8_ch"/>
    <w:link w:val="Style_11"/>
    <w:rPr>
      <w:b w:val="1"/>
      <w:sz w:val="44"/>
    </w:rPr>
  </w:style>
  <w:style w:styleId="Style_12" w:type="paragraph">
    <w:name w:val="Balloon Text"/>
    <w:basedOn w:val="Style_8"/>
    <w:link w:val="Style_12_ch"/>
    <w:rPr>
      <w:rFonts w:ascii="Tahoma" w:hAnsi="Tahoma"/>
      <w:sz w:val="16"/>
    </w:rPr>
  </w:style>
  <w:style w:styleId="Style_12_ch" w:type="character">
    <w:name w:val="Balloon Text"/>
    <w:basedOn w:val="Style_8_ch"/>
    <w:link w:val="Style_12"/>
    <w:rPr>
      <w:rFonts w:ascii="Tahoma" w:hAnsi="Tahoma"/>
      <w:sz w:val="16"/>
    </w:rPr>
  </w:style>
  <w:style w:styleId="Style_13" w:type="paragraph">
    <w:name w:val="toc 2"/>
    <w:next w:val="Style_8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8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next w:val="Style_8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Текст Знак"/>
    <w:link w:val="Style_17_ch"/>
    <w:rPr>
      <w:rFonts w:ascii="Consolas" w:hAnsi="Consolas"/>
      <w:sz w:val="21"/>
    </w:rPr>
  </w:style>
  <w:style w:styleId="Style_17_ch" w:type="character">
    <w:name w:val="Текст Знак"/>
    <w:link w:val="Style_17"/>
    <w:rPr>
      <w:rFonts w:ascii="Consolas" w:hAnsi="Consolas"/>
      <w:sz w:val="21"/>
    </w:rPr>
  </w:style>
  <w:style w:styleId="Style_18" w:type="paragraph">
    <w:name w:val="heading 3"/>
    <w:next w:val="Style_8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Заголовок 1 Знак"/>
    <w:link w:val="Style_19_ch"/>
    <w:rPr>
      <w:rFonts w:ascii="Arial" w:hAnsi="Arial"/>
      <w:b w:val="1"/>
      <w:color w:val="000080"/>
      <w:sz w:val="24"/>
    </w:rPr>
  </w:style>
  <w:style w:styleId="Style_19_ch" w:type="character">
    <w:name w:val="Заголовок 1 Знак"/>
    <w:link w:val="Style_19"/>
    <w:rPr>
      <w:rFonts w:ascii="Arial" w:hAnsi="Arial"/>
      <w:b w:val="1"/>
      <w:color w:val="000080"/>
      <w:sz w:val="24"/>
    </w:rPr>
  </w:style>
  <w:style w:styleId="Style_20" w:type="paragraph">
    <w:name w:val="toc 3"/>
    <w:next w:val="Style_8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Гипертекстовая ссылка"/>
    <w:link w:val="Style_21_ch"/>
    <w:rPr>
      <w:color w:val="008000"/>
    </w:rPr>
  </w:style>
  <w:style w:styleId="Style_21_ch" w:type="character">
    <w:name w:val="Гипертекстовая ссылка"/>
    <w:link w:val="Style_21"/>
    <w:rPr>
      <w:color w:val="008000"/>
    </w:rPr>
  </w:style>
  <w:style w:styleId="Style_7" w:type="paragraph">
    <w:name w:val="formattext"/>
    <w:basedOn w:val="Style_8"/>
    <w:link w:val="Style_7_ch"/>
    <w:pPr>
      <w:widowControl w:val="1"/>
      <w:spacing w:afterAutospacing="on" w:beforeAutospacing="on"/>
      <w:ind/>
    </w:pPr>
    <w:rPr>
      <w:rFonts w:ascii="Times New Roman" w:hAnsi="Times New Roman"/>
    </w:rPr>
  </w:style>
  <w:style w:styleId="Style_7_ch" w:type="character">
    <w:name w:val="formattext"/>
    <w:basedOn w:val="Style_8_ch"/>
    <w:link w:val="Style_7"/>
    <w:rPr>
      <w:rFonts w:ascii="Times New Roman" w:hAnsi="Times New Roman"/>
    </w:rPr>
  </w:style>
  <w:style w:styleId="Style_22" w:type="paragraph">
    <w:name w:val="Текст выноски Знак"/>
    <w:link w:val="Style_22_ch"/>
    <w:rPr>
      <w:rFonts w:ascii="Tahoma" w:hAnsi="Tahoma"/>
      <w:sz w:val="16"/>
    </w:rPr>
  </w:style>
  <w:style w:styleId="Style_22_ch" w:type="character">
    <w:name w:val="Текст выноски Знак"/>
    <w:link w:val="Style_22"/>
    <w:rPr>
      <w:rFonts w:ascii="Tahoma" w:hAnsi="Tahoma"/>
      <w:sz w:val="16"/>
    </w:rPr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5"/>
    <w:next w:val="Style_8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8"/>
    <w:next w:val="Style_8"/>
    <w:link w:val="Style_4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b w:val="1"/>
      <w:color w:val="000080"/>
    </w:rPr>
  </w:style>
  <w:style w:styleId="Style_4_ch" w:type="character">
    <w:name w:val="heading 1"/>
    <w:basedOn w:val="Style_8_ch"/>
    <w:link w:val="Style_4"/>
    <w:rPr>
      <w:b w:val="1"/>
      <w:color w:val="000080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8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8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Название1"/>
    <w:basedOn w:val="Style_8"/>
    <w:link w:val="Style_30_ch"/>
    <w:pPr>
      <w:spacing w:after="120" w:before="120"/>
      <w:ind/>
    </w:pPr>
    <w:rPr>
      <w:rFonts w:ascii="Arial" w:hAnsi="Arial"/>
      <w:i w:val="1"/>
      <w:sz w:val="20"/>
    </w:rPr>
  </w:style>
  <w:style w:styleId="Style_30_ch" w:type="character">
    <w:name w:val="Название1"/>
    <w:basedOn w:val="Style_8_ch"/>
    <w:link w:val="Style_30"/>
    <w:rPr>
      <w:rFonts w:ascii="Arial" w:hAnsi="Arial"/>
      <w:i w:val="1"/>
      <w:sz w:val="20"/>
    </w:rPr>
  </w:style>
  <w:style w:styleId="Style_31" w:type="paragraph">
    <w:name w:val="toc 8"/>
    <w:next w:val="Style_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Название Знак"/>
    <w:link w:val="Style_32_ch"/>
    <w:rPr>
      <w:rFonts w:ascii="Arial" w:hAnsi="Arial"/>
      <w:b w:val="1"/>
      <w:sz w:val="44"/>
    </w:rPr>
  </w:style>
  <w:style w:styleId="Style_32_ch" w:type="character">
    <w:name w:val="Название Знак"/>
    <w:link w:val="Style_32"/>
    <w:rPr>
      <w:rFonts w:ascii="Arial" w:hAnsi="Arial"/>
      <w:b w:val="1"/>
      <w:sz w:val="44"/>
    </w:rPr>
  </w:style>
  <w:style w:styleId="Style_33" w:type="paragraph">
    <w:name w:val="toc 5"/>
    <w:next w:val="Style_8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" w:type="paragraph">
    <w:name w:val="Текст1"/>
    <w:basedOn w:val="Style_8"/>
    <w:link w:val="Style_3_ch"/>
    <w:pPr>
      <w:spacing w:after="0" w:before="0" w:line="240" w:lineRule="auto"/>
      <w:ind/>
    </w:pPr>
    <w:rPr>
      <w:rFonts w:ascii="Consolas" w:hAnsi="Consolas"/>
      <w:sz w:val="21"/>
    </w:rPr>
  </w:style>
  <w:style w:styleId="Style_3_ch" w:type="character">
    <w:name w:val="Текст1"/>
    <w:basedOn w:val="Style_8_ch"/>
    <w:link w:val="Style_3"/>
    <w:rPr>
      <w:rFonts w:ascii="Consolas" w:hAnsi="Consolas"/>
      <w:sz w:val="21"/>
    </w:rPr>
  </w:style>
  <w:style w:styleId="Style_34" w:type="paragraph">
    <w:name w:val="Указатель1"/>
    <w:basedOn w:val="Style_8"/>
    <w:link w:val="Style_34_ch"/>
    <w:rPr>
      <w:rFonts w:ascii="Arial" w:hAnsi="Arial"/>
    </w:rPr>
  </w:style>
  <w:style w:styleId="Style_34_ch" w:type="character">
    <w:name w:val="Указатель1"/>
    <w:basedOn w:val="Style_8_ch"/>
    <w:link w:val="Style_34"/>
    <w:rPr>
      <w:rFonts w:ascii="Arial" w:hAnsi="Arial"/>
    </w:rPr>
  </w:style>
  <w:style w:styleId="Style_2" w:type="paragraph">
    <w:name w:val="Subtitle"/>
    <w:basedOn w:val="Style_1"/>
    <w:next w:val="Style_9"/>
    <w:link w:val="Style_2_ch"/>
    <w:uiPriority w:val="11"/>
    <w:qFormat/>
    <w:pPr>
      <w:ind/>
      <w:jc w:val="center"/>
    </w:pPr>
    <w:rPr>
      <w:i w:val="1"/>
      <w:sz w:val="28"/>
    </w:rPr>
  </w:style>
  <w:style w:styleId="Style_2_ch" w:type="character">
    <w:name w:val="Subtitle"/>
    <w:basedOn w:val="Style_1_ch"/>
    <w:link w:val="Style_2"/>
    <w:rPr>
      <w:i w:val="1"/>
      <w:sz w:val="28"/>
    </w:rPr>
  </w:style>
  <w:style w:styleId="Style_35" w:type="paragraph">
    <w:name w:val="toc 10"/>
    <w:next w:val="Style_8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6" w:type="paragraph">
    <w:name w:val="No Spacing"/>
    <w:link w:val="Style_6_ch"/>
    <w:pPr>
      <w:widowControl w:val="0"/>
      <w:ind/>
    </w:pPr>
    <w:rPr>
      <w:rFonts w:ascii="Arial" w:hAnsi="Arial"/>
      <w:sz w:val="26"/>
    </w:rPr>
  </w:style>
  <w:style w:styleId="Style_6_ch" w:type="character">
    <w:name w:val="No Spacing"/>
    <w:link w:val="Style_6"/>
    <w:rPr>
      <w:rFonts w:ascii="Arial" w:hAnsi="Arial"/>
      <w:sz w:val="26"/>
    </w:rPr>
  </w:style>
  <w:style w:styleId="Style_1" w:type="paragraph">
    <w:name w:val="Title"/>
    <w:basedOn w:val="Style_8"/>
    <w:next w:val="Style_9"/>
    <w:link w:val="Style_1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1_ch" w:type="character">
    <w:name w:val="Title"/>
    <w:basedOn w:val="Style_8_ch"/>
    <w:link w:val="Style_1"/>
    <w:rPr>
      <w:rFonts w:ascii="Arial" w:hAnsi="Arial"/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8" w:type="paragraph">
    <w:name w:val="List"/>
    <w:basedOn w:val="Style_9"/>
    <w:link w:val="Style_38_ch"/>
    <w:rPr>
      <w:rFonts w:ascii="Arial" w:hAnsi="Arial"/>
    </w:rPr>
  </w:style>
  <w:style w:styleId="Style_38_ch" w:type="character">
    <w:name w:val="List"/>
    <w:basedOn w:val="Style_9_ch"/>
    <w:link w:val="Style_38"/>
    <w:rPr>
      <w:rFonts w:ascii="Arial" w:hAnsi="Arial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2021-03-16T08:04:27Z</dcterms:modified>
</cp:coreProperties>
</file>