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rPr>
          <w:sz w:val="22"/>
        </w:rPr>
      </w:pPr>
    </w:p>
    <w:p w14:paraId="02000000">
      <w:pPr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drawing>
          <wp:inline>
            <wp:extent cx="407035" cy="51181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-119" l="-148" r="-148" t="-119"/>
                    <a:stretch/>
                  </pic:blipFill>
                  <pic:spPr>
                    <a:xfrm flipH="false" flipV="false" rot="0">
                      <a:ext cx="407035" cy="51181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04000000">
      <w:pPr>
        <w:keepNext w:val="1"/>
        <w:tabs>
          <w:tab w:leader="none" w:pos="709" w:val="left"/>
        </w:tabs>
        <w:spacing w:after="0" w:before="0" w:line="360" w:lineRule="auto"/>
        <w:ind/>
        <w:jc w:val="center"/>
        <w:rPr>
          <w:rFonts w:ascii="Times New Roman" w:hAnsi="Times New Roman"/>
          <w:b w:val="1"/>
          <w:color w:val="000000"/>
          <w:sz w:val="28"/>
          <w:highlight w:val="white"/>
        </w:rPr>
      </w:pP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>ДУМА САНДОВСКОГО МУНИЦИПАЛЬНОГО ОКРУГА</w:t>
      </w:r>
    </w:p>
    <w:p w14:paraId="05000000">
      <w:pPr>
        <w:keepNext w:val="1"/>
        <w:tabs>
          <w:tab w:leader="none" w:pos="709" w:val="left"/>
        </w:tabs>
        <w:spacing w:after="0" w:before="0" w:line="360" w:lineRule="auto"/>
        <w:ind/>
        <w:jc w:val="center"/>
        <w:rPr>
          <w:rFonts w:ascii="Times New Roman" w:hAnsi="Times New Roman"/>
          <w:b w:val="1"/>
          <w:color w:val="000000"/>
          <w:sz w:val="28"/>
          <w:highlight w:val="white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 xml:space="preserve">ТВЕРСКОЙ ОБЛАСТИ </w:t>
      </w:r>
    </w:p>
    <w:p w14:paraId="06000000">
      <w:pPr>
        <w:keepNext w:val="1"/>
        <w:tabs>
          <w:tab w:leader="none" w:pos="709" w:val="left"/>
        </w:tabs>
        <w:spacing w:after="0" w:before="0" w:line="36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>РЕШЕНИЕ</w:t>
      </w:r>
    </w:p>
    <w:p w14:paraId="07000000">
      <w:pPr>
        <w:pStyle w:val="Style_1"/>
        <w:ind/>
        <w:jc w:val="left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18.12.2020                                          </w:t>
      </w:r>
      <w:r>
        <w:rPr>
          <w:rFonts w:ascii="Times New Roman" w:hAnsi="Times New Roman"/>
          <w:color w:val="000000"/>
          <w:sz w:val="28"/>
        </w:rPr>
        <w:t>пгт</w:t>
      </w:r>
      <w:r>
        <w:rPr>
          <w:rFonts w:ascii="Times New Roman" w:hAnsi="Times New Roman"/>
          <w:color w:val="000000"/>
          <w:sz w:val="28"/>
        </w:rPr>
        <w:t>. Сандово                                            № 68</w:t>
      </w:r>
    </w:p>
    <w:p w14:paraId="08000000">
      <w:pPr>
        <w:pStyle w:val="Style_2"/>
      </w:pPr>
    </w:p>
    <w:p w14:paraId="09000000">
      <w:pPr>
        <w:rPr>
          <w:b w:val="0"/>
        </w:rPr>
      </w:pPr>
      <w:r>
        <w:rPr>
          <w:b w:val="0"/>
          <w:sz w:val="22"/>
        </w:rPr>
        <w:t>Об утверждении значений коэффициента,</w:t>
      </w:r>
    </w:p>
    <w:p w14:paraId="0A000000">
      <w:pPr>
        <w:ind/>
        <w:jc w:val="both"/>
        <w:rPr>
          <w:b w:val="0"/>
        </w:rPr>
      </w:pPr>
      <w:r>
        <w:rPr>
          <w:b w:val="0"/>
          <w:sz w:val="22"/>
        </w:rPr>
        <w:t xml:space="preserve">устанавливаемого в отношении земельных участков, </w:t>
      </w:r>
    </w:p>
    <w:p w14:paraId="0B000000">
      <w:pPr>
        <w:ind/>
        <w:jc w:val="both"/>
        <w:rPr>
          <w:b w:val="0"/>
        </w:rPr>
      </w:pPr>
      <w:r>
        <w:rPr>
          <w:b w:val="0"/>
          <w:sz w:val="22"/>
        </w:rPr>
        <w:t xml:space="preserve">кадастровая стоимость которых определена </w:t>
      </w:r>
    </w:p>
    <w:p w14:paraId="0C000000">
      <w:pPr>
        <w:ind/>
        <w:jc w:val="both"/>
        <w:rPr>
          <w:b w:val="0"/>
        </w:rPr>
      </w:pPr>
      <w:r>
        <w:rPr>
          <w:b w:val="0"/>
          <w:sz w:val="22"/>
        </w:rPr>
        <w:t xml:space="preserve">с учетом видов разрешенного использования </w:t>
      </w:r>
    </w:p>
    <w:p w14:paraId="0D000000">
      <w:pPr>
        <w:ind/>
        <w:jc w:val="both"/>
        <w:rPr>
          <w:b w:val="0"/>
        </w:rPr>
      </w:pPr>
      <w:r>
        <w:rPr>
          <w:b w:val="0"/>
          <w:sz w:val="22"/>
        </w:rPr>
        <w:t xml:space="preserve">земельных участков в соответствии с классификатором </w:t>
      </w:r>
    </w:p>
    <w:p w14:paraId="0E000000">
      <w:pPr>
        <w:ind/>
        <w:jc w:val="both"/>
        <w:rPr>
          <w:b w:val="0"/>
        </w:rPr>
      </w:pPr>
      <w:r>
        <w:rPr>
          <w:b w:val="0"/>
          <w:sz w:val="22"/>
        </w:rPr>
        <w:t xml:space="preserve">видов разрешенного использования земельных </w:t>
      </w:r>
    </w:p>
    <w:p w14:paraId="0F000000">
      <w:pPr>
        <w:ind/>
        <w:jc w:val="both"/>
        <w:rPr>
          <w:b w:val="0"/>
        </w:rPr>
      </w:pPr>
      <w:r>
        <w:rPr>
          <w:b w:val="0"/>
          <w:sz w:val="22"/>
        </w:rPr>
        <w:t xml:space="preserve">участков, утвержденным приказом Министерства </w:t>
      </w:r>
    </w:p>
    <w:p w14:paraId="10000000">
      <w:pPr>
        <w:ind/>
        <w:jc w:val="both"/>
        <w:rPr>
          <w:b w:val="0"/>
        </w:rPr>
      </w:pPr>
      <w:r>
        <w:rPr>
          <w:b w:val="0"/>
          <w:sz w:val="22"/>
        </w:rPr>
        <w:t xml:space="preserve">экономического развития Российской Федерации </w:t>
      </w:r>
    </w:p>
    <w:p w14:paraId="11000000">
      <w:pPr>
        <w:ind/>
        <w:jc w:val="both"/>
        <w:rPr>
          <w:b w:val="0"/>
        </w:rPr>
      </w:pPr>
      <w:r>
        <w:rPr>
          <w:b w:val="0"/>
          <w:sz w:val="22"/>
        </w:rPr>
        <w:t xml:space="preserve">от 01.09.2014 №540 «Об утверждении классификатора </w:t>
      </w:r>
    </w:p>
    <w:p w14:paraId="12000000">
      <w:pPr>
        <w:ind/>
        <w:jc w:val="both"/>
        <w:rPr>
          <w:b w:val="0"/>
        </w:rPr>
      </w:pPr>
      <w:r>
        <w:rPr>
          <w:b w:val="0"/>
          <w:sz w:val="22"/>
        </w:rPr>
        <w:t>видов разрешенного использования земельных участков»</w:t>
      </w:r>
    </w:p>
    <w:p w14:paraId="13000000">
      <w:pPr>
        <w:widowControl w:val="0"/>
        <w:ind w:firstLine="720"/>
        <w:jc w:val="both"/>
        <w:rPr>
          <w:rFonts w:ascii="Times New Roman CYR" w:hAnsi="Times New Roman CYR"/>
          <w:b w:val="0"/>
          <w:sz w:val="22"/>
        </w:rPr>
      </w:pPr>
    </w:p>
    <w:p w14:paraId="14000000">
      <w:pPr>
        <w:widowControl w:val="0"/>
        <w:ind w:firstLine="720"/>
        <w:jc w:val="both"/>
        <w:rPr>
          <w:b w:val="0"/>
        </w:rPr>
      </w:pPr>
      <w:r>
        <w:rPr>
          <w:rFonts w:ascii="Times New Roman CYR" w:hAnsi="Times New Roman CYR"/>
        </w:rPr>
        <w:t>В соответствии с пунктом 2 постановления Правительства Тверской области от 30.05.2020 №250-пп «О порядке определения размера арендной платы за земельные участки из категории земель сельскохозяйственного назначения, находящиеся в собственности Тверской области, и земельные участки, государственная собственность на которые не разграничена, и предоставленные в аренду без торгов»,</w:t>
      </w:r>
      <w:r>
        <w:t xml:space="preserve">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№ 540 от 01.09.2014 «Об утверждении классификатора видов разрешенного использования земельных участков»,</w:t>
      </w: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  <w:b w:val="0"/>
        </w:rPr>
        <w:t xml:space="preserve">Дума </w:t>
      </w:r>
      <w:r>
        <w:rPr>
          <w:rFonts w:ascii="Times New Roman CYR" w:hAnsi="Times New Roman CYR"/>
          <w:b w:val="0"/>
        </w:rPr>
        <w:t>Са</w:t>
      </w:r>
      <w:r>
        <w:rPr>
          <w:rFonts w:ascii="Times New Roman CYR" w:hAnsi="Times New Roman CYR"/>
          <w:b w:val="0"/>
        </w:rPr>
        <w:t>ндовского</w:t>
      </w:r>
      <w:r>
        <w:rPr>
          <w:rFonts w:ascii="Times New Roman CYR" w:hAnsi="Times New Roman CYR"/>
          <w:b w:val="0"/>
        </w:rPr>
        <w:t xml:space="preserve"> муниципального округа</w:t>
      </w:r>
    </w:p>
    <w:p w14:paraId="15000000">
      <w:pPr>
        <w:widowControl w:val="0"/>
        <w:ind w:firstLine="720"/>
        <w:jc w:val="center"/>
        <w:rPr>
          <w:b w:val="0"/>
        </w:rPr>
      </w:pPr>
    </w:p>
    <w:p w14:paraId="16000000">
      <w:pPr>
        <w:widowControl w:val="0"/>
        <w:ind w:firstLine="0"/>
        <w:jc w:val="center"/>
        <w:rPr>
          <w:b w:val="0"/>
        </w:rPr>
      </w:pPr>
      <w:r>
        <w:rPr>
          <w:rFonts w:ascii="Times New Roman CYR" w:hAnsi="Times New Roman CYR"/>
          <w:b w:val="0"/>
        </w:rPr>
        <w:t>РЕШИЛА:</w:t>
      </w:r>
    </w:p>
    <w:p w14:paraId="17000000">
      <w:pPr>
        <w:widowControl w:val="0"/>
        <w:ind w:firstLine="720"/>
        <w:jc w:val="center"/>
        <w:rPr>
          <w:b w:val="0"/>
        </w:rPr>
      </w:pPr>
    </w:p>
    <w:p w14:paraId="18000000">
      <w:pPr>
        <w:widowControl w:val="0"/>
        <w:ind w:firstLine="720"/>
        <w:jc w:val="both"/>
      </w:pPr>
      <w:bookmarkStart w:id="1" w:name="sub_1"/>
      <w:r>
        <w:rPr>
          <w:rFonts w:ascii="Times New Roman CYR" w:hAnsi="Times New Roman CYR"/>
        </w:rPr>
        <w:t xml:space="preserve">1. Утвердить значения коэффициента, </w:t>
      </w:r>
      <w:r>
        <w:t>устанавливаемого в отношении земельных участков, кадастровая стоимость которых определена с учетом видов разрешенного использования земельных участков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</w:t>
      </w:r>
      <w:r>
        <w:rPr>
          <w:rFonts w:ascii="Times New Roman CYR" w:hAnsi="Times New Roman CYR"/>
        </w:rPr>
        <w:t xml:space="preserve"> (прилагаются).</w:t>
      </w:r>
    </w:p>
    <w:p w14:paraId="19000000">
      <w:pPr>
        <w:ind/>
        <w:jc w:val="both"/>
      </w:pPr>
      <w:r>
        <w:rPr>
          <w:rFonts w:ascii="Times New Roman CYR" w:hAnsi="Times New Roman CYR"/>
        </w:rPr>
        <w:t xml:space="preserve">            </w:t>
      </w:r>
      <w:r>
        <w:rPr>
          <w:rFonts w:ascii="Times New Roman CYR" w:hAnsi="Times New Roman CYR"/>
        </w:rPr>
        <w:t>2</w:t>
      </w:r>
      <w:r>
        <w:rPr>
          <w:rFonts w:ascii="Times New Roman CYR" w:hAnsi="Times New Roman CYR"/>
        </w:rPr>
        <w:t>. Настоящее решение подлежит официальному опубликованию в газете «</w:t>
      </w:r>
      <w:r>
        <w:rPr>
          <w:rFonts w:ascii="Times New Roman CYR" w:hAnsi="Times New Roman CYR"/>
        </w:rPr>
        <w:t>Сандовские Вести</w:t>
      </w:r>
      <w:r>
        <w:rPr>
          <w:rFonts w:ascii="Times New Roman CYR" w:hAnsi="Times New Roman CYR"/>
        </w:rPr>
        <w:t>» и р</w:t>
      </w:r>
      <w:r>
        <w:rPr>
          <w:rFonts w:ascii="Times New Roman CYR" w:hAnsi="Times New Roman CYR"/>
        </w:rPr>
        <w:t>азмещению на официальном сайте Сандовского</w:t>
      </w:r>
      <w:r>
        <w:rPr>
          <w:rFonts w:ascii="Times New Roman CYR" w:hAnsi="Times New Roman CYR"/>
        </w:rPr>
        <w:t xml:space="preserve"> муниципального округа в информационно-телекоммуникационной сети «Интернет».</w:t>
      </w:r>
      <w:bookmarkStart w:id="2" w:name="sub_2"/>
      <w:bookmarkEnd w:id="1"/>
    </w:p>
    <w:p w14:paraId="1A000000">
      <w:pPr>
        <w:widowControl w:val="0"/>
        <w:ind w:firstLine="720"/>
        <w:jc w:val="both"/>
      </w:pPr>
      <w:bookmarkStart w:id="3" w:name="sub_3"/>
      <w:bookmarkEnd w:id="2"/>
      <w:r>
        <w:rPr>
          <w:rFonts w:ascii="Times New Roman CYR" w:hAnsi="Times New Roman CYR"/>
        </w:rPr>
        <w:t>3</w:t>
      </w:r>
      <w:r>
        <w:rPr>
          <w:rFonts w:ascii="Times New Roman CYR" w:hAnsi="Times New Roman CYR"/>
        </w:rPr>
        <w:t>. Настоящее решение вступает в силу с 01 января 2021 года.</w:t>
      </w:r>
    </w:p>
    <w:p w14:paraId="1B000000">
      <w:pPr>
        <w:widowControl w:val="0"/>
        <w:ind w:firstLine="720"/>
        <w:jc w:val="both"/>
        <w:rPr>
          <w:rFonts w:ascii="Times New Roman CYR" w:hAnsi="Times New Roman CYR"/>
        </w:rPr>
      </w:pPr>
      <w:bookmarkEnd w:id="3"/>
    </w:p>
    <w:tbl>
      <w:tblPr>
        <w:tblStyle w:val="Style_3"/>
        <w:tblInd w:type="dxa" w:w="108"/>
        <w:tblLayout w:type="fixed"/>
      </w:tblPr>
      <w:tblGrid>
        <w:gridCol w:w="6757"/>
        <w:gridCol w:w="3380"/>
      </w:tblGrid>
      <w:tr>
        <w:tc>
          <w:tcPr>
            <w:tcW w:type="dxa" w:w="6757"/>
            <w:shd w:fill="auto" w:val="clear"/>
          </w:tcPr>
          <w:p w14:paraId="1C000000">
            <w:pPr>
              <w:widowControl w:val="0"/>
              <w:ind/>
            </w:pPr>
            <w:r>
              <w:rPr>
                <w:rFonts w:ascii="Times New Roman CYR" w:hAnsi="Times New Roman CYR"/>
              </w:rPr>
              <w:t>Глава Сандовского муниципального округа   </w:t>
            </w:r>
          </w:p>
        </w:tc>
        <w:tc>
          <w:tcPr>
            <w:tcW w:type="dxa" w:w="3380"/>
            <w:shd w:fill="auto" w:val="clear"/>
          </w:tcPr>
          <w:p w14:paraId="1D00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                   О.Н.Грязнов</w:t>
            </w:r>
          </w:p>
        </w:tc>
      </w:tr>
    </w:tbl>
    <w:p w14:paraId="1E000000">
      <w:pPr>
        <w:widowControl w:val="0"/>
        <w:ind w:firstLine="720"/>
        <w:jc w:val="both"/>
        <w:rPr>
          <w:rFonts w:ascii="Times New Roman CYR" w:hAnsi="Times New Roman CYR"/>
        </w:rPr>
      </w:pPr>
    </w:p>
    <w:tbl>
      <w:tblPr>
        <w:tblStyle w:val="Style_3"/>
        <w:tblInd w:type="dxa" w:w="108"/>
        <w:tblLayout w:type="fixed"/>
      </w:tblPr>
      <w:tblGrid>
        <w:gridCol w:w="6757"/>
        <w:gridCol w:w="3380"/>
      </w:tblGrid>
      <w:tr>
        <w:tc>
          <w:tcPr>
            <w:tcW w:type="dxa" w:w="6757"/>
            <w:shd w:fill="auto" w:val="clear"/>
          </w:tcPr>
          <w:p w14:paraId="1F000000">
            <w:pPr>
              <w:widowControl w:val="0"/>
              <w:ind/>
              <w:rPr>
                <w:b w:val="0"/>
              </w:rPr>
            </w:pPr>
            <w:r>
              <w:rPr>
                <w:rFonts w:ascii="Times New Roman CYR" w:hAnsi="Times New Roman CYR"/>
                <w:b w:val="0"/>
              </w:rPr>
              <w:t xml:space="preserve">Председатель Думы </w:t>
            </w:r>
          </w:p>
          <w:p w14:paraId="20000000">
            <w:pPr>
              <w:widowControl w:val="0"/>
              <w:ind/>
              <w:rPr>
                <w:b w:val="0"/>
              </w:rPr>
            </w:pPr>
            <w:r>
              <w:rPr>
                <w:rFonts w:ascii="Times New Roman CYR" w:hAnsi="Times New Roman CYR"/>
                <w:b w:val="0"/>
              </w:rPr>
              <w:t>Сандовского</w:t>
            </w:r>
            <w:r>
              <w:rPr>
                <w:rFonts w:ascii="Times New Roman CYR" w:hAnsi="Times New Roman CYR"/>
                <w:b w:val="0"/>
              </w:rPr>
              <w:t xml:space="preserve"> муниципального округа </w:t>
            </w:r>
          </w:p>
        </w:tc>
        <w:tc>
          <w:tcPr>
            <w:tcW w:type="dxa" w:w="3380"/>
            <w:shd w:fill="auto" w:val="clear"/>
          </w:tcPr>
          <w:p w14:paraId="21000000">
            <w:pPr>
              <w:widowControl w:val="0"/>
              <w:ind/>
              <w:jc w:val="right"/>
              <w:rPr>
                <w:rFonts w:ascii="Times New Roman CYR" w:hAnsi="Times New Roman CYR"/>
                <w:b w:val="0"/>
              </w:rPr>
            </w:pPr>
          </w:p>
          <w:p w14:paraId="22000000">
            <w:pPr>
              <w:widowControl w:val="0"/>
              <w:ind/>
              <w:jc w:val="right"/>
              <w:rPr>
                <w:b w:val="0"/>
              </w:rPr>
            </w:pPr>
            <w:r>
              <w:rPr>
                <w:rFonts w:ascii="Times New Roman CYR" w:hAnsi="Times New Roman CYR"/>
                <w:b w:val="0"/>
              </w:rPr>
              <w:t>О.В. Смирнова</w:t>
            </w:r>
          </w:p>
          <w:p w14:paraId="23000000">
            <w:pPr>
              <w:widowControl w:val="0"/>
              <w:ind w:firstLine="720"/>
              <w:jc w:val="both"/>
              <w:rPr>
                <w:rFonts w:ascii="Times New Roman CYR" w:hAnsi="Times New Roman CYR"/>
                <w:b w:val="0"/>
              </w:rPr>
            </w:pPr>
          </w:p>
        </w:tc>
      </w:tr>
    </w:tbl>
    <w:p w14:paraId="24000000"/>
    <w:p w14:paraId="25000000">
      <w:pPr>
        <w:ind/>
        <w:jc w:val="right"/>
        <w:rPr>
          <w:b w:val="1"/>
          <w:sz w:val="22"/>
        </w:rPr>
      </w:pPr>
    </w:p>
    <w:p w14:paraId="26000000">
      <w:pPr>
        <w:ind/>
        <w:jc w:val="right"/>
        <w:rPr>
          <w:b w:val="1"/>
          <w:sz w:val="22"/>
        </w:rPr>
      </w:pPr>
    </w:p>
    <w:p w14:paraId="27000000">
      <w:pPr>
        <w:ind/>
        <w:jc w:val="right"/>
        <w:rPr>
          <w:b w:val="1"/>
          <w:sz w:val="22"/>
        </w:rPr>
      </w:pPr>
    </w:p>
    <w:p w14:paraId="28000000">
      <w:pPr>
        <w:ind/>
        <w:jc w:val="right"/>
        <w:rPr>
          <w:b w:val="1"/>
          <w:sz w:val="22"/>
        </w:rPr>
      </w:pPr>
    </w:p>
    <w:p w14:paraId="29000000">
      <w:pPr>
        <w:ind/>
        <w:jc w:val="right"/>
        <w:rPr>
          <w:b w:val="1"/>
          <w:sz w:val="22"/>
        </w:rPr>
      </w:pPr>
    </w:p>
    <w:p w14:paraId="2A000000">
      <w:pPr>
        <w:ind/>
        <w:jc w:val="right"/>
        <w:rPr>
          <w:b w:val="1"/>
          <w:sz w:val="22"/>
        </w:rPr>
      </w:pPr>
    </w:p>
    <w:p w14:paraId="2B000000">
      <w:pPr>
        <w:ind/>
        <w:jc w:val="right"/>
        <w:rPr>
          <w:b w:val="0"/>
        </w:rPr>
      </w:pPr>
      <w:r>
        <w:rPr>
          <w:b w:val="0"/>
          <w:sz w:val="22"/>
        </w:rPr>
        <w:t xml:space="preserve">Приложение </w:t>
      </w:r>
    </w:p>
    <w:p w14:paraId="2C000000">
      <w:pPr>
        <w:ind/>
        <w:jc w:val="right"/>
        <w:rPr>
          <w:b w:val="0"/>
        </w:rPr>
      </w:pPr>
      <w:r>
        <w:rPr>
          <w:b w:val="0"/>
          <w:sz w:val="22"/>
        </w:rPr>
        <w:t xml:space="preserve">к Решению Думы </w:t>
      </w:r>
      <w:r>
        <w:rPr>
          <w:b w:val="0"/>
          <w:sz w:val="22"/>
        </w:rPr>
        <w:t>Сандовского</w:t>
      </w:r>
    </w:p>
    <w:p w14:paraId="2D000000">
      <w:pPr>
        <w:ind/>
        <w:jc w:val="right"/>
        <w:rPr>
          <w:b w:val="0"/>
        </w:rPr>
      </w:pPr>
      <w:r>
        <w:rPr>
          <w:b w:val="0"/>
          <w:sz w:val="22"/>
        </w:rPr>
        <w:t xml:space="preserve"> муниципального округа </w:t>
      </w:r>
      <w:r>
        <w:rPr>
          <w:b w:val="0"/>
          <w:sz w:val="22"/>
        </w:rPr>
        <w:t>от 18.12.2020 г. № 68</w:t>
      </w:r>
    </w:p>
    <w:p w14:paraId="2E000000">
      <w:pPr>
        <w:ind/>
        <w:jc w:val="center"/>
        <w:rPr>
          <w:b w:val="0"/>
          <w:sz w:val="22"/>
        </w:rPr>
      </w:pPr>
    </w:p>
    <w:p w14:paraId="2F000000">
      <w:pPr>
        <w:pStyle w:val="Style_4"/>
        <w:ind w:firstLine="540"/>
        <w:jc w:val="center"/>
      </w:pPr>
      <w:r>
        <w:rPr>
          <w:rFonts w:ascii="Times New Roman" w:hAnsi="Times New Roman"/>
          <w:b w:val="1"/>
          <w:sz w:val="24"/>
        </w:rPr>
        <w:t xml:space="preserve">Перечень значений коэффициента (К) в отношении земельных участков, </w:t>
      </w:r>
      <w:r>
        <w:rPr>
          <w:rFonts w:ascii="Times New Roman" w:hAnsi="Times New Roman"/>
          <w:b w:val="1"/>
          <w:sz w:val="24"/>
        </w:rPr>
        <w:t xml:space="preserve">находящихся в муниципальной собственности  и </w:t>
      </w:r>
      <w:r>
        <w:rPr>
          <w:rFonts w:ascii="Times New Roman" w:hAnsi="Times New Roman"/>
          <w:b w:val="1"/>
          <w:sz w:val="24"/>
        </w:rPr>
        <w:t>государственная собственно</w:t>
      </w:r>
      <w:r>
        <w:rPr>
          <w:rFonts w:ascii="Times New Roman" w:hAnsi="Times New Roman"/>
          <w:b w:val="1"/>
          <w:sz w:val="24"/>
        </w:rPr>
        <w:t xml:space="preserve">сть на которые не разграничена, </w:t>
      </w:r>
      <w:r>
        <w:rPr>
          <w:rFonts w:ascii="Times New Roman" w:hAnsi="Times New Roman"/>
          <w:b w:val="1"/>
          <w:sz w:val="24"/>
        </w:rPr>
        <w:t xml:space="preserve">предоставленных в аренду без торгов, </w:t>
      </w:r>
    </w:p>
    <w:p w14:paraId="30000000">
      <w:pPr>
        <w:pStyle w:val="Style_4"/>
        <w:ind w:firstLine="540"/>
        <w:jc w:val="center"/>
      </w:pPr>
      <w:r>
        <w:rPr>
          <w:rFonts w:ascii="Times New Roman" w:hAnsi="Times New Roman"/>
          <w:b w:val="1"/>
          <w:sz w:val="24"/>
        </w:rPr>
        <w:t>на территории</w:t>
      </w:r>
      <w:r>
        <w:rPr>
          <w:rFonts w:ascii="Times New Roman" w:hAnsi="Times New Roman"/>
          <w:b w:val="1"/>
          <w:sz w:val="24"/>
        </w:rPr>
        <w:t xml:space="preserve"> Сандовского</w:t>
      </w:r>
      <w:r>
        <w:rPr>
          <w:rFonts w:ascii="Times New Roman" w:hAnsi="Times New Roman"/>
          <w:b w:val="1"/>
          <w:sz w:val="24"/>
        </w:rPr>
        <w:t xml:space="preserve"> муниципального округа</w:t>
      </w:r>
      <w:r>
        <w:rPr>
          <w:b w:val="1"/>
          <w:sz w:val="24"/>
        </w:rPr>
        <w:t xml:space="preserve"> </w:t>
      </w:r>
    </w:p>
    <w:p w14:paraId="31000000">
      <w:pPr>
        <w:pStyle w:val="Style_4"/>
        <w:ind w:firstLine="540"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3"/>
        <w:tblInd w:type="dxa" w:w="-5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985"/>
        <w:gridCol w:w="850"/>
        <w:gridCol w:w="5761"/>
        <w:gridCol w:w="928"/>
        <w:gridCol w:w="907"/>
      </w:tblGrid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Код 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Описание вида разрешенного использования земельного участка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Значения коэффициента (К) пгт. Сандово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Значения коэффициента (К)</w:t>
            </w:r>
          </w:p>
          <w:p w14:paraId="37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На Территории округа кроме пгт. Сандово </w:t>
            </w:r>
          </w:p>
        </w:tc>
      </w:tr>
      <w:tr>
        <w:trPr>
          <w:trHeight w:hRule="atLeast" w:val="92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Сельскохозяйственное использование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1.0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Ведение сельского хозяйства.</w:t>
            </w:r>
          </w:p>
          <w:p w14:paraId="40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Содержание данного вида разрешенного использования </w:t>
            </w:r>
            <w:r>
              <w:rPr>
                <w:rFonts w:ascii="Times New Roman" w:hAnsi="Times New Roman"/>
                <w:color w:val="0000FF"/>
                <w:sz w:val="16"/>
              </w:rPr>
              <w:t>включает</w:t>
            </w:r>
            <w:r>
              <w:rPr>
                <w:rFonts w:ascii="Times New Roman" w:hAnsi="Times New Roman"/>
                <w:sz w:val="16"/>
              </w:rPr>
              <w:t xml:space="preserve"> в себя содержание видов разрешенного использования с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"Par51"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кодами 1.1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-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"Par124"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1.20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00000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6,5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Растениеводство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1.1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46000000">
            <w:pPr>
              <w:pStyle w:val="Style_4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Содержание данного вида разрешенного использования </w:t>
            </w:r>
            <w:r>
              <w:rPr>
                <w:rFonts w:ascii="Times New Roman" w:hAnsi="Times New Roman"/>
                <w:color w:val="0000FF"/>
                <w:sz w:val="16"/>
              </w:rPr>
              <w:t>включает</w:t>
            </w:r>
            <w:r>
              <w:rPr>
                <w:rFonts w:ascii="Times New Roman" w:hAnsi="Times New Roman"/>
                <w:sz w:val="16"/>
              </w:rPr>
              <w:t xml:space="preserve"> в себя содержание видов разрешенного использования с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"Par54"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кодами 1.2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-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"Par66"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1.6</w:t>
            </w:r>
            <w:bookmarkStart w:id="4" w:name="Par51"/>
            <w:bookmarkEnd w:id="4"/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00000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00000">
            <w:pPr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Выращивание зерновых и иных сельскохозяйственных культур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1.2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00000">
            <w:pPr>
              <w:rPr>
                <w:sz w:val="16"/>
              </w:rPr>
            </w:pPr>
            <w:bookmarkStart w:id="5" w:name="Par54"/>
            <w:bookmarkEnd w:id="5"/>
            <w:r>
              <w:rPr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00000">
            <w:pPr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Овощеводство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1.3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00000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00000">
            <w:pPr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Выращивание тонизирующих, лекарственных, цветочных культур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1.4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Осуществление хозяйств1енной деятельности, в том числ1е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00000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00000">
            <w:pPr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Садоводство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1.5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00000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00000">
            <w:pPr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Выращивание льна и конопли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1.6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00000">
            <w:pPr>
              <w:rPr>
                <w:sz w:val="16"/>
              </w:rPr>
            </w:pPr>
            <w:bookmarkStart w:id="6" w:name="Par66"/>
            <w:bookmarkEnd w:id="6"/>
            <w:r>
              <w:rPr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00000">
            <w:pPr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Животноводство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1.7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14:paraId="65000000">
            <w:pPr>
              <w:pStyle w:val="Style_4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Содержание данного вида разрешенного использования </w:t>
            </w:r>
            <w:r>
              <w:rPr>
                <w:rFonts w:ascii="Times New Roman" w:hAnsi="Times New Roman"/>
                <w:color w:val="0000FF"/>
                <w:sz w:val="16"/>
              </w:rPr>
              <w:t>включает</w:t>
            </w:r>
            <w:r>
              <w:rPr>
                <w:rFonts w:ascii="Times New Roman" w:hAnsi="Times New Roman"/>
                <w:sz w:val="16"/>
              </w:rPr>
              <w:t xml:space="preserve"> в себя содержание видов разрешенного использования с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"Par76"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кодами 1.8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-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"Par91"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1.11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"Par107"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1.15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"Par120"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1.19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"Par124"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1.20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Скотоводство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1.8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14:paraId="6B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14:paraId="6C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00000">
            <w:pPr>
              <w:rPr>
                <w:sz w:val="16"/>
              </w:rPr>
            </w:pPr>
            <w:bookmarkStart w:id="7" w:name="Par76"/>
            <w:bookmarkEnd w:id="7"/>
            <w:r>
              <w:rPr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00000">
            <w:pPr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Звероводство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1.9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14:paraId="72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73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00000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>
            <w:pPr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Птицеводство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1.10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14:paraId="79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14:paraId="7A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00000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00000">
            <w:pPr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Свиноводство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1.11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Осуществление хозяйственной деятельности, связанной с разведением свиней;</w:t>
            </w:r>
          </w:p>
          <w:p w14:paraId="80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81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00000">
            <w:pPr>
              <w:rPr>
                <w:sz w:val="16"/>
              </w:rPr>
            </w:pPr>
            <w:bookmarkStart w:id="8" w:name="Par91"/>
            <w:bookmarkEnd w:id="8"/>
            <w:r>
              <w:rPr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00000">
            <w:pPr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Пчеловодство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1.12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87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88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00000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00000">
            <w:pPr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Рыбоводство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1.13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14:paraId="8E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00000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00000">
            <w:pPr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Научное обеспечение сельского хозяйства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1.14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14:paraId="94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коллекций генетических ресурсов растений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00000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00000">
            <w:pPr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Хранение и переработка сельскохозяйственной продукции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1.15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00000">
            <w:pPr>
              <w:rPr>
                <w:sz w:val="16"/>
              </w:rPr>
            </w:pPr>
            <w:bookmarkStart w:id="9" w:name="Par107"/>
            <w:bookmarkEnd w:id="9"/>
            <w:r>
              <w:rPr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00000">
            <w:pPr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Ведение личного подсобного хозяйства на полевых участках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1.16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00000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00000">
            <w:pPr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Питомники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1.17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A4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00000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00000">
            <w:pPr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Обеспечение сельскохозяйственного производства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1.18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00000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00000">
            <w:pPr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Сенокошение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1.19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Кошение трав, сбор и заготовка сена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00000">
            <w:pPr>
              <w:rPr>
                <w:sz w:val="16"/>
              </w:rPr>
            </w:pPr>
            <w:bookmarkStart w:id="10" w:name="Par120"/>
            <w:bookmarkEnd w:id="10"/>
            <w:r>
              <w:rPr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00000">
            <w:pPr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Выпас сельскохозяйственных животных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1.20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Выпас сельскохозяйственных животных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00000">
            <w:pPr>
              <w:rPr>
                <w:sz w:val="16"/>
              </w:rPr>
            </w:pPr>
            <w:bookmarkStart w:id="11" w:name="Par124"/>
            <w:bookmarkEnd w:id="11"/>
            <w:r>
              <w:rPr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6,5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Жилая застройка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2.0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жилых помещений различного вида и обеспечение проживания в них.</w:t>
            </w:r>
          </w:p>
          <w:p w14:paraId="B9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14:paraId="BA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14:paraId="BB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14:paraId="BC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14:paraId="BD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14:paraId="BE000000">
            <w:pPr>
              <w:pStyle w:val="Style_4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Содержание данного вида разрешенного использования </w:t>
            </w:r>
            <w:r>
              <w:rPr>
                <w:rFonts w:ascii="Times New Roman" w:hAnsi="Times New Roman"/>
                <w:color w:val="0000FF"/>
                <w:sz w:val="16"/>
              </w:rPr>
              <w:t xml:space="preserve">включает </w:t>
            </w:r>
            <w:r>
              <w:rPr>
                <w:rFonts w:ascii="Times New Roman" w:hAnsi="Times New Roman"/>
                <w:sz w:val="16"/>
              </w:rPr>
              <w:t xml:space="preserve">в себя содержание видов разрешенного использования с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"Par140"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кодами 2.1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-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"Par160"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2.3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"Par171"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2.5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-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"Par186"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2.7.1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</w:tr>
      <w:tr>
        <w:trPr>
          <w:trHeight w:hRule="atLeast" w:val="1110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00000">
            <w:pPr>
              <w:pStyle w:val="Style_4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Для индивидуального жилищного строительства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2.1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C4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выращивание сельскохозяйственных культур;</w:t>
            </w:r>
          </w:p>
          <w:p w14:paraId="C5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индивидуальных гаражей и хозяйственных построек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00000">
            <w:pPr>
              <w:pStyle w:val="Style_4"/>
              <w:ind/>
              <w:jc w:val="both"/>
              <w:rPr>
                <w:sz w:val="16"/>
              </w:rPr>
            </w:pPr>
            <w:bookmarkStart w:id="12" w:name="Par140"/>
            <w:bookmarkEnd w:id="12"/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</w:tr>
      <w:tr>
        <w:trPr>
          <w:trHeight w:hRule="atLeast" w:val="330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00000">
            <w:pPr>
              <w:pStyle w:val="Style_4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Малоэтажная многоквартирная жилая застройка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2.1.1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CB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обустройство спортивных и детских площадок, площадок для отдыха;</w:t>
            </w:r>
          </w:p>
          <w:p w14:paraId="CC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2.2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Размещение жилого дома, указанного в описании вида разрешенного использования с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"Par140"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кодом 2.1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>;</w:t>
            </w:r>
          </w:p>
          <w:p w14:paraId="D2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производство сельскохозяйственной продукции;</w:t>
            </w:r>
          </w:p>
          <w:p w14:paraId="D3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гаража и иных вспомогательных сооружений;</w:t>
            </w:r>
          </w:p>
          <w:p w14:paraId="D4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содержание сельскохозяйственных животных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2,5</w:t>
            </w:r>
          </w:p>
        </w:tc>
      </w:tr>
      <w:tr>
        <w:trPr>
          <w:trHeight w:hRule="atLeast" w:val="630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Блокированная жилая застройка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2.3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DA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разведение декоративных и плодовых деревьев, овощных и ягодных культур;</w:t>
            </w:r>
          </w:p>
          <w:p w14:paraId="DB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индивидуальных гаражей и иных вспомогательных сооружений;</w:t>
            </w:r>
          </w:p>
          <w:p w14:paraId="DC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обустройство спортивных и детских площадок, площадок для отдыха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00000">
            <w:pPr>
              <w:pStyle w:val="Style_4"/>
              <w:ind/>
              <w:jc w:val="both"/>
              <w:rPr>
                <w:sz w:val="16"/>
              </w:rPr>
            </w:pPr>
            <w:bookmarkStart w:id="13" w:name="Par160"/>
            <w:bookmarkEnd w:id="13"/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Передвижное жилье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2.4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</w:tr>
      <w:tr>
        <w:trPr>
          <w:trHeight w:hRule="atLeast" w:val="555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Среднеэтажная жилая застройка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2.5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многоквартирных домов этажностью не выше восьми этажей;</w:t>
            </w:r>
          </w:p>
          <w:p w14:paraId="E7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благоустройство и озеленение;</w:t>
            </w:r>
          </w:p>
          <w:p w14:paraId="E8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подземных гаражей и автостоянок;</w:t>
            </w:r>
          </w:p>
          <w:p w14:paraId="E9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обустройство спортивных и детских площадок, площадок для отдыха;</w:t>
            </w:r>
          </w:p>
          <w:p w14:paraId="EA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00000">
            <w:pPr>
              <w:pStyle w:val="Style_4"/>
              <w:ind/>
              <w:jc w:val="both"/>
              <w:rPr>
                <w:sz w:val="16"/>
              </w:rPr>
            </w:pPr>
            <w:bookmarkStart w:id="14" w:name="Par171"/>
            <w:bookmarkEnd w:id="14"/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</w:tr>
      <w:tr>
        <w:trPr>
          <w:trHeight w:hRule="atLeast" w:val="555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Многоэтажная жилая застройка (высотная застройка)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2.6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многоквартирных домов этажностью девять этажей и выше;</w:t>
            </w:r>
          </w:p>
          <w:p w14:paraId="F0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благоустройство и озеленение придомовых территорий;</w:t>
            </w:r>
          </w:p>
          <w:p w14:paraId="F1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обустройство спортивных и детских площадок, хозяйственных площадок и площадок для отдыха;</w:t>
            </w:r>
          </w:p>
          <w:p w14:paraId="F2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Обслуживание жилой застройки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2.7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"Par192"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кодами 3.1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"Par204"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3.2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"Par226"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3.3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"Par230"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3.4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"Par234"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3.4.1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"Par252"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3.5.1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"Par260"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3.6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"Par276"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3.7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"Par320"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3.10.1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"Par335"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4.1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"Par344"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4.3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"Par349"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4.4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"Par356"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4.6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"Par424"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5.1.2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"Par428"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5.1.3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Хранение автотранспорта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2.7.1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00000">
            <w:pPr>
              <w:pStyle w:val="Style_4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"Par382"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кодом 4.9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00000">
            <w:pPr>
              <w:pStyle w:val="Style_4"/>
              <w:ind/>
              <w:jc w:val="both"/>
              <w:rPr>
                <w:sz w:val="16"/>
              </w:rPr>
            </w:pPr>
            <w:bookmarkStart w:id="15" w:name="Par186"/>
            <w:bookmarkEnd w:id="15"/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0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3.0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10000">
            <w:pPr>
              <w:pStyle w:val="Style_4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</w:t>
            </w:r>
            <w:r>
              <w:rPr>
                <w:rFonts w:ascii="Times New Roman" w:hAnsi="Times New Roman"/>
                <w:color w:val="0000FF"/>
                <w:sz w:val="16"/>
              </w:rPr>
              <w:t>включает</w:t>
            </w:r>
            <w:r>
              <w:rPr>
                <w:rFonts w:ascii="Times New Roman" w:hAnsi="Times New Roman"/>
                <w:sz w:val="16"/>
              </w:rPr>
              <w:t xml:space="preserve"> в себя содержание видов разрешенного использования с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"Par192"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кодами 3.1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-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"Par324"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3.10.2</w:t>
            </w:r>
            <w:bookmarkStart w:id="16" w:name="Par190"/>
            <w:bookmarkEnd w:id="16"/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10000">
            <w:pPr>
              <w:pStyle w:val="Style_4"/>
              <w:rPr>
                <w:sz w:val="16"/>
              </w:rPr>
            </w:pPr>
            <w:bookmarkStart w:id="17" w:name="Par192"/>
            <w:bookmarkEnd w:id="17"/>
            <w:r>
              <w:rPr>
                <w:rFonts w:ascii="Times New Roman" w:hAnsi="Times New Roman"/>
                <w:sz w:val="16"/>
              </w:rPr>
              <w:t>Коммунальное обслуживание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3.1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10000">
            <w:pPr>
              <w:pStyle w:val="Style_4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</w:t>
            </w:r>
            <w:r>
              <w:rPr>
                <w:rFonts w:ascii="Times New Roman" w:hAnsi="Times New Roman"/>
                <w:color w:val="0000FF"/>
                <w:sz w:val="16"/>
              </w:rPr>
              <w:t>включает</w:t>
            </w:r>
            <w:r>
              <w:rPr>
                <w:rFonts w:ascii="Times New Roman" w:hAnsi="Times New Roman"/>
                <w:sz w:val="16"/>
              </w:rPr>
              <w:t xml:space="preserve"> в себя содержание видов разрешенного использования с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"Par198"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кодами 3.1.1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-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"Par202"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3.1.2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Предоставление коммунальных услуг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3.1.1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10000">
            <w:pPr>
              <w:pStyle w:val="Style_4"/>
              <w:ind/>
              <w:jc w:val="both"/>
              <w:rPr>
                <w:sz w:val="16"/>
              </w:rPr>
            </w:pPr>
            <w:bookmarkStart w:id="18" w:name="Par198"/>
            <w:bookmarkEnd w:id="18"/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3.1.2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10000">
            <w:pPr>
              <w:pStyle w:val="Style_4"/>
              <w:ind/>
              <w:jc w:val="both"/>
              <w:rPr>
                <w:sz w:val="16"/>
              </w:rPr>
            </w:pPr>
            <w:bookmarkStart w:id="19" w:name="Par202"/>
            <w:bookmarkEnd w:id="19"/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10000">
            <w:pPr>
              <w:pStyle w:val="Style_4"/>
              <w:ind/>
              <w:jc w:val="both"/>
              <w:rPr>
                <w:sz w:val="16"/>
              </w:rPr>
            </w:pPr>
            <w:bookmarkStart w:id="20" w:name="Par204"/>
            <w:bookmarkEnd w:id="20"/>
            <w:r>
              <w:rPr>
                <w:rFonts w:ascii="Times New Roman" w:hAnsi="Times New Roman"/>
                <w:sz w:val="16"/>
              </w:rPr>
              <w:t>Социальное обслуживание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3.2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10000">
            <w:pPr>
              <w:pStyle w:val="Style_4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</w:t>
            </w:r>
            <w:r>
              <w:rPr>
                <w:rFonts w:ascii="Times New Roman" w:hAnsi="Times New Roman"/>
                <w:color w:val="0000FF"/>
                <w:sz w:val="16"/>
              </w:rPr>
              <w:t>включает</w:t>
            </w:r>
            <w:r>
              <w:rPr>
                <w:rFonts w:ascii="Times New Roman" w:hAnsi="Times New Roman"/>
                <w:sz w:val="16"/>
              </w:rPr>
              <w:t xml:space="preserve"> в себя содержание видов разрешенного использования с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"Par211"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кодами 3.2.1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-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"Par224"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3.2.4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Дома социального обслуживания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3.2.1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1B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10000">
            <w:pPr>
              <w:pStyle w:val="Style_4"/>
              <w:ind/>
              <w:jc w:val="both"/>
              <w:rPr>
                <w:sz w:val="16"/>
              </w:rPr>
            </w:pPr>
            <w:bookmarkStart w:id="21" w:name="Par211"/>
            <w:bookmarkEnd w:id="21"/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Оказание социальной помощи населению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3.2.2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21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Оказание услуг связи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3.2.3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10000">
            <w:pPr>
              <w:pStyle w:val="Style_4"/>
              <w:ind/>
              <w:jc w:val="both"/>
              <w:rPr>
                <w:sz w:val="16"/>
              </w:rPr>
            </w:pPr>
            <w:bookmarkStart w:id="22" w:name="Par220"/>
            <w:bookmarkEnd w:id="22"/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Общежития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3.2.4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10000">
            <w:pPr>
              <w:pStyle w:val="Style_4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"Par362"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кодом 4.7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10000">
            <w:pPr>
              <w:pStyle w:val="Style_4"/>
              <w:ind/>
              <w:jc w:val="both"/>
              <w:rPr>
                <w:sz w:val="16"/>
              </w:rPr>
            </w:pPr>
            <w:bookmarkStart w:id="23" w:name="Par224"/>
            <w:bookmarkEnd w:id="23"/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10000">
            <w:pPr>
              <w:pStyle w:val="Style_4"/>
              <w:ind/>
              <w:jc w:val="both"/>
              <w:rPr>
                <w:sz w:val="16"/>
              </w:rPr>
            </w:pPr>
            <w:bookmarkStart w:id="24" w:name="Par226"/>
            <w:bookmarkEnd w:id="24"/>
            <w:r>
              <w:rPr>
                <w:rFonts w:ascii="Times New Roman" w:hAnsi="Times New Roman"/>
                <w:sz w:val="16"/>
              </w:rPr>
              <w:t>Бытовое обслуживание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3.3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10000">
            <w:pPr>
              <w:pStyle w:val="Style_4"/>
              <w:ind/>
              <w:jc w:val="both"/>
              <w:rPr>
                <w:sz w:val="16"/>
              </w:rPr>
            </w:pPr>
            <w:bookmarkStart w:id="25" w:name="Par230"/>
            <w:bookmarkEnd w:id="25"/>
            <w:r>
              <w:rPr>
                <w:rFonts w:ascii="Times New Roman" w:hAnsi="Times New Roman"/>
                <w:sz w:val="16"/>
              </w:rPr>
              <w:t>Здравоохранение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3.4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10000">
            <w:pPr>
              <w:pStyle w:val="Style_4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</w:t>
            </w:r>
            <w:r>
              <w:rPr>
                <w:rFonts w:ascii="Times New Roman" w:hAnsi="Times New Roman"/>
                <w:color w:val="0000FF"/>
                <w:sz w:val="16"/>
              </w:rPr>
              <w:t>включает</w:t>
            </w:r>
            <w:r>
              <w:rPr>
                <w:rFonts w:ascii="Times New Roman" w:hAnsi="Times New Roman"/>
                <w:sz w:val="16"/>
              </w:rPr>
              <w:t xml:space="preserve"> в себя содержание видов разрешенного использования с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"Par234"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кодами 3.4.1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-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"Par238"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3.4.2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10000">
            <w:pPr>
              <w:pStyle w:val="Style_4"/>
              <w:ind/>
              <w:jc w:val="both"/>
              <w:rPr>
                <w:sz w:val="16"/>
              </w:rPr>
            </w:pPr>
            <w:bookmarkStart w:id="26" w:name="Par234"/>
            <w:bookmarkEnd w:id="26"/>
            <w:r>
              <w:rPr>
                <w:rFonts w:ascii="Times New Roman" w:hAnsi="Times New Roman"/>
                <w:sz w:val="16"/>
              </w:rPr>
              <w:t>Амбулаторно-поликлиническое обслуживание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3.4.1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10000">
            <w:pPr>
              <w:pStyle w:val="Style_4"/>
              <w:ind/>
              <w:jc w:val="both"/>
              <w:rPr>
                <w:sz w:val="16"/>
              </w:rPr>
            </w:pPr>
            <w:bookmarkStart w:id="27" w:name="Par238"/>
            <w:bookmarkEnd w:id="27"/>
            <w:r>
              <w:rPr>
                <w:rFonts w:ascii="Times New Roman" w:hAnsi="Times New Roman"/>
                <w:sz w:val="16"/>
              </w:rPr>
              <w:t>Стационарное медицинское обслуживание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3.4.2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40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станций скорой помощи;</w:t>
            </w:r>
          </w:p>
          <w:p w14:paraId="41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площадок санитарной авиации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Медицинские организации особого назначения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3.4.3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Образование и просвещение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3.5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10000">
            <w:pPr>
              <w:pStyle w:val="Style_4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</w:t>
            </w:r>
            <w:r>
              <w:rPr>
                <w:rFonts w:ascii="Times New Roman" w:hAnsi="Times New Roman"/>
                <w:color w:val="0000FF"/>
                <w:sz w:val="16"/>
              </w:rPr>
              <w:t>включает</w:t>
            </w:r>
            <w:r>
              <w:rPr>
                <w:rFonts w:ascii="Times New Roman" w:hAnsi="Times New Roman"/>
                <w:sz w:val="16"/>
              </w:rPr>
              <w:t xml:space="preserve"> в себя содержание видов разрешенного использования с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"Par252"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кодами 3.5.1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-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"Par256"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3.5.2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10000">
            <w:pPr>
              <w:pStyle w:val="Style_4"/>
              <w:ind/>
              <w:jc w:val="both"/>
              <w:rPr>
                <w:sz w:val="16"/>
              </w:rPr>
            </w:pPr>
            <w:bookmarkStart w:id="28" w:name="Par252"/>
            <w:bookmarkEnd w:id="28"/>
            <w:r>
              <w:rPr>
                <w:rFonts w:ascii="Times New Roman" w:hAnsi="Times New Roman"/>
                <w:sz w:val="16"/>
              </w:rPr>
              <w:t>Дошкольное, начальное и среднее общее образование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3.5.1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10000">
            <w:pPr>
              <w:pStyle w:val="Style_4"/>
              <w:ind/>
              <w:jc w:val="both"/>
              <w:rPr>
                <w:sz w:val="16"/>
              </w:rPr>
            </w:pPr>
            <w:bookmarkStart w:id="29" w:name="Par256"/>
            <w:bookmarkEnd w:id="29"/>
            <w:r>
              <w:rPr>
                <w:rFonts w:ascii="Times New Roman" w:hAnsi="Times New Roman"/>
                <w:sz w:val="16"/>
              </w:rPr>
              <w:t>Среднее и высшее профессиональное образование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3.5.2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10000">
            <w:pPr>
              <w:pStyle w:val="Style_4"/>
              <w:ind/>
              <w:jc w:val="both"/>
              <w:rPr>
                <w:sz w:val="16"/>
              </w:rPr>
            </w:pPr>
            <w:bookmarkStart w:id="30" w:name="Par260"/>
            <w:bookmarkEnd w:id="30"/>
            <w:r>
              <w:rPr>
                <w:rFonts w:ascii="Times New Roman" w:hAnsi="Times New Roman"/>
                <w:sz w:val="16"/>
              </w:rPr>
              <w:t>Культурное развитие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3.6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10000">
            <w:pPr>
              <w:pStyle w:val="Style_4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</w:t>
            </w:r>
            <w:r>
              <w:rPr>
                <w:rFonts w:ascii="Times New Roman" w:hAnsi="Times New Roman"/>
                <w:color w:val="0000FF"/>
                <w:sz w:val="16"/>
              </w:rPr>
              <w:t>включает</w:t>
            </w:r>
            <w:r>
              <w:rPr>
                <w:rFonts w:ascii="Times New Roman" w:hAnsi="Times New Roman"/>
                <w:sz w:val="16"/>
              </w:rPr>
              <w:t xml:space="preserve"> в себя содержание видов разрешенного использования с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"Par266"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кодами 3.6.1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-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"Par274"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3.6.3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Объекты культурно-досуговой деятельности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3.6</w:t>
            </w:r>
            <w:r>
              <w:rPr>
                <w:rFonts w:ascii="Times New Roman" w:hAnsi="Times New Roman"/>
                <w:sz w:val="16"/>
              </w:rPr>
              <w:t>.1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10000">
            <w:pPr>
              <w:pStyle w:val="Style_4"/>
              <w:ind/>
              <w:jc w:val="both"/>
              <w:rPr>
                <w:sz w:val="16"/>
              </w:rPr>
            </w:pPr>
            <w:bookmarkStart w:id="31" w:name="Par266"/>
            <w:bookmarkEnd w:id="31"/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Парки культуры и отдыха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3.6.2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парков культуры и отдыха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Цирки и зверинцы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3.6.3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10000">
            <w:pPr>
              <w:pStyle w:val="Style_4"/>
              <w:ind/>
              <w:jc w:val="both"/>
              <w:rPr>
                <w:sz w:val="16"/>
              </w:rPr>
            </w:pPr>
            <w:bookmarkStart w:id="32" w:name="Par274"/>
            <w:bookmarkEnd w:id="32"/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10000">
            <w:pPr>
              <w:pStyle w:val="Style_4"/>
              <w:ind/>
              <w:jc w:val="both"/>
              <w:rPr>
                <w:sz w:val="16"/>
              </w:rPr>
            </w:pPr>
            <w:bookmarkStart w:id="33" w:name="Par276"/>
            <w:bookmarkEnd w:id="33"/>
            <w:r>
              <w:rPr>
                <w:rFonts w:ascii="Times New Roman" w:hAnsi="Times New Roman"/>
                <w:sz w:val="16"/>
              </w:rPr>
              <w:t>Религиозное использование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3.7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10000">
            <w:pPr>
              <w:pStyle w:val="Style_4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Размещение зданий и сооружений религиозного использования. Содержание данного вида разрешенного использования </w:t>
            </w:r>
            <w:r>
              <w:rPr>
                <w:rFonts w:ascii="Times New Roman" w:hAnsi="Times New Roman"/>
                <w:color w:val="0000FF"/>
                <w:sz w:val="16"/>
              </w:rPr>
              <w:t>включает</w:t>
            </w:r>
            <w:r>
              <w:rPr>
                <w:rFonts w:ascii="Times New Roman" w:hAnsi="Times New Roman"/>
                <w:sz w:val="16"/>
              </w:rPr>
              <w:t xml:space="preserve"> в себя содержание видов разрешенного использования с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"Par282"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кодами 3.7.1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-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"Par286"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3</w:t>
            </w:r>
            <w:r>
              <w:rPr>
                <w:rStyle w:val="Style_5_ch"/>
                <w:rFonts w:ascii="Times New Roman" w:hAnsi="Times New Roman"/>
                <w:sz w:val="16"/>
              </w:rPr>
              <w:t>.7.2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Осуществление религиозных обрядов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3.7.1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10000">
            <w:pPr>
              <w:pStyle w:val="Style_4"/>
              <w:ind/>
              <w:jc w:val="both"/>
              <w:rPr>
                <w:sz w:val="16"/>
              </w:rPr>
            </w:pPr>
            <w:bookmarkStart w:id="34" w:name="Par282"/>
            <w:bookmarkEnd w:id="34"/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Религиозное управление и образование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3.7.2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10000">
            <w:pPr>
              <w:pStyle w:val="Style_4"/>
              <w:ind/>
              <w:jc w:val="both"/>
              <w:rPr>
                <w:sz w:val="16"/>
              </w:rPr>
            </w:pPr>
            <w:bookmarkStart w:id="35" w:name="Par286"/>
            <w:bookmarkEnd w:id="35"/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Общественное управление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3.8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10000">
            <w:pPr>
              <w:pStyle w:val="Style_4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</w:t>
            </w:r>
            <w:r>
              <w:rPr>
                <w:rFonts w:ascii="Times New Roman" w:hAnsi="Times New Roman"/>
                <w:color w:val="0000FF"/>
                <w:sz w:val="16"/>
              </w:rPr>
              <w:t>включает</w:t>
            </w:r>
            <w:r>
              <w:rPr>
                <w:rFonts w:ascii="Times New Roman" w:hAnsi="Times New Roman"/>
                <w:sz w:val="16"/>
              </w:rPr>
              <w:t xml:space="preserve"> в себя содержание видов разрешенного использования с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"Par294"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кодами 3.8.1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-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"Par298"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3.8.2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Государственное управление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3.8.1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10000">
            <w:pPr>
              <w:pStyle w:val="Style_4"/>
              <w:ind/>
              <w:jc w:val="both"/>
              <w:rPr>
                <w:sz w:val="16"/>
              </w:rPr>
            </w:pPr>
            <w:bookmarkStart w:id="36" w:name="Par294"/>
            <w:bookmarkEnd w:id="36"/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Представительская деятельность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3.8.2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10000">
            <w:pPr>
              <w:pStyle w:val="Style_4"/>
              <w:ind/>
              <w:jc w:val="both"/>
              <w:rPr>
                <w:sz w:val="16"/>
              </w:rPr>
            </w:pPr>
            <w:bookmarkStart w:id="37" w:name="Par298"/>
            <w:bookmarkEnd w:id="37"/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Обеспечение научной деятельности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3.9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10000">
            <w:pPr>
              <w:pStyle w:val="Style_4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</w:t>
            </w:r>
            <w:r>
              <w:rPr>
                <w:rFonts w:ascii="Times New Roman" w:hAnsi="Times New Roman"/>
                <w:color w:val="0000FF"/>
                <w:sz w:val="16"/>
              </w:rPr>
              <w:t>включает</w:t>
            </w:r>
            <w:r>
              <w:rPr>
                <w:rFonts w:ascii="Times New Roman" w:hAnsi="Times New Roman"/>
                <w:sz w:val="16"/>
              </w:rPr>
              <w:t xml:space="preserve"> в себя содержание видов разрешенного использования с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"Par306"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кодами 3.9.1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-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"Par314"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3.9.3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3.9.1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10000">
            <w:pPr>
              <w:pStyle w:val="Style_4"/>
              <w:ind/>
              <w:jc w:val="both"/>
              <w:rPr>
                <w:sz w:val="16"/>
              </w:rPr>
            </w:pPr>
            <w:bookmarkStart w:id="38" w:name="Par306"/>
            <w:bookmarkEnd w:id="38"/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Проведение научных исследований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3.9.2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Проведение научных испытаний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3.9.3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10000">
            <w:pPr>
              <w:pStyle w:val="Style_4"/>
              <w:ind/>
              <w:jc w:val="both"/>
              <w:rPr>
                <w:sz w:val="16"/>
              </w:rPr>
            </w:pPr>
            <w:bookmarkStart w:id="39" w:name="Par314"/>
            <w:bookmarkEnd w:id="39"/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10000">
            <w:pPr>
              <w:pStyle w:val="Style_4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Ветеринарное обслуживание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3.10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10000">
            <w:pPr>
              <w:pStyle w:val="Style_4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</w:t>
            </w:r>
            <w:r>
              <w:rPr>
                <w:rFonts w:ascii="Times New Roman" w:hAnsi="Times New Roman"/>
                <w:color w:val="0000FF"/>
                <w:sz w:val="16"/>
              </w:rPr>
              <w:t>включает</w:t>
            </w:r>
            <w:r>
              <w:rPr>
                <w:rFonts w:ascii="Times New Roman" w:hAnsi="Times New Roman"/>
                <w:sz w:val="16"/>
              </w:rPr>
              <w:t xml:space="preserve"> в себя содержание видов разрешенного использования с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"Par320"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кодами 3.10.1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-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"Par324"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3.10.2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10000">
            <w:pPr>
              <w:pStyle w:val="Style_4"/>
              <w:ind/>
              <w:jc w:val="both"/>
              <w:rPr>
                <w:sz w:val="16"/>
              </w:rPr>
            </w:pPr>
            <w:bookmarkStart w:id="40" w:name="Par320"/>
            <w:bookmarkEnd w:id="40"/>
            <w:r>
              <w:rPr>
                <w:rFonts w:ascii="Times New Roman" w:hAnsi="Times New Roman"/>
                <w:sz w:val="16"/>
              </w:rPr>
              <w:t>Амбулаторное ветеринарное обслуживание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3.10.1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10000">
            <w:pPr>
              <w:pStyle w:val="Style_4"/>
              <w:ind/>
              <w:jc w:val="both"/>
              <w:rPr>
                <w:sz w:val="16"/>
              </w:rPr>
            </w:pPr>
            <w:bookmarkStart w:id="41" w:name="Par324"/>
            <w:bookmarkEnd w:id="41"/>
            <w:r>
              <w:rPr>
                <w:rFonts w:ascii="Times New Roman" w:hAnsi="Times New Roman"/>
                <w:sz w:val="16"/>
              </w:rPr>
              <w:t>Приюты для животных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3.10.2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AB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AC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Предпринимательство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4.0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14:paraId="B2010000">
            <w:pPr>
              <w:pStyle w:val="Style_4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Содержание данного вида разрешенного использования </w:t>
            </w:r>
            <w:r>
              <w:rPr>
                <w:rFonts w:ascii="Times New Roman" w:hAnsi="Times New Roman"/>
                <w:color w:val="0000FF"/>
                <w:sz w:val="16"/>
              </w:rPr>
              <w:t>включает</w:t>
            </w:r>
            <w:r>
              <w:rPr>
                <w:rFonts w:ascii="Times New Roman" w:hAnsi="Times New Roman"/>
                <w:sz w:val="16"/>
              </w:rPr>
              <w:t xml:space="preserve"> в себя содержание видов разрешенного использования, предусмотренных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"Par335"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кодами 4.1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-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"Par404"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4.10</w:t>
            </w:r>
            <w:bookmarkStart w:id="42" w:name="Par333"/>
            <w:bookmarkEnd w:id="42"/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10000">
            <w:pPr>
              <w:pStyle w:val="Style_4"/>
              <w:rPr>
                <w:sz w:val="16"/>
              </w:rPr>
            </w:pPr>
            <w:bookmarkStart w:id="43" w:name="Par335"/>
            <w:bookmarkEnd w:id="43"/>
            <w:r>
              <w:rPr>
                <w:rFonts w:ascii="Times New Roman" w:hAnsi="Times New Roman"/>
                <w:sz w:val="16"/>
              </w:rPr>
              <w:t>Деловое управление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4.1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4.2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"Par354"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кодами 4.5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-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"Par374"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4.8.2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>;</w:t>
            </w:r>
          </w:p>
          <w:p w14:paraId="BD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10000">
            <w:pPr>
              <w:pStyle w:val="Style_4"/>
              <w:ind/>
              <w:jc w:val="both"/>
              <w:rPr>
                <w:sz w:val="16"/>
              </w:rPr>
            </w:pPr>
            <w:bookmarkStart w:id="44" w:name="Par344"/>
            <w:bookmarkEnd w:id="44"/>
            <w:r>
              <w:rPr>
                <w:rFonts w:ascii="Times New Roman" w:hAnsi="Times New Roman"/>
                <w:sz w:val="16"/>
              </w:rPr>
              <w:t>Рынки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4.3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C3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10000">
            <w:pPr>
              <w:pStyle w:val="Style_4"/>
              <w:ind/>
              <w:jc w:val="both"/>
              <w:rPr>
                <w:sz w:val="16"/>
              </w:rPr>
            </w:pPr>
            <w:bookmarkStart w:id="45" w:name="Par349"/>
            <w:bookmarkEnd w:id="45"/>
            <w:r>
              <w:rPr>
                <w:rFonts w:ascii="Times New Roman" w:hAnsi="Times New Roman"/>
                <w:sz w:val="16"/>
              </w:rPr>
              <w:t>Магазины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4.4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10000">
            <w:pPr>
              <w:pStyle w:val="Style_4"/>
              <w:ind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10000">
            <w:pPr>
              <w:pStyle w:val="Style_4"/>
              <w:ind/>
              <w:jc w:val="both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Торгующие алкогольной продукцией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4.4.1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10000">
            <w:pPr>
              <w:pStyle w:val="Style_4"/>
              <w:ind/>
              <w:jc w:val="both"/>
              <w:rPr>
                <w:rFonts w:ascii="Times New Roman" w:hAnsi="Times New Roman"/>
                <w:sz w:val="16"/>
              </w:rPr>
            </w:pPr>
          </w:p>
          <w:p w14:paraId="CE010000">
            <w:pPr>
              <w:pStyle w:val="Style_4"/>
              <w:ind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10000">
            <w:pPr>
              <w:pStyle w:val="Style_4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6</w:t>
            </w:r>
            <w:r>
              <w:rPr>
                <w:rFonts w:ascii="Times New Roman" w:hAnsi="Times New Roman"/>
                <w:sz w:val="16"/>
              </w:rPr>
              <w:t xml:space="preserve"> (до 200 м.кв. </w:t>
            </w:r>
            <w:r>
              <w:rPr>
                <w:rFonts w:ascii="Times New Roman" w:hAnsi="Times New Roman"/>
                <w:sz w:val="16"/>
              </w:rPr>
              <w:t>площади земельного участка</w:t>
            </w:r>
            <w:r>
              <w:rPr>
                <w:rFonts w:ascii="Times New Roman" w:hAnsi="Times New Roman"/>
                <w:sz w:val="16"/>
              </w:rPr>
              <w:t>)</w:t>
            </w:r>
          </w:p>
          <w:p w14:paraId="D0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b w:val="1"/>
                <w:sz w:val="16"/>
              </w:rPr>
              <w:t xml:space="preserve">2 </w:t>
            </w:r>
            <w:r>
              <w:rPr>
                <w:sz w:val="16"/>
              </w:rPr>
              <w:t>(свыше 200 кв.м.)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торгующие алкогольной продукцией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4.4.1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10000">
            <w:pPr>
              <w:pStyle w:val="Style_4"/>
              <w:ind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Банковская и страховая деятельность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4.5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10000">
            <w:pPr>
              <w:pStyle w:val="Style_4"/>
              <w:ind/>
              <w:jc w:val="both"/>
              <w:rPr>
                <w:sz w:val="16"/>
              </w:rPr>
            </w:pPr>
            <w:bookmarkStart w:id="46" w:name="Par354"/>
            <w:bookmarkEnd w:id="46"/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10000">
            <w:pPr>
              <w:pStyle w:val="Style_4"/>
              <w:ind/>
              <w:jc w:val="both"/>
              <w:rPr>
                <w:sz w:val="16"/>
              </w:rPr>
            </w:pPr>
            <w:bookmarkStart w:id="47" w:name="Par356"/>
            <w:bookmarkEnd w:id="47"/>
            <w:r>
              <w:rPr>
                <w:rFonts w:ascii="Times New Roman" w:hAnsi="Times New Roman"/>
                <w:sz w:val="16"/>
              </w:rPr>
              <w:t>Общественное питание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4.6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Торгующие алкогольной продукцией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4.6.1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10000">
            <w:pPr>
              <w:pStyle w:val="Style_4"/>
              <w:ind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1,5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торгуюшие алкогольной продукцией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4.6.2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10000">
            <w:pPr>
              <w:pStyle w:val="Style_4"/>
              <w:ind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Гостиничное обслуживание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4.7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10000">
            <w:pPr>
              <w:pStyle w:val="Style_4"/>
              <w:ind/>
              <w:jc w:val="both"/>
              <w:rPr>
                <w:sz w:val="16"/>
              </w:rPr>
            </w:pPr>
            <w:bookmarkStart w:id="48" w:name="Par362"/>
            <w:bookmarkEnd w:id="48"/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Развлечения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4.8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10000">
            <w:pPr>
              <w:pStyle w:val="Style_4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</w:t>
            </w:r>
            <w:r>
              <w:rPr>
                <w:rFonts w:ascii="Times New Roman" w:hAnsi="Times New Roman"/>
                <w:color w:val="0000FF"/>
                <w:sz w:val="16"/>
              </w:rPr>
              <w:t>включает</w:t>
            </w:r>
            <w:r>
              <w:rPr>
                <w:rFonts w:ascii="Times New Roman" w:hAnsi="Times New Roman"/>
                <w:sz w:val="16"/>
              </w:rPr>
              <w:t xml:space="preserve"> в себя содержание видов разрешенного использования с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"Par370"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кодами 4.8.1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-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"Par378"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4.8.3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Развлекательные мероприятия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4.8.1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10000">
            <w:pPr>
              <w:pStyle w:val="Style_4"/>
              <w:ind/>
              <w:jc w:val="both"/>
              <w:rPr>
                <w:sz w:val="16"/>
              </w:rPr>
            </w:pPr>
            <w:bookmarkStart w:id="49" w:name="Par370"/>
            <w:bookmarkEnd w:id="49"/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Проведение азартных игр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4.8.2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10000">
            <w:pPr>
              <w:pStyle w:val="Style_4"/>
              <w:ind/>
              <w:jc w:val="both"/>
              <w:rPr>
                <w:sz w:val="16"/>
              </w:rPr>
            </w:pPr>
            <w:bookmarkStart w:id="50" w:name="Par374"/>
            <w:bookmarkEnd w:id="50"/>
            <w:r>
              <w:rPr>
                <w:rFonts w:ascii="Times New Roman" w:hAnsi="Times New Roman"/>
                <w:sz w:val="16"/>
              </w:rPr>
              <w:t>10</w:t>
            </w: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1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Проведение азартных игр в игорных зонах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4.8.3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20000">
            <w:pPr>
              <w:pStyle w:val="Style_4"/>
              <w:ind/>
              <w:jc w:val="both"/>
              <w:rPr>
                <w:sz w:val="16"/>
              </w:rPr>
            </w:pPr>
            <w:bookmarkStart w:id="51" w:name="Par378"/>
            <w:bookmarkEnd w:id="51"/>
            <w:r>
              <w:rPr>
                <w:rFonts w:ascii="Times New Roman" w:hAnsi="Times New Roman"/>
                <w:sz w:val="16"/>
              </w:rPr>
              <w:t>10</w:t>
            </w: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Служебные гаражи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4.9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"Par190"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кодами 3.0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"Par333"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4.0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20000">
            <w:pPr>
              <w:pStyle w:val="Style_4"/>
              <w:ind/>
              <w:jc w:val="both"/>
              <w:rPr>
                <w:sz w:val="16"/>
              </w:rPr>
            </w:pPr>
            <w:bookmarkStart w:id="52" w:name="Par382"/>
            <w:bookmarkEnd w:id="52"/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Объекты дорожного сервиса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4.9.1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20000">
            <w:pPr>
              <w:pStyle w:val="Style_4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Размещение зданий и сооружений дорожного сервиса. Содержание данного вида разрешенного использования </w:t>
            </w:r>
            <w:r>
              <w:rPr>
                <w:rFonts w:ascii="Times New Roman" w:hAnsi="Times New Roman"/>
                <w:color w:val="0000FF"/>
                <w:sz w:val="16"/>
              </w:rPr>
              <w:t>включает</w:t>
            </w:r>
            <w:r>
              <w:rPr>
                <w:rFonts w:ascii="Times New Roman" w:hAnsi="Times New Roman"/>
                <w:sz w:val="16"/>
              </w:rPr>
              <w:t xml:space="preserve"> в себя содержание видов разрешенного использования с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"Par390"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кодами 4.9.1.1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-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"Par402"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4.9.1.4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Заправка транспортных средств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4.9.1.1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20000">
            <w:pPr>
              <w:pStyle w:val="Style_4"/>
              <w:ind/>
              <w:jc w:val="both"/>
              <w:rPr>
                <w:sz w:val="16"/>
              </w:rPr>
            </w:pPr>
            <w:bookmarkStart w:id="53" w:name="Par390"/>
            <w:bookmarkEnd w:id="53"/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Обеспечение дорожного отдыха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4.9.1.2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Автомобильные мойки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4.9.1.3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Ремонт автомобилей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4.9.1.4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20000">
            <w:pPr>
              <w:pStyle w:val="Style_4"/>
              <w:ind/>
              <w:jc w:val="both"/>
              <w:rPr>
                <w:sz w:val="16"/>
              </w:rPr>
            </w:pPr>
            <w:bookmarkStart w:id="54" w:name="Par402"/>
            <w:bookmarkEnd w:id="54"/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20000">
            <w:pPr>
              <w:pStyle w:val="Style_4"/>
              <w:ind/>
              <w:jc w:val="both"/>
              <w:rPr>
                <w:sz w:val="16"/>
              </w:rPr>
            </w:pPr>
            <w:bookmarkStart w:id="55" w:name="Par404"/>
            <w:bookmarkEnd w:id="55"/>
            <w:r>
              <w:rPr>
                <w:rFonts w:ascii="Times New Roman" w:hAnsi="Times New Roman"/>
                <w:sz w:val="16"/>
              </w:rPr>
              <w:t>Выставочно-ярмарочная деятельность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4.10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20000">
            <w:pPr>
              <w:pStyle w:val="Style_4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Отдых (рекреация)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5.0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2A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2B020000">
            <w:pPr>
              <w:pStyle w:val="Style_4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Содержание данного вида разрешенного использования </w:t>
            </w:r>
            <w:r>
              <w:rPr>
                <w:rFonts w:ascii="Times New Roman" w:hAnsi="Times New Roman"/>
                <w:color w:val="0000FF"/>
                <w:sz w:val="16"/>
              </w:rPr>
              <w:t>включает</w:t>
            </w:r>
            <w:r>
              <w:rPr>
                <w:rFonts w:ascii="Times New Roman" w:hAnsi="Times New Roman"/>
                <w:sz w:val="16"/>
              </w:rPr>
              <w:t xml:space="preserve"> в себя содержание видов разрешенного использования с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"Par414"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кодами 5.1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-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"Par461"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5.5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20000">
            <w:pPr>
              <w:pStyle w:val="Style_4"/>
              <w:ind/>
              <w:jc w:val="both"/>
              <w:rPr>
                <w:sz w:val="16"/>
              </w:rPr>
            </w:pPr>
            <w:bookmarkStart w:id="56" w:name="Par414"/>
            <w:bookmarkEnd w:id="56"/>
            <w:r>
              <w:rPr>
                <w:rFonts w:ascii="Times New Roman" w:hAnsi="Times New Roman"/>
                <w:sz w:val="16"/>
              </w:rPr>
              <w:t>Спорт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5.1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20000">
            <w:pPr>
              <w:pStyle w:val="Style_4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Размещение зданий и сооружений для занятия спортом. Содержание данного вида разрешенного использования </w:t>
            </w:r>
            <w:r>
              <w:rPr>
                <w:rFonts w:ascii="Times New Roman" w:hAnsi="Times New Roman"/>
                <w:color w:val="0000FF"/>
                <w:sz w:val="16"/>
              </w:rPr>
              <w:t>включает</w:t>
            </w:r>
            <w:r>
              <w:rPr>
                <w:rFonts w:ascii="Times New Roman" w:hAnsi="Times New Roman"/>
                <w:sz w:val="16"/>
              </w:rPr>
              <w:t xml:space="preserve"> в себя содержание видов разрешенного использования с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"Par420"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кодами 5.1.1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-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"Par444"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5.1.7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Обеспечение спортивно-зрелищных мероприятий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5.1.1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20000">
            <w:pPr>
              <w:pStyle w:val="Style_4"/>
              <w:ind/>
              <w:jc w:val="both"/>
              <w:rPr>
                <w:sz w:val="16"/>
              </w:rPr>
            </w:pPr>
            <w:bookmarkStart w:id="57" w:name="Par420"/>
            <w:bookmarkEnd w:id="57"/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Обеспечение занятий спортом в помещениях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5.1.2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20000">
            <w:pPr>
              <w:pStyle w:val="Style_4"/>
              <w:ind/>
              <w:jc w:val="both"/>
              <w:rPr>
                <w:sz w:val="16"/>
              </w:rPr>
            </w:pPr>
            <w:bookmarkStart w:id="58" w:name="Par424"/>
            <w:bookmarkEnd w:id="58"/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Площадки для занятий спортом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5.1.3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20000">
            <w:pPr>
              <w:pStyle w:val="Style_4"/>
              <w:ind/>
              <w:jc w:val="both"/>
              <w:rPr>
                <w:sz w:val="16"/>
              </w:rPr>
            </w:pPr>
            <w:bookmarkStart w:id="59" w:name="Par428"/>
            <w:bookmarkEnd w:id="59"/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Оборудованные площадки для занятий спортом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5.1.4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Водный спорт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5.1.5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Авиационный спорт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5.1.6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Спортивные базы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5.1.7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20000">
            <w:pPr>
              <w:pStyle w:val="Style_4"/>
              <w:ind/>
              <w:jc w:val="both"/>
              <w:rPr>
                <w:sz w:val="16"/>
              </w:rPr>
            </w:pPr>
            <w:bookmarkStart w:id="60" w:name="Par444"/>
            <w:bookmarkEnd w:id="60"/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Природно-познавательный туризм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5.2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59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20000">
            <w:pPr>
              <w:pStyle w:val="Style_4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Туристическое обслуживание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5.2.1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14:paraId="5F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детских лагерей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Охота и рыбалка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5.3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Причалы для маломерных судов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5.4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20000">
            <w:pPr>
              <w:pStyle w:val="Style_4"/>
              <w:ind/>
              <w:jc w:val="both"/>
              <w:rPr>
                <w:sz w:val="16"/>
              </w:rPr>
            </w:pPr>
            <w:bookmarkStart w:id="61" w:name="Par461"/>
            <w:bookmarkEnd w:id="61"/>
            <w:r>
              <w:rPr>
                <w:rFonts w:ascii="Times New Roman" w:hAnsi="Times New Roman"/>
                <w:sz w:val="16"/>
              </w:rPr>
              <w:t>Поля для гольфа или конных прогулок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5.5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14:paraId="6F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20000">
            <w:pPr>
              <w:pStyle w:val="Style_4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Производственная деятельность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6.0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Недропользование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6.1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Осуществление геологических изысканий;</w:t>
            </w:r>
          </w:p>
          <w:p w14:paraId="7A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добыча полезных ископаемых открытым (карьеры, отвалы) и закрытым (шахты, скважины) способами;</w:t>
            </w:r>
          </w:p>
          <w:p w14:paraId="7B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14:paraId="7C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7D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Тяжелая промышленность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6.2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20000">
            <w:pPr>
              <w:pStyle w:val="Style_4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Автомобилестроительная промышленность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6.2.1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20000">
            <w:pPr>
              <w:pStyle w:val="Style_4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Легкая промышленность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6.3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20000">
            <w:pPr>
              <w:pStyle w:val="Style_4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Фармацевтическая промышленность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6.3.1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Пищевая промышленность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6.4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Нефтехимическая промышленность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6.5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Строительная промышленность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6.6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20000">
            <w:pPr>
              <w:pStyle w:val="Style_4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Энергетика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6.7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14:paraId="A6020000">
            <w:pPr>
              <w:pStyle w:val="Style_4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"Par192"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кодом 3.1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20000">
            <w:pPr>
              <w:pStyle w:val="Style_4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Атомная энергетика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6.7.1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14:paraId="AC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Связь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6.8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20000">
            <w:pPr>
              <w:pStyle w:val="Style_4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"Par198"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кодами 3.1.1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"Par220"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3.2.3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500  (120 при удельном показателе более 200 рублей)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Склады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6.9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Складские площадки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6.9.1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1,5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Обеспечение космической деятельности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6.10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20000">
            <w:pPr>
              <w:pStyle w:val="Style_4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Целлюлозно-бумажная промышленность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6.11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Научно-производственная деятельность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6.12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Транспорт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7.0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14:paraId="D0020000">
            <w:pPr>
              <w:pStyle w:val="Style_4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Содержание данного вида разрешенного использования </w:t>
            </w:r>
            <w:r>
              <w:rPr>
                <w:rFonts w:ascii="Times New Roman" w:hAnsi="Times New Roman"/>
                <w:color w:val="0000FF"/>
                <w:sz w:val="16"/>
              </w:rPr>
              <w:t>включает</w:t>
            </w:r>
            <w:r>
              <w:rPr>
                <w:rFonts w:ascii="Times New Roman" w:hAnsi="Times New Roman"/>
                <w:sz w:val="16"/>
              </w:rPr>
              <w:t xml:space="preserve"> в себя содержание видов разрешенного использования с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"Par539"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кодами 7.1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-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"Par580"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7.5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20000">
            <w:pPr>
              <w:pStyle w:val="Style_4"/>
              <w:rPr>
                <w:sz w:val="16"/>
              </w:rPr>
            </w:pPr>
            <w:bookmarkStart w:id="62" w:name="Par539"/>
            <w:bookmarkEnd w:id="62"/>
            <w:r>
              <w:rPr>
                <w:rFonts w:ascii="Times New Roman" w:hAnsi="Times New Roman"/>
                <w:sz w:val="16"/>
              </w:rPr>
              <w:t>Железнодорожный транспорт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7.1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20000">
            <w:pPr>
              <w:pStyle w:val="Style_4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</w:t>
            </w:r>
            <w:r>
              <w:rPr>
                <w:rFonts w:ascii="Times New Roman" w:hAnsi="Times New Roman"/>
                <w:color w:val="0000FF"/>
                <w:sz w:val="16"/>
              </w:rPr>
              <w:t>включает</w:t>
            </w:r>
            <w:r>
              <w:rPr>
                <w:rFonts w:ascii="Times New Roman" w:hAnsi="Times New Roman"/>
                <w:sz w:val="16"/>
              </w:rPr>
              <w:t xml:space="preserve"> в себя содержание видов разрешенного использования с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"Par545"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кодами 7.1.1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-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"Par550"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7.1.2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Железнодорожные пути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7.1.1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железнодорожных путей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20000">
            <w:pPr>
              <w:pStyle w:val="Style_4"/>
              <w:ind/>
              <w:jc w:val="both"/>
              <w:rPr>
                <w:sz w:val="16"/>
              </w:rPr>
            </w:pPr>
            <w:bookmarkStart w:id="63" w:name="Par545"/>
            <w:bookmarkEnd w:id="63"/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Обслуживание железнодорожных перевозок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7.1.2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14:paraId="E0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20000">
            <w:pPr>
              <w:pStyle w:val="Style_4"/>
              <w:ind/>
              <w:jc w:val="both"/>
              <w:rPr>
                <w:sz w:val="16"/>
              </w:rPr>
            </w:pPr>
            <w:bookmarkStart w:id="64" w:name="Par550"/>
            <w:bookmarkEnd w:id="64"/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20000">
            <w:pPr>
              <w:pStyle w:val="Style_4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Автомобильный транспорт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7.2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20000">
            <w:pPr>
              <w:pStyle w:val="Style_4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Размещение зданий и сооружений автомобильного транспорта. Содержание данного вида разрешенного использования </w:t>
            </w:r>
            <w:r>
              <w:rPr>
                <w:rFonts w:ascii="Times New Roman" w:hAnsi="Times New Roman"/>
                <w:color w:val="0000FF"/>
                <w:sz w:val="16"/>
              </w:rPr>
              <w:t>включает</w:t>
            </w:r>
            <w:r>
              <w:rPr>
                <w:rFonts w:ascii="Times New Roman" w:hAnsi="Times New Roman"/>
                <w:sz w:val="16"/>
              </w:rPr>
              <w:t xml:space="preserve"> в себя содержание видов разрешенного использования с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"Par559"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кодами 7.2.1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-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"Par567"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7.2.3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автомобильных дорог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7.2.1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"Par186"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кодами 2.7.1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"Par382"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4.9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"Par567"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7.2.3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>, а также некапитальных сооружений, предназначенных для охраны транспортных средств;</w:t>
            </w:r>
          </w:p>
          <w:p w14:paraId="EB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20000">
            <w:pPr>
              <w:pStyle w:val="Style_4"/>
              <w:ind/>
              <w:jc w:val="both"/>
              <w:rPr>
                <w:sz w:val="16"/>
              </w:rPr>
            </w:pPr>
            <w:bookmarkStart w:id="65" w:name="Par559"/>
            <w:bookmarkEnd w:id="65"/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Обслуживание перевозок пассажиров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7.2.2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20000">
            <w:pPr>
              <w:pStyle w:val="Style_4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"Par584"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кодом 7.6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Стоянки транспорта общего пользования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7.2.3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20000">
            <w:pPr>
              <w:pStyle w:val="Style_4"/>
              <w:ind/>
              <w:jc w:val="both"/>
              <w:rPr>
                <w:sz w:val="16"/>
              </w:rPr>
            </w:pPr>
            <w:bookmarkStart w:id="66" w:name="Par567"/>
            <w:bookmarkEnd w:id="66"/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20000">
            <w:pPr>
              <w:pStyle w:val="Style_4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Водный транспорт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7.3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20000">
            <w:pPr>
              <w:pStyle w:val="Style_4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Воздушный транспорт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7.4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2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14:paraId="00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Трубопроводный транспорт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7.5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30000">
            <w:pPr>
              <w:pStyle w:val="Style_4"/>
              <w:ind/>
              <w:jc w:val="both"/>
              <w:rPr>
                <w:sz w:val="16"/>
              </w:rPr>
            </w:pPr>
            <w:bookmarkStart w:id="67" w:name="Par580"/>
            <w:bookmarkEnd w:id="67"/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500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Внеуличный транспорт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7.6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</w:t>
            </w:r>
          </w:p>
          <w:p w14:paraId="0B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30000">
            <w:pPr>
              <w:pStyle w:val="Style_4"/>
              <w:ind/>
              <w:jc w:val="both"/>
              <w:rPr>
                <w:sz w:val="16"/>
              </w:rPr>
            </w:pPr>
            <w:bookmarkStart w:id="68" w:name="Par584"/>
            <w:bookmarkEnd w:id="68"/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Обеспечение обороны и безопасности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8.0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14:paraId="11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14:paraId="12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Обеспечение вооруженных сил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8.1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14:paraId="18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14:paraId="19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14:paraId="1A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Охрана Государственной границы Российской Федерации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8.2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Обеспечение внутреннего правопорядка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8.3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25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Обеспечение деятельности по исполнению наказаний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8.4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Деятельность по особой охране и изучению природы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9.0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Охрана природных территорий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9.1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Курортная деятельность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9.2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30000">
            <w:pPr>
              <w:pStyle w:val="Style_4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Санаторная деятельность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9.2.1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14:paraId="3F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обустройство лечебно-оздоровительных местностей (пляжи, бюветы, места добычи целебной грязи);</w:t>
            </w:r>
          </w:p>
          <w:p w14:paraId="40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лечебно-оздоровительных лагерей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Историко-культурная деятельность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9.3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Использование лесов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10.0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30000">
            <w:pPr>
              <w:pStyle w:val="Style_4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</w:t>
            </w:r>
            <w:r>
              <w:rPr>
                <w:rFonts w:ascii="Times New Roman" w:hAnsi="Times New Roman"/>
                <w:color w:val="0000FF"/>
                <w:sz w:val="16"/>
              </w:rPr>
              <w:t>включает</w:t>
            </w:r>
            <w:r>
              <w:rPr>
                <w:rFonts w:ascii="Times New Roman" w:hAnsi="Times New Roman"/>
                <w:sz w:val="16"/>
              </w:rPr>
              <w:t xml:space="preserve"> в себя содержание видов разрешенного использования с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"Par635"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кодами 10.1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-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"Par644"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10.4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Заготовка древесины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10.1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30000">
            <w:pPr>
              <w:pStyle w:val="Style_4"/>
              <w:ind/>
              <w:jc w:val="both"/>
              <w:rPr>
                <w:sz w:val="16"/>
              </w:rPr>
            </w:pPr>
            <w:bookmarkStart w:id="69" w:name="Par635"/>
            <w:bookmarkEnd w:id="69"/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Лесные плантации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10.2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Заготовка лесных ресурсов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10.3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Резервные леса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10.4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Деятельность, связанная с охраной лесов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30000">
            <w:pPr>
              <w:pStyle w:val="Style_4"/>
              <w:ind/>
              <w:jc w:val="both"/>
              <w:rPr>
                <w:sz w:val="16"/>
              </w:rPr>
            </w:pPr>
            <w:bookmarkStart w:id="70" w:name="Par644"/>
            <w:bookmarkEnd w:id="70"/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Водные объекты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11.0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Общее пользование водными объектами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11.1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Специальное пользование водными объектами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11.2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Гидротехнические сооружения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11.3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Земельные участки (территории) общего пользования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12.0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30000">
            <w:pPr>
              <w:pStyle w:val="Style_4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Земельные участки общего пользования. Содержание данного вида разрешенного использования </w:t>
            </w:r>
            <w:r>
              <w:rPr>
                <w:rFonts w:ascii="Times New Roman" w:hAnsi="Times New Roman"/>
                <w:color w:val="0000FF"/>
                <w:sz w:val="16"/>
              </w:rPr>
              <w:t>включает</w:t>
            </w:r>
            <w:r>
              <w:rPr>
                <w:rFonts w:ascii="Times New Roman" w:hAnsi="Times New Roman"/>
                <w:sz w:val="16"/>
              </w:rPr>
              <w:t xml:space="preserve"> в себя содержание видов разрешенного использования с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"Par664"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кодами 12.0.1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-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"Par668"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12.0.2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50 000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50 000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Улично-дорожная сеть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12.0.1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7D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"Par186"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кодами 2.7.1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"Par382"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4.9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"Par567"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7.2.3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30000">
            <w:pPr>
              <w:pStyle w:val="Style_4"/>
              <w:ind/>
              <w:jc w:val="both"/>
              <w:rPr>
                <w:sz w:val="16"/>
              </w:rPr>
            </w:pPr>
            <w:bookmarkStart w:id="71" w:name="Par664"/>
            <w:bookmarkEnd w:id="71"/>
            <w:r>
              <w:rPr>
                <w:rFonts w:ascii="Times New Roman" w:hAnsi="Times New Roman"/>
                <w:sz w:val="16"/>
              </w:rPr>
              <w:t>50 000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50 000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Благоустройство территории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12.0.2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30000">
            <w:pPr>
              <w:pStyle w:val="Style_4"/>
              <w:ind/>
              <w:jc w:val="both"/>
              <w:rPr>
                <w:sz w:val="16"/>
              </w:rPr>
            </w:pPr>
            <w:bookmarkStart w:id="72" w:name="Par668"/>
            <w:bookmarkEnd w:id="72"/>
            <w:r>
              <w:rPr>
                <w:rFonts w:ascii="Times New Roman" w:hAnsi="Times New Roman"/>
                <w:sz w:val="16"/>
              </w:rPr>
              <w:t>50 000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50 000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Ритуальная деятельность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12.1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кладбищ, крематориев и мест захоронения;</w:t>
            </w:r>
          </w:p>
          <w:p w14:paraId="88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 соответствующих культовых сооружений;</w:t>
            </w:r>
          </w:p>
          <w:p w14:paraId="89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30000">
            <w:pPr>
              <w:pStyle w:val="Style_4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Специальная деятельность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12.2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Запас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12.3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Отсутствие хозяйственной деятельности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rPr>
          <w:trHeight w:hRule="atLeast" w:val="2126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Земельные участки общего назначения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13.0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Ведение огородничества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13.1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Ведение садоводства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3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13.2</w:t>
            </w: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16"/>
              </w:rPr>
              <w:instrText>HYPERLINK \l "Par140"</w:instrTex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16"/>
              </w:rPr>
              <w:t>кодом 2.1</w:t>
            </w:r>
            <w:r>
              <w:rPr>
                <w:rStyle w:val="Style_5_ch"/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>, хозяйственных построек и гаражей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</w:tr>
      <w:t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30000">
            <w:pPr>
              <w:pStyle w:val="Style_4"/>
              <w:ind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30000">
            <w:pPr>
              <w:pStyle w:val="Style_4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Земельные участки, предоставленные для завершения строительства объектов незавершенного строительства, за исключением случаев, установленных пунктом 9 Порядка, утвержденного постановлением Правительства Тверской области </w:t>
            </w:r>
          </w:p>
          <w:p w14:paraId="A8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 30.05.2020 № 250-пп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30000">
            <w:pPr>
              <w:pStyle w:val="Style_4"/>
              <w:ind/>
              <w:jc w:val="both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</w:tr>
    </w:tbl>
    <w:p w14:paraId="AB030000"/>
    <w:sectPr>
      <w:pgSz w:h="16838" w:w="11906"/>
      <w:pgMar w:bottom="425" w:footer="720" w:gutter="0" w:header="720" w:left="1134" w:right="851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6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6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6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ConsPlusTextList1"/>
    <w:link w:val="Style_11_ch"/>
    <w:pPr>
      <w:widowControl w:val="0"/>
      <w:ind/>
    </w:pPr>
    <w:rPr>
      <w:rFonts w:ascii="Arial" w:hAnsi="Arial"/>
    </w:rPr>
  </w:style>
  <w:style w:styleId="Style_11_ch" w:type="character">
    <w:name w:val="ConsPlusTextList1"/>
    <w:link w:val="Style_11"/>
    <w:rPr>
      <w:rFonts w:ascii="Arial" w:hAnsi="Arial"/>
    </w:rPr>
  </w:style>
  <w:style w:styleId="Style_12" w:type="paragraph">
    <w:name w:val="heading 3"/>
    <w:next w:val="Style_6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13" w:type="paragraph">
    <w:name w:val="ConsPlusTitlePage"/>
    <w:link w:val="Style_13_ch"/>
    <w:pPr>
      <w:widowControl w:val="0"/>
      <w:ind/>
    </w:pPr>
    <w:rPr>
      <w:rFonts w:ascii="Tahoma" w:hAnsi="Tahoma"/>
      <w:sz w:val="16"/>
    </w:rPr>
  </w:style>
  <w:style w:styleId="Style_13_ch" w:type="character">
    <w:name w:val="ConsPlusTitlePage"/>
    <w:link w:val="Style_13"/>
    <w:rPr>
      <w:rFonts w:ascii="Tahoma" w:hAnsi="Tahoma"/>
      <w:sz w:val="16"/>
    </w:rPr>
  </w:style>
  <w:style w:styleId="Style_14" w:type="paragraph">
    <w:name w:val="List"/>
    <w:basedOn w:val="Style_2"/>
    <w:link w:val="Style_14_ch"/>
  </w:style>
  <w:style w:styleId="Style_14_ch" w:type="character">
    <w:name w:val="List"/>
    <w:basedOn w:val="Style_2_ch"/>
    <w:link w:val="Style_14"/>
  </w:style>
  <w:style w:styleId="Style_4" w:type="paragraph">
    <w:name w:val="ConsPlusNormal"/>
    <w:link w:val="Style_4_ch"/>
    <w:pPr>
      <w:widowControl w:val="0"/>
      <w:ind/>
    </w:pPr>
    <w:rPr>
      <w:rFonts w:ascii="Arial" w:hAnsi="Arial"/>
      <w:sz w:val="16"/>
    </w:rPr>
  </w:style>
  <w:style w:styleId="Style_4_ch" w:type="character">
    <w:name w:val="ConsPlusNormal"/>
    <w:link w:val="Style_4"/>
    <w:rPr>
      <w:rFonts w:ascii="Arial" w:hAnsi="Arial"/>
      <w:sz w:val="16"/>
    </w:rPr>
  </w:style>
  <w:style w:styleId="Style_2" w:type="paragraph">
    <w:name w:val="Body Text"/>
    <w:basedOn w:val="Style_6"/>
    <w:link w:val="Style_2_ch"/>
    <w:pPr>
      <w:spacing w:after="140" w:before="0" w:line="288" w:lineRule="auto"/>
      <w:ind/>
    </w:pPr>
  </w:style>
  <w:style w:styleId="Style_2_ch" w:type="character">
    <w:name w:val="Body Text"/>
    <w:basedOn w:val="Style_6_ch"/>
    <w:link w:val="Style_2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Заголовок таблицы"/>
    <w:basedOn w:val="Style_17"/>
    <w:link w:val="Style_16_ch"/>
    <w:pPr>
      <w:ind/>
      <w:jc w:val="center"/>
    </w:pPr>
    <w:rPr>
      <w:b w:val="1"/>
    </w:rPr>
  </w:style>
  <w:style w:styleId="Style_16_ch" w:type="character">
    <w:name w:val="Заголовок таблицы"/>
    <w:basedOn w:val="Style_17_ch"/>
    <w:link w:val="Style_16"/>
    <w:rPr>
      <w:b w:val="1"/>
    </w:rPr>
  </w:style>
  <w:style w:styleId="Style_18" w:type="paragraph">
    <w:name w:val="ConsPlusNonformat"/>
    <w:link w:val="Style_18_ch"/>
    <w:pPr>
      <w:widowControl w:val="0"/>
      <w:ind/>
    </w:pPr>
    <w:rPr>
      <w:rFonts w:ascii="Courier New" w:hAnsi="Courier New"/>
    </w:rPr>
  </w:style>
  <w:style w:styleId="Style_18_ch" w:type="character">
    <w:name w:val="ConsPlusNonformat"/>
    <w:link w:val="Style_18"/>
    <w:rPr>
      <w:rFonts w:ascii="Courier New" w:hAnsi="Courier New"/>
    </w:rPr>
  </w:style>
  <w:style w:styleId="Style_19" w:type="paragraph">
    <w:name w:val="ConsPlusJurTerm"/>
    <w:link w:val="Style_19_ch"/>
    <w:pPr>
      <w:widowControl w:val="0"/>
      <w:ind/>
    </w:pPr>
    <w:rPr>
      <w:rFonts w:ascii="Tahoma" w:hAnsi="Tahoma"/>
      <w:sz w:val="26"/>
    </w:rPr>
  </w:style>
  <w:style w:styleId="Style_19_ch" w:type="character">
    <w:name w:val="ConsPlusJurTerm"/>
    <w:link w:val="Style_19"/>
    <w:rPr>
      <w:rFonts w:ascii="Tahoma" w:hAnsi="Tahoma"/>
      <w:sz w:val="26"/>
    </w:rPr>
  </w:style>
  <w:style w:styleId="Style_20" w:type="paragraph">
    <w:name w:val="Emphasis"/>
    <w:link w:val="Style_20_ch"/>
    <w:rPr>
      <w:i w:val="1"/>
    </w:rPr>
  </w:style>
  <w:style w:styleId="Style_20_ch" w:type="character">
    <w:name w:val="Emphasis"/>
    <w:link w:val="Style_20"/>
    <w:rPr>
      <w:i w:val="1"/>
    </w:rPr>
  </w:style>
  <w:style w:styleId="Style_21" w:type="paragraph">
    <w:name w:val="Подзаголовок Знак"/>
    <w:link w:val="Style_21_ch"/>
    <w:rPr>
      <w:sz w:val="36"/>
    </w:rPr>
  </w:style>
  <w:style w:styleId="Style_21_ch" w:type="character">
    <w:name w:val="Подзаголовок Знак"/>
    <w:link w:val="Style_21"/>
    <w:rPr>
      <w:sz w:val="36"/>
    </w:rPr>
  </w:style>
  <w:style w:styleId="Style_22" w:type="paragraph">
    <w:name w:val="toc 3"/>
    <w:next w:val="Style_6"/>
    <w:link w:val="Style_22_ch"/>
    <w:uiPriority w:val="39"/>
    <w:pPr>
      <w:ind w:firstLine="0" w:left="400"/>
    </w:pPr>
  </w:style>
  <w:style w:styleId="Style_22_ch" w:type="character">
    <w:name w:val="toc 3"/>
    <w:link w:val="Style_22"/>
  </w:style>
  <w:style w:styleId="Style_23" w:type="paragraph">
    <w:name w:val="Text body"/>
    <w:basedOn w:val="Style_6"/>
    <w:link w:val="Style_23_ch"/>
    <w:pPr>
      <w:widowControl w:val="0"/>
      <w:spacing w:after="120" w:before="0"/>
      <w:ind/>
    </w:pPr>
  </w:style>
  <w:style w:styleId="Style_23_ch" w:type="character">
    <w:name w:val="Text body"/>
    <w:basedOn w:val="Style_6_ch"/>
    <w:link w:val="Style_23"/>
  </w:style>
  <w:style w:styleId="Style_24" w:type="paragraph">
    <w:name w:val="Указатель1"/>
    <w:basedOn w:val="Style_6"/>
    <w:link w:val="Style_24_ch"/>
  </w:style>
  <w:style w:styleId="Style_24_ch" w:type="character">
    <w:name w:val="Указатель1"/>
    <w:basedOn w:val="Style_6_ch"/>
    <w:link w:val="Style_24"/>
  </w:style>
  <w:style w:styleId="Style_25" w:type="paragraph">
    <w:name w:val="heading 5"/>
    <w:next w:val="Style_6"/>
    <w:link w:val="Style_2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5_ch" w:type="character">
    <w:name w:val="heading 5"/>
    <w:link w:val="Style_25"/>
    <w:rPr>
      <w:rFonts w:ascii="XO Thames" w:hAnsi="XO Thames"/>
      <w:b w:val="1"/>
      <w:color w:val="000000"/>
      <w:sz w:val="22"/>
    </w:rPr>
  </w:style>
  <w:style w:styleId="Style_26" w:type="paragraph">
    <w:name w:val="heading 1"/>
    <w:next w:val="Style_6"/>
    <w:link w:val="Style_2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6_ch" w:type="character">
    <w:name w:val="heading 1"/>
    <w:link w:val="Style_26"/>
    <w:rPr>
      <w:rFonts w:ascii="XO Thames" w:hAnsi="XO Thames"/>
      <w:b w:val="1"/>
      <w:sz w:val="32"/>
    </w:rPr>
  </w:style>
  <w:style w:styleId="Style_5" w:type="paragraph">
    <w:name w:val="Hyperlink"/>
    <w:link w:val="Style_5_ch"/>
    <w:rPr>
      <w:color w:val="0000FF"/>
      <w:u w:val="single"/>
    </w:rPr>
  </w:style>
  <w:style w:styleId="Style_5_ch" w:type="character">
    <w:name w:val="Hyperlink"/>
    <w:link w:val="Style_5"/>
    <w:rPr>
      <w:color w:val="0000FF"/>
      <w:u w:val="single"/>
    </w:rPr>
  </w:style>
  <w:style w:styleId="Style_27" w:type="paragraph">
    <w:name w:val="Footnote"/>
    <w:link w:val="Style_27_ch"/>
    <w:pPr>
      <w:ind/>
      <w:jc w:val="left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6"/>
    <w:link w:val="Style_28_ch"/>
    <w:uiPriority w:val="39"/>
    <w:pPr>
      <w:ind w:firstLine="0" w:left="0"/>
    </w:pPr>
    <w:rPr>
      <w:rFonts w:ascii="XO Thames" w:hAnsi="XO Thames"/>
      <w:b w:val="1"/>
    </w:rPr>
  </w:style>
  <w:style w:styleId="Style_28_ch" w:type="character">
    <w:name w:val="toc 1"/>
    <w:link w:val="Style_28"/>
    <w:rPr>
      <w:rFonts w:ascii="XO Thames" w:hAnsi="XO Thames"/>
      <w:b w:val="1"/>
    </w:rPr>
  </w:style>
  <w:style w:styleId="Style_29" w:type="paragraph">
    <w:name w:val="Header and Footer"/>
    <w:link w:val="Style_29_ch"/>
    <w:pPr>
      <w:spacing w:line="360" w:lineRule="auto"/>
      <w:ind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ConsPlusDocList"/>
    <w:link w:val="Style_30_ch"/>
    <w:pPr>
      <w:widowControl w:val="0"/>
      <w:ind/>
    </w:pPr>
    <w:rPr>
      <w:rFonts w:ascii="Courier New" w:hAnsi="Courier New"/>
      <w:sz w:val="16"/>
    </w:rPr>
  </w:style>
  <w:style w:styleId="Style_30_ch" w:type="character">
    <w:name w:val="ConsPlusDocList"/>
    <w:link w:val="Style_30"/>
    <w:rPr>
      <w:rFonts w:ascii="Courier New" w:hAnsi="Courier New"/>
      <w:sz w:val="16"/>
    </w:rPr>
  </w:style>
  <w:style w:styleId="Style_31" w:type="paragraph">
    <w:name w:val="toc 9"/>
    <w:next w:val="Style_6"/>
    <w:link w:val="Style_31_ch"/>
    <w:uiPriority w:val="39"/>
    <w:pPr>
      <w:ind w:firstLine="0" w:left="1600"/>
    </w:pPr>
  </w:style>
  <w:style w:styleId="Style_31_ch" w:type="character">
    <w:name w:val="toc 9"/>
    <w:link w:val="Style_31"/>
  </w:style>
  <w:style w:styleId="Style_32" w:type="paragraph">
    <w:name w:val="toc 8"/>
    <w:next w:val="Style_6"/>
    <w:link w:val="Style_32_ch"/>
    <w:uiPriority w:val="39"/>
    <w:pPr>
      <w:ind w:firstLine="0" w:left="1400"/>
    </w:pPr>
  </w:style>
  <w:style w:styleId="Style_32_ch" w:type="character">
    <w:name w:val="toc 8"/>
    <w:link w:val="Style_32"/>
  </w:style>
  <w:style w:styleId="Style_33" w:type="paragraph">
    <w:name w:val="Balloon Text"/>
    <w:basedOn w:val="Style_6"/>
    <w:link w:val="Style_33_ch"/>
    <w:rPr>
      <w:rFonts w:ascii="Tahoma" w:hAnsi="Tahoma"/>
      <w:sz w:val="16"/>
    </w:rPr>
  </w:style>
  <w:style w:styleId="Style_33_ch" w:type="character">
    <w:name w:val="Balloon Text"/>
    <w:basedOn w:val="Style_6_ch"/>
    <w:link w:val="Style_33"/>
    <w:rPr>
      <w:rFonts w:ascii="Tahoma" w:hAnsi="Tahoma"/>
      <w:sz w:val="16"/>
    </w:rPr>
  </w:style>
  <w:style w:styleId="Style_34" w:type="paragraph">
    <w:name w:val="Основной шрифт абзаца1"/>
    <w:link w:val="Style_34_ch"/>
  </w:style>
  <w:style w:styleId="Style_34_ch" w:type="character">
    <w:name w:val="Основной шрифт абзаца1"/>
    <w:link w:val="Style_34"/>
  </w:style>
  <w:style w:styleId="Style_17" w:type="paragraph">
    <w:name w:val="Содержимое таблицы"/>
    <w:basedOn w:val="Style_6"/>
    <w:link w:val="Style_17_ch"/>
  </w:style>
  <w:style w:styleId="Style_17_ch" w:type="character">
    <w:name w:val="Содержимое таблицы"/>
    <w:basedOn w:val="Style_6_ch"/>
    <w:link w:val="Style_17"/>
  </w:style>
  <w:style w:styleId="Style_35" w:type="paragraph">
    <w:name w:val="toc 5"/>
    <w:next w:val="Style_6"/>
    <w:link w:val="Style_35_ch"/>
    <w:uiPriority w:val="39"/>
    <w:pPr>
      <w:ind w:firstLine="0" w:left="800"/>
    </w:pPr>
  </w:style>
  <w:style w:styleId="Style_35_ch" w:type="character">
    <w:name w:val="toc 5"/>
    <w:link w:val="Style_35"/>
  </w:style>
  <w:style w:styleId="Style_36" w:type="paragraph">
    <w:name w:val="Заголовок"/>
    <w:basedOn w:val="Style_6"/>
    <w:next w:val="Style_2"/>
    <w:link w:val="Style_36_ch"/>
    <w:pPr>
      <w:ind/>
      <w:jc w:val="center"/>
    </w:pPr>
    <w:rPr>
      <w:b w:val="1"/>
      <w:sz w:val="36"/>
    </w:rPr>
  </w:style>
  <w:style w:styleId="Style_36_ch" w:type="character">
    <w:name w:val="Заголовок"/>
    <w:basedOn w:val="Style_6_ch"/>
    <w:link w:val="Style_36"/>
    <w:rPr>
      <w:b w:val="1"/>
      <w:sz w:val="36"/>
    </w:rPr>
  </w:style>
  <w:style w:styleId="Style_1" w:type="paragraph">
    <w:name w:val="Subtitle"/>
    <w:basedOn w:val="Style_6"/>
    <w:next w:val="Style_2"/>
    <w:link w:val="Style_1_ch"/>
    <w:uiPriority w:val="11"/>
    <w:qFormat/>
    <w:pPr>
      <w:ind/>
      <w:jc w:val="center"/>
    </w:pPr>
    <w:rPr>
      <w:sz w:val="36"/>
    </w:rPr>
  </w:style>
  <w:style w:styleId="Style_1_ch" w:type="character">
    <w:name w:val="Subtitle"/>
    <w:basedOn w:val="Style_6_ch"/>
    <w:link w:val="Style_1"/>
    <w:rPr>
      <w:sz w:val="36"/>
    </w:rPr>
  </w:style>
  <w:style w:styleId="Style_37" w:type="paragraph">
    <w:name w:val="Текст выноски Знак"/>
    <w:link w:val="Style_37_ch"/>
    <w:rPr>
      <w:rFonts w:ascii="Tahoma" w:hAnsi="Tahoma"/>
      <w:sz w:val="16"/>
    </w:rPr>
  </w:style>
  <w:style w:styleId="Style_37_ch" w:type="character">
    <w:name w:val="Текст выноски Знак"/>
    <w:link w:val="Style_37"/>
    <w:rPr>
      <w:rFonts w:ascii="Tahoma" w:hAnsi="Tahoma"/>
      <w:sz w:val="16"/>
    </w:rPr>
  </w:style>
  <w:style w:styleId="Style_38" w:type="paragraph">
    <w:name w:val="ConsPlusCell"/>
    <w:link w:val="Style_38_ch"/>
    <w:pPr>
      <w:widowControl w:val="0"/>
      <w:ind/>
    </w:pPr>
    <w:rPr>
      <w:rFonts w:ascii="Courier New" w:hAnsi="Courier New"/>
    </w:rPr>
  </w:style>
  <w:style w:styleId="Style_38_ch" w:type="character">
    <w:name w:val="ConsPlusCell"/>
    <w:link w:val="Style_38"/>
    <w:rPr>
      <w:rFonts w:ascii="Courier New" w:hAnsi="Courier New"/>
    </w:rPr>
  </w:style>
  <w:style w:styleId="Style_39" w:type="paragraph">
    <w:name w:val="ConsPlusTitle"/>
    <w:link w:val="Style_39_ch"/>
    <w:pPr>
      <w:widowControl w:val="0"/>
      <w:ind/>
    </w:pPr>
    <w:rPr>
      <w:rFonts w:ascii="Arial" w:hAnsi="Arial"/>
      <w:b w:val="1"/>
      <w:sz w:val="16"/>
    </w:rPr>
  </w:style>
  <w:style w:styleId="Style_39_ch" w:type="character">
    <w:name w:val="ConsPlusTitle"/>
    <w:link w:val="Style_39"/>
    <w:rPr>
      <w:rFonts w:ascii="Arial" w:hAnsi="Arial"/>
      <w:b w:val="1"/>
      <w:sz w:val="16"/>
    </w:rPr>
  </w:style>
  <w:style w:styleId="Style_40" w:type="paragraph">
    <w:name w:val="toc 10"/>
    <w:next w:val="Style_6"/>
    <w:link w:val="Style_40_ch"/>
    <w:uiPriority w:val="39"/>
    <w:pPr>
      <w:ind w:firstLine="0" w:left="1800"/>
    </w:pPr>
  </w:style>
  <w:style w:styleId="Style_40_ch" w:type="character">
    <w:name w:val="toc 10"/>
    <w:link w:val="Style_40"/>
  </w:style>
  <w:style w:styleId="Style_41" w:type="paragraph">
    <w:name w:val="ConsPlusTextList"/>
    <w:link w:val="Style_41_ch"/>
    <w:pPr>
      <w:widowControl w:val="0"/>
      <w:ind/>
    </w:pPr>
    <w:rPr>
      <w:rFonts w:ascii="Arial" w:hAnsi="Arial"/>
    </w:rPr>
  </w:style>
  <w:style w:styleId="Style_41_ch" w:type="character">
    <w:name w:val="ConsPlusTextList"/>
    <w:link w:val="Style_41"/>
    <w:rPr>
      <w:rFonts w:ascii="Arial" w:hAnsi="Arial"/>
    </w:rPr>
  </w:style>
  <w:style w:styleId="Style_42" w:type="paragraph">
    <w:name w:val="Title"/>
    <w:next w:val="Style_6"/>
    <w:link w:val="Style_42_ch"/>
    <w:uiPriority w:val="10"/>
    <w:qFormat/>
    <w:rPr>
      <w:rFonts w:ascii="XO Thames" w:hAnsi="XO Thames"/>
      <w:b w:val="1"/>
      <w:sz w:val="52"/>
    </w:rPr>
  </w:style>
  <w:style w:styleId="Style_42_ch" w:type="character">
    <w:name w:val="Title"/>
    <w:link w:val="Style_42"/>
    <w:rPr>
      <w:rFonts w:ascii="XO Thames" w:hAnsi="XO Thames"/>
      <w:b w:val="1"/>
      <w:sz w:val="52"/>
    </w:rPr>
  </w:style>
  <w:style w:styleId="Style_43" w:type="paragraph">
    <w:name w:val="heading 4"/>
    <w:next w:val="Style_6"/>
    <w:link w:val="Style_4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3_ch" w:type="character">
    <w:name w:val="heading 4"/>
    <w:link w:val="Style_43"/>
    <w:rPr>
      <w:rFonts w:ascii="XO Thames" w:hAnsi="XO Thames"/>
      <w:b w:val="1"/>
      <w:color w:val="595959"/>
      <w:sz w:val="26"/>
    </w:rPr>
  </w:style>
  <w:style w:styleId="Style_44" w:type="paragraph">
    <w:name w:val="heading 2"/>
    <w:next w:val="Style_6"/>
    <w:link w:val="Style_4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4_ch" w:type="character">
    <w:name w:val="heading 2"/>
    <w:link w:val="Style_44"/>
    <w:rPr>
      <w:rFonts w:ascii="XO Thames" w:hAnsi="XO Thames"/>
      <w:b w:val="1"/>
      <w:color w:val="00A0FF"/>
      <w:sz w:val="26"/>
    </w:rPr>
  </w:style>
  <w:style w:styleId="Style_45" w:type="paragraph">
    <w:name w:val="caption"/>
    <w:basedOn w:val="Style_6"/>
    <w:link w:val="Style_45_ch"/>
    <w:pPr>
      <w:spacing w:after="120" w:before="120"/>
      <w:ind/>
    </w:pPr>
    <w:rPr>
      <w:i w:val="1"/>
      <w:sz w:val="24"/>
    </w:rPr>
  </w:style>
  <w:style w:styleId="Style_45_ch" w:type="character">
    <w:name w:val="caption"/>
    <w:basedOn w:val="Style_6_ch"/>
    <w:link w:val="Style_45"/>
    <w:rPr>
      <w:i w:val="1"/>
      <w:sz w:val="24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2021-03-09T14:35:37Z</dcterms:modified>
</cp:coreProperties>
</file>