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683"/>
      </w:tblPr>
      <w:tblGrid>
        <w:gridCol w:w="6425"/>
        <w:gridCol w:w="284"/>
        <w:gridCol w:w="2807"/>
        <w:gridCol w:w="1176"/>
      </w:tblGrid>
      <w:tr>
        <w:tc>
          <w:tcPr>
            <w:tcW w:type="dxa" w:w="10693"/>
            <w:gridSpan w:val="4"/>
          </w:tcPr>
          <w:p w14:paraId="01000000">
            <w:pPr>
              <w:pStyle w:val="Style_2"/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</w:pPr>
          </w:p>
          <w:p w14:paraId="03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ДУМА САНДОВСКОГО МУНИЦИПАЛЬНОГО </w:t>
            </w: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ОКРУГА</w:t>
            </w:r>
          </w:p>
          <w:p w14:paraId="04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pStyle w:val="Style_2"/>
              <w:ind/>
              <w:jc w:val="left"/>
              <w:rPr>
                <w:b w:val="0"/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b w:val="0"/>
                <w:sz w:val="28"/>
              </w:rPr>
              <w:t>22.09.2020</w:t>
            </w:r>
            <w:r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</w:t>
            </w:r>
            <w:r>
              <w:rPr>
                <w:b w:val="0"/>
                <w:sz w:val="28"/>
              </w:rPr>
              <w:t>пгт. Сандов</w:t>
            </w:r>
            <w:r>
              <w:rPr>
                <w:b w:val="0"/>
                <w:sz w:val="28"/>
              </w:rPr>
              <w:t>о</w:t>
            </w:r>
            <w:r>
              <w:rPr>
                <w:b w:val="0"/>
                <w:sz w:val="28"/>
              </w:rPr>
              <w:t xml:space="preserve">                                                       №  4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6425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07"/>
          </w:tcPr>
          <w:p/>
        </w:tc>
        <w:tc>
          <w:tcPr>
            <w:tcW w:type="dxa" w:w="1176"/>
          </w:tcPr>
          <w:p/>
        </w:tc>
      </w:tr>
      <w:tr>
        <w:tc>
          <w:tcPr>
            <w:tcW w:type="dxa" w:w="6425"/>
            <w:shd w:fill="auto" w:val="clear"/>
          </w:tcPr>
          <w:p w14:paraId="0A000000">
            <w:pPr>
              <w:widowControl w:val="0"/>
              <w:ind w:right="-65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07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76"/>
          </w:tcPr>
          <w:p/>
        </w:tc>
      </w:tr>
      <w:tr>
        <w:tc>
          <w:tcPr>
            <w:tcW w:type="dxa" w:w="6425"/>
            <w:shd w:fill="auto" w:val="clear"/>
          </w:tcPr>
          <w:p w14:paraId="0D000000">
            <w:pPr>
              <w:widowControl w:val="0"/>
              <w:ind w:right="-6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избрании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Председателя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E000000">
            <w:pPr>
              <w:widowControl w:val="0"/>
              <w:ind w:right="-6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</w:t>
            </w:r>
            <w:r>
              <w:rPr>
                <w:rFonts w:ascii="Times New Roman" w:hAnsi="Times New Roman"/>
                <w:sz w:val="28"/>
              </w:rPr>
              <w:t xml:space="preserve">ниципального </w:t>
            </w:r>
            <w:r>
              <w:rPr>
                <w:rFonts w:ascii="Times New Roman" w:hAnsi="Times New Roman"/>
                <w:sz w:val="28"/>
              </w:rPr>
              <w:t>округа</w:t>
            </w:r>
          </w:p>
        </w:tc>
        <w:tc>
          <w:tcPr>
            <w:tcW w:type="dxa" w:w="284"/>
            <w:shd w:fill="auto" w:val="clear"/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07"/>
            <w:shd w:fill="auto" w:val="clear"/>
          </w:tcPr>
          <w:p w14:paraId="10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76"/>
          </w:tcPr>
          <w:p/>
        </w:tc>
      </w:tr>
      <w:tr>
        <w:tc>
          <w:tcPr>
            <w:tcW w:type="dxa" w:w="6425"/>
            <w:shd w:fill="auto" w:val="clear"/>
          </w:tcPr>
          <w:p w14:paraId="11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2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07"/>
            <w:shd w:fill="auto" w:val="clear"/>
          </w:tcPr>
          <w:p w14:paraId="14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76"/>
          </w:tcPr>
          <w:p/>
        </w:tc>
      </w:tr>
    </w:tbl>
    <w:p w14:paraId="15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</w:t>
      </w:r>
      <w:r>
        <w:rPr>
          <w:rFonts w:ascii="Times New Roman" w:hAnsi="Times New Roman"/>
          <w:sz w:val="28"/>
        </w:rPr>
        <w:t>и Р</w:t>
      </w:r>
      <w:r>
        <w:rPr>
          <w:rFonts w:ascii="Times New Roman" w:hAnsi="Times New Roman"/>
          <w:sz w:val="28"/>
        </w:rPr>
        <w:t>егламента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1"/>
      </w:tblPr>
      <w:tblGrid>
        <w:gridCol w:w="1242"/>
        <w:gridCol w:w="6804"/>
        <w:gridCol w:w="1418"/>
      </w:tblGrid>
      <w:tr>
        <w:trPr>
          <w:trHeight w:hRule="atLeast" w:val="235"/>
        </w:trPr>
        <w:tc>
          <w:tcPr>
            <w:tcW w:type="dxa" w:w="1242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  <w:p w14:paraId="1B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D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E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F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0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Избрать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 депутата</w:t>
      </w:r>
      <w:r>
        <w:rPr>
          <w:rFonts w:ascii="Times New Roman" w:hAnsi="Times New Roman"/>
          <w:sz w:val="28"/>
        </w:rPr>
        <w:t xml:space="preserve"> Смирнову Ольгу Викторовну</w:t>
      </w:r>
      <w:r>
        <w:rPr>
          <w:rFonts w:ascii="Times New Roman" w:hAnsi="Times New Roman"/>
          <w:sz w:val="28"/>
        </w:rPr>
        <w:t>.</w:t>
      </w:r>
    </w:p>
    <w:p w14:paraId="21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Сандовского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телекоммуникационной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Интернет»</w:t>
      </w:r>
      <w:r>
        <w:rPr>
          <w:rFonts w:ascii="Times New Roman" w:hAnsi="Times New Roman"/>
          <w:sz w:val="28"/>
        </w:rPr>
        <w:t>.</w:t>
      </w:r>
    </w:p>
    <w:p w14:paraId="2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         </w:t>
      </w:r>
    </w:p>
    <w:p w14:paraId="2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276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ms Rmn" w:hAnsi="Tms Rmn"/>
    </w:rPr>
  </w:style>
  <w:style w:default="1" w:styleId="Style_4_ch" w:type="character">
    <w:name w:val="Normal"/>
    <w:link w:val="Style_4"/>
    <w:rPr>
      <w:rFonts w:ascii="Tms Rmn" w:hAnsi="Tms Rm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ConsPlusNormal"/>
    <w:link w:val="Style_7_ch"/>
    <w:rPr>
      <w:sz w:val="28"/>
    </w:rPr>
  </w:style>
  <w:style w:styleId="Style_7_ch" w:type="character">
    <w:name w:val="ConsPlusNormal"/>
    <w:link w:val="Style_7"/>
    <w:rPr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Heading"/>
    <w:basedOn w:val="Style_4"/>
    <w:next w:val="Style_4"/>
    <w:link w:val="Style_3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3_ch" w:type="character">
    <w:name w:val="Heading"/>
    <w:basedOn w:val="Style_4_ch"/>
    <w:link w:val="Style_3"/>
    <w:rPr>
      <w:rFonts w:ascii="Arial" w:hAnsi="Arial"/>
      <w:color w:val="00000A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4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Subtitle"/>
    <w:basedOn w:val="Style_4"/>
    <w:next w:val="Style_4"/>
    <w:link w:val="Style_23_ch"/>
    <w:uiPriority w:val="11"/>
    <w:qFormat/>
    <w:rPr>
      <w:rFonts w:ascii="Times New Roman" w:hAnsi="Times New Roman"/>
      <w:b w:val="1"/>
      <w:sz w:val="24"/>
    </w:rPr>
  </w:style>
  <w:style w:styleId="Style_23_ch" w:type="character">
    <w:name w:val="Subtitle"/>
    <w:basedOn w:val="Style_4_ch"/>
    <w:link w:val="Style_23"/>
    <w:rPr>
      <w:rFonts w:ascii="Times New Roman" w:hAnsi="Times New Roman"/>
      <w:b w:val="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" w:type="paragraph">
    <w:name w:val="Title"/>
    <w:basedOn w:val="Style_4"/>
    <w:next w:val="Style_4"/>
    <w:link w:val="Style_2_ch"/>
    <w:uiPriority w:val="10"/>
    <w:qFormat/>
    <w:pPr>
      <w:ind/>
      <w:jc w:val="center"/>
    </w:pPr>
    <w:rPr>
      <w:rFonts w:ascii="Times New Roman" w:hAnsi="Times New Roman"/>
      <w:b w:val="1"/>
      <w:sz w:val="24"/>
    </w:rPr>
  </w:style>
  <w:style w:styleId="Style_2_ch" w:type="character">
    <w:name w:val="Title"/>
    <w:basedOn w:val="Style_4_ch"/>
    <w:link w:val="Style_2"/>
    <w:rPr>
      <w:rFonts w:ascii="Times New Roman" w:hAnsi="Times New Roman"/>
      <w:b w:val="1"/>
      <w:sz w:val="24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2020-09-22T13:31:26Z</dcterms:modified>
</cp:coreProperties>
</file>