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352F" w14:textId="77777777" w:rsidR="007D75FA" w:rsidRDefault="00766D40">
      <w:pPr>
        <w:jc w:val="right"/>
      </w:pPr>
      <w:r>
        <w:t>Приложение</w:t>
      </w:r>
    </w:p>
    <w:p w14:paraId="3CF813C8" w14:textId="3D75CAF2" w:rsidR="007D75FA" w:rsidRDefault="00766D40">
      <w:pPr>
        <w:jc w:val="center"/>
        <w:rPr>
          <w:b/>
          <w:sz w:val="28"/>
        </w:rPr>
      </w:pPr>
      <w:r>
        <w:rPr>
          <w:b/>
          <w:sz w:val="28"/>
        </w:rPr>
        <w:t xml:space="preserve">Меры, направленные на поддержку беременных женщин, детей, семей с </w:t>
      </w:r>
      <w:r>
        <w:rPr>
          <w:b/>
          <w:sz w:val="28"/>
        </w:rPr>
        <w:t xml:space="preserve">детьми за счёт средств местного бюджета муниципального образования или на условиях </w:t>
      </w:r>
      <w:proofErr w:type="spellStart"/>
      <w:r>
        <w:rPr>
          <w:b/>
          <w:sz w:val="28"/>
        </w:rPr>
        <w:t>софинансирования</w:t>
      </w:r>
      <w:proofErr w:type="spellEnd"/>
      <w:r>
        <w:rPr>
          <w:b/>
          <w:sz w:val="28"/>
        </w:rPr>
        <w:t xml:space="preserve"> Сандовский </w:t>
      </w:r>
      <w:r>
        <w:rPr>
          <w:b/>
          <w:sz w:val="28"/>
        </w:rPr>
        <w:t>муниципальный</w:t>
      </w:r>
      <w:r>
        <w:rPr>
          <w:b/>
          <w:sz w:val="28"/>
        </w:rPr>
        <w:t xml:space="preserve"> округ</w:t>
      </w:r>
    </w:p>
    <w:p w14:paraId="141BB2FB" w14:textId="77777777" w:rsidR="007D75FA" w:rsidRDefault="007D75FA">
      <w:pPr>
        <w:jc w:val="center"/>
        <w:rPr>
          <w:b/>
          <w:sz w:val="28"/>
        </w:rPr>
      </w:pPr>
    </w:p>
    <w:tbl>
      <w:tblPr>
        <w:tblW w:w="15430" w:type="dxa"/>
        <w:tblInd w:w="-5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99"/>
        <w:gridCol w:w="2499"/>
        <w:gridCol w:w="1983"/>
        <w:gridCol w:w="1975"/>
        <w:gridCol w:w="2026"/>
        <w:gridCol w:w="2041"/>
        <w:gridCol w:w="2335"/>
        <w:gridCol w:w="1972"/>
      </w:tblGrid>
      <w:tr w:rsidR="007D75FA" w14:paraId="021F6D8D" w14:textId="77777777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ADFA10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7E5EF819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п/п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60D171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Наименование меры поддержки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4FA75A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Категория получателей меры поддержки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D41698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Условия получения меры поддержки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73721A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Документы, необходимые для получения меры поддержки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ED21B8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Размер или форма предоставления меры поддержки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335442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Куда обращаться за предоставлением меры поддержки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34153B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Нормативно – правовые акты, устанавли</w:t>
            </w:r>
            <w:r>
              <w:rPr>
                <w:sz w:val="22"/>
              </w:rPr>
              <w:t>вающие меру поддержки</w:t>
            </w:r>
          </w:p>
        </w:tc>
      </w:tr>
      <w:tr w:rsidR="007D75FA" w14:paraId="7E253724" w14:textId="77777777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BA6A1B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8543E9" w14:textId="77777777" w:rsidR="007D75FA" w:rsidRDefault="00766D40">
            <w:pPr>
              <w:widowControl w:val="0"/>
              <w:rPr>
                <w:sz w:val="22"/>
              </w:rPr>
            </w:pPr>
            <w:proofErr w:type="gramStart"/>
            <w:r>
              <w:rPr>
                <w:sz w:val="22"/>
              </w:rPr>
              <w:t>Бесплатное  горячее</w:t>
            </w:r>
            <w:proofErr w:type="gramEnd"/>
            <w:r>
              <w:rPr>
                <w:sz w:val="22"/>
              </w:rPr>
              <w:t xml:space="preserve"> питание обучающихся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8B11A9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1.Обучающиеся 1-4 классов,</w:t>
            </w:r>
          </w:p>
          <w:p w14:paraId="65314AAF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2. Дети-инвалиды, ОВЗ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0B0C4E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1.Являются обучающимся 1-4 классов школ</w:t>
            </w:r>
          </w:p>
          <w:p w14:paraId="55E3DDB5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2.Наличие заключение ПМПК или справка о группе инвалидности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BD4CA3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1.включение в список </w:t>
            </w:r>
            <w:r>
              <w:rPr>
                <w:sz w:val="22"/>
              </w:rPr>
              <w:t>обучающихся 1-4 классов</w:t>
            </w:r>
          </w:p>
          <w:p w14:paraId="7631C18F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2.заявление, копия паспорта одного из родителей, заключение ПМПК или справка о группе инвалидности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DB7B90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b/>
                <w:sz w:val="22"/>
              </w:rPr>
              <w:t>1-4 – классы</w:t>
            </w:r>
            <w:r>
              <w:rPr>
                <w:sz w:val="22"/>
              </w:rPr>
              <w:t xml:space="preserve"> – 67,41 руб. в день на одного ребёнка</w:t>
            </w:r>
          </w:p>
          <w:p w14:paraId="182043D1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b/>
                <w:sz w:val="22"/>
              </w:rPr>
              <w:t>Инвалиды, ОВЗ</w:t>
            </w:r>
            <w:r>
              <w:rPr>
                <w:sz w:val="22"/>
              </w:rPr>
              <w:t xml:space="preserve"> – 2 разовое питание – 80 руб. в день на одного ребёнка,</w:t>
            </w:r>
          </w:p>
          <w:p w14:paraId="28D6702F" w14:textId="77777777" w:rsidR="007D75FA" w:rsidRDefault="007D75FA">
            <w:pPr>
              <w:widowControl w:val="0"/>
              <w:rPr>
                <w:sz w:val="22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9A8AF3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Образовательная организация, отдел образования Администрации Сандовского муниципального округа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D157E1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Постановление администрации Сандовского муниципального округа от 24.01.2022г. №14, постановление Администрации Сандовского муниципального </w:t>
            </w:r>
            <w:proofErr w:type="gramStart"/>
            <w:r>
              <w:rPr>
                <w:sz w:val="22"/>
              </w:rPr>
              <w:t>округа  от</w:t>
            </w:r>
            <w:proofErr w:type="gramEnd"/>
            <w:r>
              <w:rPr>
                <w:sz w:val="22"/>
              </w:rPr>
              <w:t xml:space="preserve"> 18.12.2020г.</w:t>
            </w:r>
            <w:r>
              <w:rPr>
                <w:sz w:val="22"/>
              </w:rPr>
              <w:t xml:space="preserve"> №269</w:t>
            </w:r>
          </w:p>
        </w:tc>
      </w:tr>
      <w:tr w:rsidR="007D75FA" w14:paraId="2C4D050E" w14:textId="77777777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C14933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2223BC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Социальная выплата молодым семьям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C1C706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Молодые семьи в возрасте до 35 лет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FD2850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Признаны нуждающимися в улучшении жилищных условий, возраст одного из </w:t>
            </w:r>
            <w:proofErr w:type="gramStart"/>
            <w:r>
              <w:rPr>
                <w:sz w:val="22"/>
              </w:rPr>
              <w:t>супругов  не</w:t>
            </w:r>
            <w:proofErr w:type="gramEnd"/>
            <w:r>
              <w:rPr>
                <w:sz w:val="22"/>
              </w:rPr>
              <w:t xml:space="preserve"> старше 35 лет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007DEC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Постановление о постановке на учет в качестве нуждающегося, копия паспорта, копия</w:t>
            </w:r>
            <w:r>
              <w:rPr>
                <w:sz w:val="22"/>
              </w:rPr>
              <w:t xml:space="preserve"> СНИЛС, копия ИНН, копия свидетельства о браке (при наличии), копия свидетельства о рождении ребёнка (при наличии), выписка из Росреестра об </w:t>
            </w:r>
            <w:proofErr w:type="gramStart"/>
            <w:r>
              <w:rPr>
                <w:sz w:val="22"/>
              </w:rPr>
              <w:t>отсутствии  жилья</w:t>
            </w:r>
            <w:proofErr w:type="gramEnd"/>
            <w:r>
              <w:rPr>
                <w:sz w:val="22"/>
              </w:rPr>
              <w:t xml:space="preserve"> в собственности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EBA00D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Социальная выплата согласно утвержденного норматива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67D9FB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Отдел культуры, молодёжи и сп</w:t>
            </w:r>
            <w:r>
              <w:rPr>
                <w:sz w:val="22"/>
              </w:rPr>
              <w:t>орта Администрации Сандовского муниципального округа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22420F" w14:textId="77777777" w:rsidR="007D75FA" w:rsidRDefault="00766D40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муниципальная  программа</w:t>
            </w:r>
            <w:proofErr w:type="gramEnd"/>
            <w:r>
              <w:rPr>
                <w:sz w:val="22"/>
                <w:szCs w:val="22"/>
              </w:rPr>
              <w:t xml:space="preserve"> Сандовского муниципального округа Тверской области «Обеспечение жильём молодых семей в Сандовском муниципальном округе  Тверской области» на 2021-2026 годы</w:t>
            </w:r>
          </w:p>
        </w:tc>
      </w:tr>
      <w:tr w:rsidR="007D75FA" w14:paraId="4C56530C" w14:textId="77777777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C7A821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89BCC1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Предоставление земельных участков гражданам, имеющих </w:t>
            </w:r>
            <w:r>
              <w:rPr>
                <w:sz w:val="22"/>
              </w:rPr>
              <w:lastRenderedPageBreak/>
              <w:t>трёх и более детей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1AE585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Многодетные семьи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E3FC00" w14:textId="77777777" w:rsidR="007D75FA" w:rsidRDefault="00766D40">
            <w:pPr>
              <w:widowControl w:val="0"/>
            </w:pPr>
            <w:r>
              <w:rPr>
                <w:sz w:val="22"/>
              </w:rPr>
              <w:t>1)Имеющие трех и более несовершеннолетн</w:t>
            </w:r>
            <w:r>
              <w:rPr>
                <w:sz w:val="22"/>
              </w:rPr>
              <w:lastRenderedPageBreak/>
              <w:t>их детей;</w:t>
            </w:r>
          </w:p>
          <w:p w14:paraId="2547804A" w14:textId="77777777" w:rsidR="007D75FA" w:rsidRDefault="00766D40">
            <w:pPr>
              <w:widowControl w:val="0"/>
            </w:pPr>
            <w:r>
              <w:rPr>
                <w:sz w:val="22"/>
              </w:rPr>
              <w:t xml:space="preserve">2)Проживающие на </w:t>
            </w:r>
            <w:proofErr w:type="gramStart"/>
            <w:r>
              <w:rPr>
                <w:sz w:val="22"/>
              </w:rPr>
              <w:t>территории  не</w:t>
            </w:r>
            <w:proofErr w:type="gramEnd"/>
            <w:r>
              <w:rPr>
                <w:sz w:val="22"/>
              </w:rPr>
              <w:t xml:space="preserve"> менее 5 лет;</w:t>
            </w:r>
          </w:p>
          <w:p w14:paraId="43116D20" w14:textId="77777777" w:rsidR="007D75FA" w:rsidRDefault="007D75FA">
            <w:pPr>
              <w:widowControl w:val="0"/>
              <w:rPr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944117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Согласно </w:t>
            </w:r>
            <w:proofErr w:type="gramStart"/>
            <w:r>
              <w:rPr>
                <w:sz w:val="22"/>
              </w:rPr>
              <w:t>перечню,  утвержденному</w:t>
            </w:r>
            <w:proofErr w:type="gramEnd"/>
            <w:r>
              <w:rPr>
                <w:sz w:val="22"/>
              </w:rPr>
              <w:t xml:space="preserve"> постановлением </w:t>
            </w:r>
            <w:r>
              <w:rPr>
                <w:sz w:val="22"/>
              </w:rPr>
              <w:lastRenderedPageBreak/>
              <w:t xml:space="preserve">Правительства Тверской </w:t>
            </w:r>
            <w:r>
              <w:rPr>
                <w:sz w:val="22"/>
              </w:rPr>
              <w:t>области  от 27.12.2011 №291-пп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91C860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Бесплатное предоставление земельного участка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C0ED7B" w14:textId="77777777" w:rsidR="007D75FA" w:rsidRDefault="00766D40">
            <w:pPr>
              <w:widowControl w:val="0"/>
              <w:rPr>
                <w:sz w:val="22"/>
              </w:rPr>
            </w:pPr>
            <w:proofErr w:type="gramStart"/>
            <w:r>
              <w:rPr>
                <w:sz w:val="22"/>
              </w:rPr>
              <w:t>Администрация  Сандовского</w:t>
            </w:r>
            <w:proofErr w:type="gramEnd"/>
            <w:r>
              <w:rPr>
                <w:sz w:val="22"/>
              </w:rPr>
              <w:t xml:space="preserve"> муниципального </w:t>
            </w:r>
            <w:r>
              <w:rPr>
                <w:sz w:val="22"/>
              </w:rPr>
              <w:lastRenderedPageBreak/>
              <w:t>округа (Отдел земельных и имущественных отношений)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636305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Закон Тверской области от 07.12.2011 №75-</w:t>
            </w:r>
            <w:r>
              <w:rPr>
                <w:sz w:val="22"/>
              </w:rPr>
              <w:lastRenderedPageBreak/>
              <w:t>ЗО,</w:t>
            </w:r>
          </w:p>
          <w:p w14:paraId="46DAA0C4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Постановление Администрации Сандовского </w:t>
            </w:r>
            <w:proofErr w:type="gramStart"/>
            <w:r>
              <w:rPr>
                <w:sz w:val="22"/>
              </w:rPr>
              <w:t>муниципального  округа</w:t>
            </w:r>
            <w:proofErr w:type="gramEnd"/>
            <w:r>
              <w:rPr>
                <w:sz w:val="22"/>
              </w:rPr>
              <w:t xml:space="preserve"> № 47 от 28.02.2022</w:t>
            </w:r>
          </w:p>
        </w:tc>
      </w:tr>
      <w:tr w:rsidR="007D75FA" w14:paraId="132F7104" w14:textId="77777777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BCD704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917E42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Стипендия отличникам учёбы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A58098" w14:textId="77777777" w:rsidR="007D75FA" w:rsidRDefault="00766D40">
            <w:pPr>
              <w:widowControl w:val="0"/>
              <w:rPr>
                <w:sz w:val="22"/>
              </w:rPr>
            </w:pPr>
            <w:proofErr w:type="spellStart"/>
            <w:r>
              <w:rPr>
                <w:sz w:val="22"/>
              </w:rPr>
              <w:t>Обучающися</w:t>
            </w:r>
            <w:proofErr w:type="spellEnd"/>
            <w:r>
              <w:rPr>
                <w:sz w:val="22"/>
              </w:rPr>
              <w:t xml:space="preserve"> 10-11 классов, отличники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432028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Оценки «отлично» по всем общеобразовательным предметам, окончание 9 и 10 классов на «отлично», </w:t>
            </w:r>
            <w:proofErr w:type="gramStart"/>
            <w:r>
              <w:rPr>
                <w:sz w:val="22"/>
              </w:rPr>
              <w:t xml:space="preserve">полугодовые, </w:t>
            </w:r>
            <w:r>
              <w:rPr>
                <w:sz w:val="22"/>
              </w:rPr>
              <w:t xml:space="preserve"> годовые</w:t>
            </w:r>
            <w:proofErr w:type="gramEnd"/>
            <w:r>
              <w:rPr>
                <w:sz w:val="22"/>
              </w:rPr>
              <w:t xml:space="preserve">  и итоговые оценки «5», активное участие в мероприятиях школы и муниципального округа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358FAD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Ходатайство руководителя школы, решение педагогического совета, ведомость </w:t>
            </w:r>
            <w:proofErr w:type="gramStart"/>
            <w:r>
              <w:rPr>
                <w:sz w:val="22"/>
              </w:rPr>
              <w:t>оценок ,</w:t>
            </w:r>
            <w:proofErr w:type="gramEnd"/>
            <w:r>
              <w:rPr>
                <w:sz w:val="22"/>
              </w:rPr>
              <w:t xml:space="preserve"> характеристика учащегося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D59DF6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200 рублей в месяц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19D676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Отдел образования Администрации Са</w:t>
            </w:r>
            <w:r>
              <w:rPr>
                <w:sz w:val="22"/>
              </w:rPr>
              <w:t>ндовского муниципального округа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453C83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Решение Думы Сандовского муниципального округа Тверской области от 16.02.2021г. № 92</w:t>
            </w:r>
          </w:p>
        </w:tc>
      </w:tr>
      <w:tr w:rsidR="007D75FA" w14:paraId="799BA939" w14:textId="77777777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0F7102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6F294D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Обеспечение </w:t>
            </w:r>
            <w:proofErr w:type="gramStart"/>
            <w:r>
              <w:rPr>
                <w:sz w:val="22"/>
              </w:rPr>
              <w:t>жилыми  помещениями</w:t>
            </w:r>
            <w:proofErr w:type="gramEnd"/>
            <w:r>
              <w:rPr>
                <w:sz w:val="22"/>
              </w:rPr>
              <w:t xml:space="preserve"> малоимущих многодетных семей, нуждающихся  в  жилых  помещениях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904511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Многодетная семья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B66BB4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Малоимущая </w:t>
            </w:r>
            <w:r>
              <w:rPr>
                <w:sz w:val="22"/>
              </w:rPr>
              <w:t>многодетная семья, нуждающаяся в жилом помещении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4E99A7" w14:textId="77777777" w:rsidR="007D75FA" w:rsidRDefault="00766D4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1"/>
              </w:rPr>
              <w:t xml:space="preserve">Согласно </w:t>
            </w:r>
            <w:proofErr w:type="gramStart"/>
            <w:r>
              <w:rPr>
                <w:sz w:val="22"/>
                <w:szCs w:val="21"/>
              </w:rPr>
              <w:t>перечню,  утвержденному</w:t>
            </w:r>
            <w:proofErr w:type="gramEnd"/>
            <w:r>
              <w:rPr>
                <w:sz w:val="22"/>
                <w:szCs w:val="21"/>
              </w:rPr>
              <w:t xml:space="preserve"> постановлением   Администрации Сандовского муниципального округа  </w:t>
            </w:r>
            <w:r>
              <w:t xml:space="preserve">  №140 от 02.04.2021г.</w:t>
            </w:r>
          </w:p>
          <w:p w14:paraId="20697D87" w14:textId="77777777" w:rsidR="007D75FA" w:rsidRDefault="007D75FA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016010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Предоставление </w:t>
            </w:r>
            <w:proofErr w:type="gramStart"/>
            <w:r>
              <w:rPr>
                <w:sz w:val="22"/>
              </w:rPr>
              <w:t>сертификата  на</w:t>
            </w:r>
            <w:proofErr w:type="gramEnd"/>
            <w:r>
              <w:rPr>
                <w:sz w:val="22"/>
              </w:rPr>
              <w:t xml:space="preserve"> выплату </w:t>
            </w:r>
            <w:r>
              <w:rPr>
                <w:sz w:val="22"/>
                <w:szCs w:val="22"/>
              </w:rPr>
              <w:t>единовременной денежной выплаты на приобретен</w:t>
            </w:r>
            <w:r>
              <w:rPr>
                <w:sz w:val="22"/>
                <w:szCs w:val="22"/>
              </w:rPr>
              <w:t>ие жилого помещения.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CF0C3E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Администрация Сандовского муниципального округа Тверской области (</w:t>
            </w:r>
            <w:proofErr w:type="gramStart"/>
            <w:r>
              <w:rPr>
                <w:sz w:val="22"/>
              </w:rPr>
              <w:t>отдел  жизнеобеспечения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159CD6" w14:textId="77777777" w:rsidR="007D75FA" w:rsidRDefault="00766D4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Программа </w:t>
            </w:r>
            <w:r>
              <w:rPr>
                <w:sz w:val="21"/>
                <w:szCs w:val="21"/>
              </w:rPr>
              <w:t>Тверской области «</w:t>
            </w:r>
            <w:proofErr w:type="gramStart"/>
            <w:r>
              <w:rPr>
                <w:sz w:val="21"/>
                <w:szCs w:val="21"/>
              </w:rPr>
              <w:t>Развитие  демографической</w:t>
            </w:r>
            <w:proofErr w:type="gramEnd"/>
            <w:r>
              <w:rPr>
                <w:sz w:val="21"/>
                <w:szCs w:val="21"/>
              </w:rPr>
              <w:t xml:space="preserve"> и семейной политики Тверской области на 2020-2025 годы», </w:t>
            </w:r>
            <w:r>
              <w:rPr>
                <w:sz w:val="22"/>
              </w:rPr>
              <w:t>Постановление Администрации Сандо</w:t>
            </w:r>
            <w:r>
              <w:rPr>
                <w:sz w:val="22"/>
              </w:rPr>
              <w:t xml:space="preserve">вского муниципального округа </w:t>
            </w:r>
            <w:r>
              <w:rPr>
                <w:sz w:val="21"/>
                <w:szCs w:val="21"/>
              </w:rPr>
              <w:t>« Об утверждении Порядка обеспечения</w:t>
            </w:r>
          </w:p>
          <w:p w14:paraId="6B2E9063" w14:textId="77777777" w:rsidR="007D75FA" w:rsidRDefault="00766D40">
            <w:pPr>
              <w:pStyle w:val="consplustitle"/>
              <w:widowControl w:val="0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жилыми помещениями </w:t>
            </w:r>
            <w:r>
              <w:rPr>
                <w:sz w:val="21"/>
                <w:szCs w:val="21"/>
              </w:rPr>
              <w:lastRenderedPageBreak/>
              <w:t>малоимущих</w:t>
            </w:r>
          </w:p>
          <w:p w14:paraId="74660D37" w14:textId="77777777" w:rsidR="007D75FA" w:rsidRDefault="00766D40">
            <w:pPr>
              <w:pStyle w:val="consplustitle"/>
              <w:widowControl w:val="0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многодетных семей, нуждающихся</w:t>
            </w:r>
          </w:p>
          <w:p w14:paraId="0A15DC83" w14:textId="77777777" w:rsidR="007D75FA" w:rsidRDefault="00766D40">
            <w:pPr>
              <w:pStyle w:val="consplustitle"/>
              <w:widowControl w:val="0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жилых помещениях, на территории</w:t>
            </w:r>
          </w:p>
          <w:p w14:paraId="03B945DD" w14:textId="77777777" w:rsidR="007D75FA" w:rsidRDefault="00766D40">
            <w:pPr>
              <w:pStyle w:val="consplustitle"/>
              <w:widowControl w:val="0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Сандовского  муниципального</w:t>
            </w:r>
            <w:proofErr w:type="gramEnd"/>
          </w:p>
          <w:p w14:paraId="75B9F291" w14:textId="77777777" w:rsidR="007D75FA" w:rsidRDefault="00766D40">
            <w:pPr>
              <w:widowControl w:val="0"/>
            </w:pPr>
            <w:r>
              <w:rPr>
                <w:sz w:val="21"/>
                <w:szCs w:val="21"/>
              </w:rPr>
              <w:t xml:space="preserve"> округа Тверской </w:t>
            </w:r>
            <w:proofErr w:type="gramStart"/>
            <w:r>
              <w:rPr>
                <w:sz w:val="21"/>
                <w:szCs w:val="21"/>
              </w:rPr>
              <w:t>области »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>
              <w:t xml:space="preserve">   №140 от 02.04.2021г.</w:t>
            </w:r>
          </w:p>
        </w:tc>
      </w:tr>
    </w:tbl>
    <w:p w14:paraId="63B7D5FB" w14:textId="77777777" w:rsidR="007D75FA" w:rsidRDefault="007D75FA">
      <w:pPr>
        <w:jc w:val="center"/>
      </w:pPr>
    </w:p>
    <w:sectPr w:rsidR="007D75FA">
      <w:headerReference w:type="default" r:id="rId7"/>
      <w:pgSz w:w="16838" w:h="11906"/>
      <w:pgMar w:top="765" w:right="567" w:bottom="567" w:left="851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7553" w14:textId="77777777" w:rsidR="00000000" w:rsidRDefault="00766D40">
      <w:r>
        <w:separator/>
      </w:r>
    </w:p>
  </w:endnote>
  <w:endnote w:type="continuationSeparator" w:id="0">
    <w:p w14:paraId="1BC11B7C" w14:textId="77777777" w:rsidR="00000000" w:rsidRDefault="0076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XO Thames">
    <w:altName w:val="Cambria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FC24" w14:textId="77777777" w:rsidR="00000000" w:rsidRDefault="00766D40">
      <w:r>
        <w:separator/>
      </w:r>
    </w:p>
  </w:footnote>
  <w:footnote w:type="continuationSeparator" w:id="0">
    <w:p w14:paraId="1E5FF6E3" w14:textId="77777777" w:rsidR="00000000" w:rsidRDefault="0076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9DA9" w14:textId="77777777" w:rsidR="007D75FA" w:rsidRDefault="007D75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076A6"/>
    <w:multiLevelType w:val="multilevel"/>
    <w:tmpl w:val="0BF4D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375F97"/>
    <w:multiLevelType w:val="multilevel"/>
    <w:tmpl w:val="FA3C95A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5FA"/>
    <w:rsid w:val="00766D40"/>
    <w:rsid w:val="007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51BC"/>
  <w15:docId w15:val="{BC7C9D62-4A4B-4C4F-A69D-2FF50B02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Mang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numPr>
        <w:numId w:val="1"/>
      </w:numPr>
      <w:spacing w:before="240" w:after="120"/>
      <w:outlineLvl w:val="0"/>
    </w:pPr>
    <w:rPr>
      <w:b/>
      <w:sz w:val="36"/>
    </w:rPr>
  </w:style>
  <w:style w:type="paragraph" w:styleId="2">
    <w:name w:val="heading 2"/>
    <w:basedOn w:val="a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3">
    <w:name w:val="heading 3"/>
    <w:basedOn w:val="a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sz w:val="28"/>
    </w:rPr>
  </w:style>
  <w:style w:type="paragraph" w:styleId="4">
    <w:name w:val="heading 4"/>
    <w:basedOn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5">
    <w:name w:val="WW8Num1z5"/>
    <w:qFormat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WW8Num1z2">
    <w:name w:val="WW8Num1z2"/>
    <w:qFormat/>
  </w:style>
  <w:style w:type="character" w:customStyle="1" w:styleId="Contents7">
    <w:name w:val="Contents 7"/>
    <w:qFormat/>
  </w:style>
  <w:style w:type="character" w:customStyle="1" w:styleId="10">
    <w:name w:val="Название объекта1"/>
    <w:qFormat/>
    <w:rPr>
      <w:i/>
      <w:sz w:val="24"/>
    </w:rPr>
  </w:style>
  <w:style w:type="character" w:customStyle="1" w:styleId="WW-Absatz-Standardschriftart">
    <w:name w:val="WW-Absatz-Standardschriftart"/>
    <w:qFormat/>
  </w:style>
  <w:style w:type="character" w:customStyle="1" w:styleId="31">
    <w:name w:val="Заголовок 31"/>
    <w:basedOn w:val="11"/>
    <w:qFormat/>
    <w:rPr>
      <w:b/>
      <w:sz w:val="28"/>
    </w:rPr>
  </w:style>
  <w:style w:type="character" w:customStyle="1" w:styleId="WW8Num1z7">
    <w:name w:val="WW8Num1z7"/>
    <w:qFormat/>
  </w:style>
  <w:style w:type="character" w:customStyle="1" w:styleId="WW8Num1z3">
    <w:name w:val="WW8Num1z3"/>
    <w:qFormat/>
  </w:style>
  <w:style w:type="character" w:customStyle="1" w:styleId="Textbody">
    <w:name w:val="Text body"/>
    <w:qFormat/>
  </w:style>
  <w:style w:type="character" w:customStyle="1" w:styleId="12">
    <w:name w:val="Указатель1"/>
    <w:qFormat/>
  </w:style>
  <w:style w:type="character" w:customStyle="1" w:styleId="WW8Num1z8">
    <w:name w:val="WW8Num1z8"/>
    <w:qFormat/>
  </w:style>
  <w:style w:type="character" w:customStyle="1" w:styleId="a3">
    <w:name w:val="Заголовок таблицы"/>
    <w:basedOn w:val="a4"/>
    <w:qFormat/>
    <w:rPr>
      <w:b/>
    </w:rPr>
  </w:style>
  <w:style w:type="character" w:customStyle="1" w:styleId="Contents3">
    <w:name w:val="Contents 3"/>
    <w:qFormat/>
  </w:style>
  <w:style w:type="character" w:customStyle="1" w:styleId="Absatz-Standardschriftart">
    <w:name w:val="Absatz-Standardschriftart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a5">
    <w:name w:val="Блочная цитата"/>
    <w:qFormat/>
  </w:style>
  <w:style w:type="character" w:customStyle="1" w:styleId="110">
    <w:name w:val="Заголовок 11"/>
    <w:basedOn w:val="11"/>
    <w:qFormat/>
    <w:rPr>
      <w:b/>
      <w:sz w:val="36"/>
    </w:rPr>
  </w:style>
  <w:style w:type="character" w:customStyle="1" w:styleId="11">
    <w:name w:val="Заголовок1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WW8Num1z0">
    <w:name w:val="WW8Num1z0"/>
    <w:qFormat/>
  </w:style>
  <w:style w:type="character" w:customStyle="1" w:styleId="13">
    <w:name w:val="Список1"/>
    <w:basedOn w:val="Textbody"/>
    <w:qFormat/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a4">
    <w:name w:val="Содержимое таблицы"/>
    <w:qFormat/>
  </w:style>
  <w:style w:type="character" w:customStyle="1" w:styleId="WW8Num1z6">
    <w:name w:val="WW8Num1z6"/>
    <w:qFormat/>
  </w:style>
  <w:style w:type="character" w:customStyle="1" w:styleId="Contents5">
    <w:name w:val="Contents 5"/>
    <w:qFormat/>
  </w:style>
  <w:style w:type="character" w:customStyle="1" w:styleId="WW8Num1z1">
    <w:name w:val="WW8Num1z1"/>
    <w:qFormat/>
  </w:style>
  <w:style w:type="character" w:customStyle="1" w:styleId="14">
    <w:name w:val="Подзаголовок1"/>
    <w:basedOn w:val="11"/>
    <w:qFormat/>
    <w:rPr>
      <w:sz w:val="36"/>
    </w:rPr>
  </w:style>
  <w:style w:type="character" w:customStyle="1" w:styleId="toc10">
    <w:name w:val="toc 10"/>
    <w:qFormat/>
  </w:style>
  <w:style w:type="character" w:customStyle="1" w:styleId="WW8Num1z4">
    <w:name w:val="WW8Num1z4"/>
    <w:qFormat/>
  </w:style>
  <w:style w:type="character" w:customStyle="1" w:styleId="20">
    <w:name w:val="Заголовок2"/>
    <w:basedOn w:val="11"/>
    <w:qFormat/>
    <w:rPr>
      <w:b/>
      <w:sz w:val="5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basedOn w:val="11"/>
    <w:qFormat/>
    <w:rPr>
      <w:b/>
      <w:sz w:val="32"/>
    </w:rPr>
  </w:style>
  <w:style w:type="paragraph" w:styleId="a6">
    <w:name w:val="Title"/>
    <w:basedOn w:val="a"/>
    <w:next w:val="a7"/>
    <w:uiPriority w:val="10"/>
    <w:qFormat/>
    <w:pPr>
      <w:jc w:val="center"/>
    </w:pPr>
    <w:rPr>
      <w:b/>
      <w:sz w:val="56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pacing w:before="120" w:after="120"/>
    </w:pPr>
    <w:rPr>
      <w:i/>
      <w:sz w:val="24"/>
    </w:rPr>
  </w:style>
  <w:style w:type="paragraph" w:styleId="aa">
    <w:name w:val="index heading"/>
    <w:basedOn w:val="a"/>
    <w:qFormat/>
  </w:style>
  <w:style w:type="paragraph" w:customStyle="1" w:styleId="WW8Num1z50">
    <w:name w:val="WW8Num1z5"/>
    <w:qFormat/>
  </w:style>
  <w:style w:type="paragraph" w:styleId="22">
    <w:name w:val="toc 2"/>
    <w:basedOn w:val="a"/>
    <w:uiPriority w:val="39"/>
    <w:pPr>
      <w:ind w:left="200"/>
    </w:pPr>
  </w:style>
  <w:style w:type="paragraph" w:styleId="40">
    <w:name w:val="toc 4"/>
    <w:basedOn w:val="a"/>
    <w:uiPriority w:val="39"/>
    <w:pPr>
      <w:ind w:left="600"/>
    </w:pPr>
  </w:style>
  <w:style w:type="paragraph" w:styleId="6">
    <w:name w:val="toc 6"/>
    <w:basedOn w:val="a"/>
    <w:uiPriority w:val="39"/>
    <w:pPr>
      <w:ind w:left="1000"/>
    </w:pPr>
  </w:style>
  <w:style w:type="paragraph" w:customStyle="1" w:styleId="WW8Num1z20">
    <w:name w:val="WW8Num1z2"/>
    <w:qFormat/>
  </w:style>
  <w:style w:type="paragraph" w:styleId="7">
    <w:name w:val="toc 7"/>
    <w:basedOn w:val="a"/>
    <w:uiPriority w:val="39"/>
    <w:pPr>
      <w:ind w:left="1200"/>
    </w:pPr>
  </w:style>
  <w:style w:type="paragraph" w:customStyle="1" w:styleId="WW-Absatz-Standardschriftart0">
    <w:name w:val="WW-Absatz-Standardschriftart"/>
    <w:qFormat/>
  </w:style>
  <w:style w:type="paragraph" w:customStyle="1" w:styleId="WW8Num1z70">
    <w:name w:val="WW8Num1z7"/>
    <w:qFormat/>
  </w:style>
  <w:style w:type="paragraph" w:customStyle="1" w:styleId="WW8Num1z30">
    <w:name w:val="WW8Num1z3"/>
    <w:qFormat/>
  </w:style>
  <w:style w:type="paragraph" w:customStyle="1" w:styleId="15">
    <w:name w:val="Основной шрифт абзаца1"/>
    <w:qFormat/>
  </w:style>
  <w:style w:type="paragraph" w:customStyle="1" w:styleId="WW8Num1z80">
    <w:name w:val="WW8Num1z8"/>
    <w:qFormat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  <w:pPr>
      <w:jc w:val="center"/>
    </w:pPr>
    <w:rPr>
      <w:b/>
    </w:rPr>
  </w:style>
  <w:style w:type="paragraph" w:styleId="30">
    <w:name w:val="toc 3"/>
    <w:basedOn w:val="a"/>
    <w:uiPriority w:val="39"/>
    <w:pPr>
      <w:ind w:left="400"/>
    </w:pPr>
  </w:style>
  <w:style w:type="paragraph" w:customStyle="1" w:styleId="Absatz-Standardschriftart0">
    <w:name w:val="Absatz-Standardschriftart"/>
    <w:qFormat/>
  </w:style>
  <w:style w:type="paragraph" w:customStyle="1" w:styleId="ad">
    <w:name w:val="Блочная цитата"/>
    <w:basedOn w:val="a"/>
    <w:qFormat/>
    <w:pPr>
      <w:spacing w:after="283"/>
      <w:ind w:left="567" w:right="567"/>
    </w:pPr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basedOn w:val="a"/>
    <w:uiPriority w:val="39"/>
    <w:rPr>
      <w:rFonts w:ascii="XO Thames" w:hAnsi="XO Thames"/>
      <w:b/>
    </w:rPr>
  </w:style>
  <w:style w:type="paragraph" w:customStyle="1" w:styleId="ae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customStyle="1" w:styleId="WW8Num1z00">
    <w:name w:val="WW8Num1z0"/>
    <w:qFormat/>
  </w:style>
  <w:style w:type="paragraph" w:styleId="9">
    <w:name w:val="toc 9"/>
    <w:basedOn w:val="a"/>
    <w:uiPriority w:val="39"/>
    <w:pPr>
      <w:ind w:left="1600"/>
    </w:pPr>
  </w:style>
  <w:style w:type="paragraph" w:styleId="8">
    <w:name w:val="toc 8"/>
    <w:basedOn w:val="a"/>
    <w:uiPriority w:val="39"/>
    <w:pPr>
      <w:ind w:left="1400"/>
    </w:pPr>
  </w:style>
  <w:style w:type="paragraph" w:customStyle="1" w:styleId="23">
    <w:name w:val="Основной шрифт абзаца2"/>
    <w:qFormat/>
  </w:style>
  <w:style w:type="paragraph" w:customStyle="1" w:styleId="WW8Num1z60">
    <w:name w:val="WW8Num1z6"/>
    <w:qFormat/>
  </w:style>
  <w:style w:type="paragraph" w:styleId="50">
    <w:name w:val="toc 5"/>
    <w:basedOn w:val="a"/>
    <w:uiPriority w:val="39"/>
    <w:pPr>
      <w:ind w:left="800"/>
    </w:pPr>
  </w:style>
  <w:style w:type="paragraph" w:customStyle="1" w:styleId="WW8Num1z10">
    <w:name w:val="WW8Num1z1"/>
    <w:qFormat/>
  </w:style>
  <w:style w:type="paragraph" w:styleId="af">
    <w:name w:val="Subtitle"/>
    <w:basedOn w:val="a"/>
    <w:uiPriority w:val="11"/>
    <w:qFormat/>
    <w:pPr>
      <w:spacing w:before="60" w:after="120"/>
      <w:jc w:val="center"/>
    </w:pPr>
    <w:rPr>
      <w:sz w:val="36"/>
    </w:rPr>
  </w:style>
  <w:style w:type="paragraph" w:customStyle="1" w:styleId="toc100">
    <w:name w:val="toc 10"/>
    <w:uiPriority w:val="39"/>
    <w:qFormat/>
    <w:pPr>
      <w:ind w:left="1800"/>
    </w:pPr>
  </w:style>
  <w:style w:type="paragraph" w:customStyle="1" w:styleId="WW8Num1z40">
    <w:name w:val="WW8Num1z4"/>
    <w:qFormat/>
  </w:style>
  <w:style w:type="paragraph" w:customStyle="1" w:styleId="af0">
    <w:name w:val="Колонтитул"/>
    <w:basedOn w:val="a"/>
    <w:qFormat/>
  </w:style>
  <w:style w:type="paragraph" w:styleId="af1">
    <w:name w:val="header"/>
    <w:basedOn w:val="ae"/>
  </w:style>
  <w:style w:type="paragraph" w:customStyle="1" w:styleId="consplustitle">
    <w:name w:val="consplustitle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Sandovo MO</cp:lastModifiedBy>
  <cp:revision>9</cp:revision>
  <cp:lastPrinted>2022-02-28T12:52:00Z</cp:lastPrinted>
  <dcterms:created xsi:type="dcterms:W3CDTF">2022-02-28T11:27:00Z</dcterms:created>
  <dcterms:modified xsi:type="dcterms:W3CDTF">2022-02-28T11:27:00Z</dcterms:modified>
  <dc:language>ru-RU</dc:language>
</cp:coreProperties>
</file>